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095DAC">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07972AC7"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bookmarkStart w:id="0" w:name="_Hlk214613061"/>
      <w:bookmarkStart w:id="1" w:name="_Hlk214612809"/>
      <w:r w:rsidR="00095DAC">
        <w:rPr>
          <w:rFonts w:eastAsia="Calibri"/>
          <w:b/>
          <w:color w:val="000000"/>
          <w:sz w:val="28"/>
          <w:szCs w:val="28"/>
          <w:lang w:eastAsia="en-US"/>
        </w:rPr>
        <w:t xml:space="preserve">Dostawa pomp i zespołów pompowych zatapialnych, odwadniających </w:t>
      </w:r>
      <w:r w:rsidR="00095DAC">
        <w:rPr>
          <w:rFonts w:eastAsia="Calibri"/>
          <w:b/>
          <w:color w:val="000000"/>
          <w:sz w:val="28"/>
          <w:szCs w:val="28"/>
          <w:lang w:eastAsia="en-US"/>
        </w:rPr>
        <w:br/>
        <w:t>i szlamowych dla oddziałów PGG S.A. w okresie 18 m-cy.</w:t>
      </w:r>
      <w:bookmarkEnd w:id="0"/>
    </w:p>
    <w:bookmarkEnd w:id="1"/>
    <w:p w14:paraId="6A6B9318" w14:textId="29B6E2C9" w:rsidR="00095DAC" w:rsidRDefault="00817766" w:rsidP="00E463FA">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nr sprawy </w:t>
      </w:r>
      <w:r w:rsidR="00095DAC" w:rsidRPr="00095DAC">
        <w:rPr>
          <w:rFonts w:eastAsia="Calibri"/>
          <w:b/>
          <w:color w:val="000000"/>
          <w:sz w:val="28"/>
          <w:szCs w:val="28"/>
          <w:lang w:eastAsia="en-US"/>
        </w:rPr>
        <w:t>432402853</w:t>
      </w:r>
    </w:p>
    <w:p w14:paraId="057D4313" w14:textId="77777777" w:rsidR="00E463FA" w:rsidRDefault="00E463FA" w:rsidP="00E463FA">
      <w:pPr>
        <w:spacing w:before="120" w:line="312" w:lineRule="auto"/>
        <w:jc w:val="center"/>
        <w:rPr>
          <w:rFonts w:eastAsia="Calibri"/>
          <w:b/>
          <w:color w:val="000000"/>
          <w:sz w:val="28"/>
          <w:szCs w:val="28"/>
          <w:lang w:eastAsia="en-US"/>
        </w:rPr>
      </w:pPr>
    </w:p>
    <w:p w14:paraId="5FA780CA" w14:textId="6DBE8577" w:rsidR="00E463FA" w:rsidRDefault="00E463FA" w:rsidP="00E463FA">
      <w:pPr>
        <w:rPr>
          <w:rFonts w:eastAsia="Calibri"/>
          <w:sz w:val="24"/>
          <w:szCs w:val="24"/>
          <w:lang w:eastAsia="en-US"/>
        </w:rPr>
      </w:pPr>
      <w:r>
        <w:rPr>
          <w:rFonts w:eastAsia="Calibri"/>
          <w:color w:val="00B050"/>
          <w:sz w:val="24"/>
          <w:szCs w:val="24"/>
          <w:lang w:eastAsia="en-US"/>
        </w:rPr>
        <w:t>z uwzględnieniem zmian treści pisma nr 73/EZP/JBi/</w:t>
      </w:r>
      <w:r>
        <w:rPr>
          <w:rFonts w:eastAsia="Calibri"/>
          <w:color w:val="00B050"/>
          <w:sz w:val="24"/>
          <w:szCs w:val="24"/>
          <w:lang w:eastAsia="en-US"/>
        </w:rPr>
        <w:t>39/26</w:t>
      </w:r>
      <w:r>
        <w:rPr>
          <w:rFonts w:eastAsia="Calibri"/>
          <w:color w:val="00B050"/>
          <w:sz w:val="24"/>
          <w:szCs w:val="24"/>
          <w:lang w:eastAsia="en-US"/>
        </w:rPr>
        <w:t xml:space="preserve"> z dnia </w:t>
      </w:r>
      <w:r>
        <w:rPr>
          <w:rFonts w:eastAsia="Calibri"/>
          <w:color w:val="00B050"/>
          <w:sz w:val="24"/>
          <w:szCs w:val="24"/>
          <w:lang w:eastAsia="en-US"/>
        </w:rPr>
        <w:t>03.02.2026 r.</w:t>
      </w:r>
    </w:p>
    <w:p w14:paraId="07FD5386" w14:textId="77777777" w:rsidR="00E463FA" w:rsidRDefault="00E463FA" w:rsidP="00E463FA">
      <w:pPr>
        <w:spacing w:before="120" w:line="312" w:lineRule="auto"/>
        <w:jc w:val="center"/>
        <w:rPr>
          <w:rFonts w:eastAsia="Calibri"/>
          <w:b/>
          <w:color w:val="000000"/>
          <w:sz w:val="28"/>
          <w:szCs w:val="28"/>
          <w:lang w:eastAsia="en-US"/>
        </w:rPr>
      </w:pPr>
    </w:p>
    <w:p w14:paraId="39C144FF" w14:textId="77777777" w:rsidR="00E463FA" w:rsidRDefault="00E463FA" w:rsidP="00E463FA">
      <w:pPr>
        <w:spacing w:before="120" w:line="312" w:lineRule="auto"/>
        <w:jc w:val="center"/>
        <w:rPr>
          <w:rFonts w:eastAsia="Calibri"/>
          <w:b/>
          <w:color w:val="000000"/>
          <w:sz w:val="28"/>
          <w:szCs w:val="28"/>
          <w:lang w:eastAsia="en-US"/>
        </w:rPr>
      </w:pPr>
    </w:p>
    <w:p w14:paraId="5520CC70" w14:textId="77777777" w:rsidR="00E463FA" w:rsidRDefault="00E463FA" w:rsidP="00E463FA">
      <w:pPr>
        <w:spacing w:before="120" w:line="312" w:lineRule="auto"/>
        <w:jc w:val="center"/>
        <w:rPr>
          <w:rFonts w:eastAsia="Calibri"/>
          <w:b/>
          <w:color w:val="000000"/>
          <w:sz w:val="28"/>
          <w:szCs w:val="28"/>
          <w:lang w:eastAsia="en-US"/>
        </w:rPr>
      </w:pPr>
    </w:p>
    <w:p w14:paraId="2052246B" w14:textId="6952DE15" w:rsidR="00E463FA" w:rsidRDefault="00E463FA" w:rsidP="00E463FA">
      <w:pPr>
        <w:rPr>
          <w:rFonts w:eastAsia="Calibri"/>
          <w:b/>
          <w:color w:val="000000"/>
          <w:sz w:val="28"/>
          <w:szCs w:val="28"/>
          <w:lang w:eastAsia="en-US"/>
        </w:rPr>
      </w:pPr>
      <w:r>
        <w:rPr>
          <w:rFonts w:eastAsia="Calibri"/>
          <w:b/>
          <w:color w:val="000000"/>
          <w:sz w:val="28"/>
          <w:szCs w:val="28"/>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9C3A6A" w:rsidRDefault="00ED28D9">
          <w:pPr>
            <w:pStyle w:val="Nagwekspisutreci"/>
            <w:rPr>
              <w:color w:val="auto"/>
            </w:rPr>
          </w:pPr>
          <w:r w:rsidRPr="009C3A6A">
            <w:rPr>
              <w:color w:val="auto"/>
            </w:rPr>
            <w:t>Spis treści</w:t>
          </w:r>
        </w:p>
        <w:p w14:paraId="1117AF29" w14:textId="4C3F5460" w:rsidR="006D47AE"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4966805" w:history="1">
            <w:r w:rsidR="006D47AE" w:rsidRPr="0098368A">
              <w:rPr>
                <w:rStyle w:val="Hipercze"/>
                <w:noProof/>
              </w:rPr>
              <w:t>Część I. Zamawiający:</w:t>
            </w:r>
            <w:r w:rsidR="006D47AE">
              <w:rPr>
                <w:noProof/>
                <w:webHidden/>
              </w:rPr>
              <w:tab/>
            </w:r>
            <w:r w:rsidR="006D47AE">
              <w:rPr>
                <w:noProof/>
                <w:webHidden/>
              </w:rPr>
              <w:fldChar w:fldCharType="begin"/>
            </w:r>
            <w:r w:rsidR="006D47AE">
              <w:rPr>
                <w:noProof/>
                <w:webHidden/>
              </w:rPr>
              <w:instrText xml:space="preserve"> PAGEREF _Toc214966805 \h </w:instrText>
            </w:r>
            <w:r w:rsidR="006D47AE">
              <w:rPr>
                <w:noProof/>
                <w:webHidden/>
              </w:rPr>
            </w:r>
            <w:r w:rsidR="006D47AE">
              <w:rPr>
                <w:noProof/>
                <w:webHidden/>
              </w:rPr>
              <w:fldChar w:fldCharType="separate"/>
            </w:r>
            <w:r w:rsidR="00E463FA">
              <w:rPr>
                <w:noProof/>
                <w:webHidden/>
              </w:rPr>
              <w:t>3</w:t>
            </w:r>
            <w:r w:rsidR="006D47AE">
              <w:rPr>
                <w:noProof/>
                <w:webHidden/>
              </w:rPr>
              <w:fldChar w:fldCharType="end"/>
            </w:r>
          </w:hyperlink>
        </w:p>
        <w:p w14:paraId="54A7775C" w14:textId="591B84FA"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06" w:history="1">
            <w:r w:rsidRPr="0098368A">
              <w:rPr>
                <w:rStyle w:val="Hipercze"/>
                <w:noProof/>
              </w:rPr>
              <w:t>Część II. Postępowanie</w:t>
            </w:r>
            <w:r>
              <w:rPr>
                <w:noProof/>
                <w:webHidden/>
              </w:rPr>
              <w:tab/>
            </w:r>
            <w:r>
              <w:rPr>
                <w:noProof/>
                <w:webHidden/>
              </w:rPr>
              <w:fldChar w:fldCharType="begin"/>
            </w:r>
            <w:r>
              <w:rPr>
                <w:noProof/>
                <w:webHidden/>
              </w:rPr>
              <w:instrText xml:space="preserve"> PAGEREF _Toc214966806 \h </w:instrText>
            </w:r>
            <w:r>
              <w:rPr>
                <w:noProof/>
                <w:webHidden/>
              </w:rPr>
            </w:r>
            <w:r>
              <w:rPr>
                <w:noProof/>
                <w:webHidden/>
              </w:rPr>
              <w:fldChar w:fldCharType="separate"/>
            </w:r>
            <w:r w:rsidR="00E463FA">
              <w:rPr>
                <w:noProof/>
                <w:webHidden/>
              </w:rPr>
              <w:t>3</w:t>
            </w:r>
            <w:r>
              <w:rPr>
                <w:noProof/>
                <w:webHidden/>
              </w:rPr>
              <w:fldChar w:fldCharType="end"/>
            </w:r>
          </w:hyperlink>
        </w:p>
        <w:p w14:paraId="379AD87E" w14:textId="3B442C10"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07" w:history="1">
            <w:r w:rsidRPr="0098368A">
              <w:rPr>
                <w:rStyle w:val="Hipercze"/>
                <w:noProof/>
              </w:rPr>
              <w:t>Część III. Przedmiot zamówienia. Termin wykonania.</w:t>
            </w:r>
            <w:r>
              <w:rPr>
                <w:noProof/>
                <w:webHidden/>
              </w:rPr>
              <w:tab/>
            </w:r>
            <w:r>
              <w:rPr>
                <w:noProof/>
                <w:webHidden/>
              </w:rPr>
              <w:fldChar w:fldCharType="begin"/>
            </w:r>
            <w:r>
              <w:rPr>
                <w:noProof/>
                <w:webHidden/>
              </w:rPr>
              <w:instrText xml:space="preserve"> PAGEREF _Toc214966807 \h </w:instrText>
            </w:r>
            <w:r>
              <w:rPr>
                <w:noProof/>
                <w:webHidden/>
              </w:rPr>
            </w:r>
            <w:r>
              <w:rPr>
                <w:noProof/>
                <w:webHidden/>
              </w:rPr>
              <w:fldChar w:fldCharType="separate"/>
            </w:r>
            <w:r w:rsidR="00E463FA">
              <w:rPr>
                <w:noProof/>
                <w:webHidden/>
              </w:rPr>
              <w:t>4</w:t>
            </w:r>
            <w:r>
              <w:rPr>
                <w:noProof/>
                <w:webHidden/>
              </w:rPr>
              <w:fldChar w:fldCharType="end"/>
            </w:r>
          </w:hyperlink>
        </w:p>
        <w:p w14:paraId="4A702BF8" w14:textId="61C7A176"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08" w:history="1">
            <w:r w:rsidRPr="0098368A">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_Toc214966808 \h </w:instrText>
            </w:r>
            <w:r>
              <w:rPr>
                <w:noProof/>
                <w:webHidden/>
              </w:rPr>
            </w:r>
            <w:r>
              <w:rPr>
                <w:noProof/>
                <w:webHidden/>
              </w:rPr>
              <w:fldChar w:fldCharType="separate"/>
            </w:r>
            <w:r w:rsidR="00E463FA">
              <w:rPr>
                <w:noProof/>
                <w:webHidden/>
              </w:rPr>
              <w:t>4</w:t>
            </w:r>
            <w:r>
              <w:rPr>
                <w:noProof/>
                <w:webHidden/>
              </w:rPr>
              <w:fldChar w:fldCharType="end"/>
            </w:r>
          </w:hyperlink>
        </w:p>
        <w:p w14:paraId="4C53ACE6" w14:textId="47FD94E7"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09" w:history="1">
            <w:r w:rsidRPr="0098368A">
              <w:rPr>
                <w:rStyle w:val="Hipercze"/>
                <w:noProof/>
              </w:rPr>
              <w:t>Część V. Kwalifikacja podmiotowa Wykonawców</w:t>
            </w:r>
            <w:r>
              <w:rPr>
                <w:noProof/>
                <w:webHidden/>
              </w:rPr>
              <w:tab/>
            </w:r>
            <w:r>
              <w:rPr>
                <w:noProof/>
                <w:webHidden/>
              </w:rPr>
              <w:fldChar w:fldCharType="begin"/>
            </w:r>
            <w:r>
              <w:rPr>
                <w:noProof/>
                <w:webHidden/>
              </w:rPr>
              <w:instrText xml:space="preserve"> PAGEREF _Toc214966809 \h </w:instrText>
            </w:r>
            <w:r>
              <w:rPr>
                <w:noProof/>
                <w:webHidden/>
              </w:rPr>
            </w:r>
            <w:r>
              <w:rPr>
                <w:noProof/>
                <w:webHidden/>
              </w:rPr>
              <w:fldChar w:fldCharType="separate"/>
            </w:r>
            <w:r w:rsidR="00E463FA">
              <w:rPr>
                <w:noProof/>
                <w:webHidden/>
              </w:rPr>
              <w:t>5</w:t>
            </w:r>
            <w:r>
              <w:rPr>
                <w:noProof/>
                <w:webHidden/>
              </w:rPr>
              <w:fldChar w:fldCharType="end"/>
            </w:r>
          </w:hyperlink>
        </w:p>
        <w:p w14:paraId="411CCB4C" w14:textId="30720783"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0" w:history="1">
            <w:r w:rsidRPr="0098368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_Toc214966810 \h </w:instrText>
            </w:r>
            <w:r>
              <w:rPr>
                <w:noProof/>
                <w:webHidden/>
              </w:rPr>
            </w:r>
            <w:r>
              <w:rPr>
                <w:noProof/>
                <w:webHidden/>
              </w:rPr>
              <w:fldChar w:fldCharType="separate"/>
            </w:r>
            <w:r w:rsidR="00E463FA">
              <w:rPr>
                <w:noProof/>
                <w:webHidden/>
              </w:rPr>
              <w:t>6</w:t>
            </w:r>
            <w:r>
              <w:rPr>
                <w:noProof/>
                <w:webHidden/>
              </w:rPr>
              <w:fldChar w:fldCharType="end"/>
            </w:r>
          </w:hyperlink>
        </w:p>
        <w:p w14:paraId="08AFF0FD" w14:textId="35F628A4"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1" w:history="1">
            <w:r w:rsidRPr="0098368A">
              <w:rPr>
                <w:rStyle w:val="Hipercze"/>
                <w:noProof/>
              </w:rPr>
              <w:t>Część VII. Udostępnienie zasobów</w:t>
            </w:r>
            <w:r>
              <w:rPr>
                <w:noProof/>
                <w:webHidden/>
              </w:rPr>
              <w:tab/>
            </w:r>
            <w:r>
              <w:rPr>
                <w:noProof/>
                <w:webHidden/>
              </w:rPr>
              <w:fldChar w:fldCharType="begin"/>
            </w:r>
            <w:r>
              <w:rPr>
                <w:noProof/>
                <w:webHidden/>
              </w:rPr>
              <w:instrText xml:space="preserve"> PAGEREF _Toc214966811 \h </w:instrText>
            </w:r>
            <w:r>
              <w:rPr>
                <w:noProof/>
                <w:webHidden/>
              </w:rPr>
            </w:r>
            <w:r>
              <w:rPr>
                <w:noProof/>
                <w:webHidden/>
              </w:rPr>
              <w:fldChar w:fldCharType="separate"/>
            </w:r>
            <w:r w:rsidR="00E463FA">
              <w:rPr>
                <w:noProof/>
                <w:webHidden/>
              </w:rPr>
              <w:t>7</w:t>
            </w:r>
            <w:r>
              <w:rPr>
                <w:noProof/>
                <w:webHidden/>
              </w:rPr>
              <w:fldChar w:fldCharType="end"/>
            </w:r>
          </w:hyperlink>
        </w:p>
        <w:p w14:paraId="60BCCD3C" w14:textId="7413452F"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2" w:history="1">
            <w:r w:rsidRPr="0098368A">
              <w:rPr>
                <w:rStyle w:val="Hipercze"/>
                <w:noProof/>
              </w:rPr>
              <w:t>Część VIII. JEDZ. Podmiotowe środki dowodowe.</w:t>
            </w:r>
            <w:r>
              <w:rPr>
                <w:noProof/>
                <w:webHidden/>
              </w:rPr>
              <w:tab/>
            </w:r>
            <w:r>
              <w:rPr>
                <w:noProof/>
                <w:webHidden/>
              </w:rPr>
              <w:fldChar w:fldCharType="begin"/>
            </w:r>
            <w:r>
              <w:rPr>
                <w:noProof/>
                <w:webHidden/>
              </w:rPr>
              <w:instrText xml:space="preserve"> PAGEREF _Toc214966812 \h </w:instrText>
            </w:r>
            <w:r>
              <w:rPr>
                <w:noProof/>
                <w:webHidden/>
              </w:rPr>
            </w:r>
            <w:r>
              <w:rPr>
                <w:noProof/>
                <w:webHidden/>
              </w:rPr>
              <w:fldChar w:fldCharType="separate"/>
            </w:r>
            <w:r w:rsidR="00E463FA">
              <w:rPr>
                <w:noProof/>
                <w:webHidden/>
              </w:rPr>
              <w:t>7</w:t>
            </w:r>
            <w:r>
              <w:rPr>
                <w:noProof/>
                <w:webHidden/>
              </w:rPr>
              <w:fldChar w:fldCharType="end"/>
            </w:r>
          </w:hyperlink>
        </w:p>
        <w:p w14:paraId="461A60E5" w14:textId="40A6BD79"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3" w:history="1">
            <w:r w:rsidRPr="0098368A">
              <w:rPr>
                <w:rStyle w:val="Hipercze"/>
                <w:noProof/>
              </w:rPr>
              <w:t>Część IX. Przedmiotowe środki dowodowe</w:t>
            </w:r>
            <w:r>
              <w:rPr>
                <w:noProof/>
                <w:webHidden/>
              </w:rPr>
              <w:tab/>
            </w:r>
            <w:r>
              <w:rPr>
                <w:noProof/>
                <w:webHidden/>
              </w:rPr>
              <w:fldChar w:fldCharType="begin"/>
            </w:r>
            <w:r>
              <w:rPr>
                <w:noProof/>
                <w:webHidden/>
              </w:rPr>
              <w:instrText xml:space="preserve"> PAGEREF _Toc214966813 \h </w:instrText>
            </w:r>
            <w:r>
              <w:rPr>
                <w:noProof/>
                <w:webHidden/>
              </w:rPr>
            </w:r>
            <w:r>
              <w:rPr>
                <w:noProof/>
                <w:webHidden/>
              </w:rPr>
              <w:fldChar w:fldCharType="separate"/>
            </w:r>
            <w:r w:rsidR="00E463FA">
              <w:rPr>
                <w:noProof/>
                <w:webHidden/>
              </w:rPr>
              <w:t>11</w:t>
            </w:r>
            <w:r>
              <w:rPr>
                <w:noProof/>
                <w:webHidden/>
              </w:rPr>
              <w:fldChar w:fldCharType="end"/>
            </w:r>
          </w:hyperlink>
        </w:p>
        <w:p w14:paraId="7D0412D2" w14:textId="7046FF14"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4" w:history="1">
            <w:r w:rsidRPr="0098368A">
              <w:rPr>
                <w:rStyle w:val="Hipercze"/>
                <w:noProof/>
              </w:rPr>
              <w:t>Część X. Podwykonawstwo</w:t>
            </w:r>
            <w:r>
              <w:rPr>
                <w:noProof/>
                <w:webHidden/>
              </w:rPr>
              <w:tab/>
            </w:r>
            <w:r>
              <w:rPr>
                <w:noProof/>
                <w:webHidden/>
              </w:rPr>
              <w:fldChar w:fldCharType="begin"/>
            </w:r>
            <w:r>
              <w:rPr>
                <w:noProof/>
                <w:webHidden/>
              </w:rPr>
              <w:instrText xml:space="preserve"> PAGEREF _Toc214966814 \h </w:instrText>
            </w:r>
            <w:r>
              <w:rPr>
                <w:noProof/>
                <w:webHidden/>
              </w:rPr>
            </w:r>
            <w:r>
              <w:rPr>
                <w:noProof/>
                <w:webHidden/>
              </w:rPr>
              <w:fldChar w:fldCharType="separate"/>
            </w:r>
            <w:r w:rsidR="00E463FA">
              <w:rPr>
                <w:noProof/>
                <w:webHidden/>
              </w:rPr>
              <w:t>11</w:t>
            </w:r>
            <w:r>
              <w:rPr>
                <w:noProof/>
                <w:webHidden/>
              </w:rPr>
              <w:fldChar w:fldCharType="end"/>
            </w:r>
          </w:hyperlink>
        </w:p>
        <w:p w14:paraId="2052F621" w14:textId="1FBEAA51"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5" w:history="1">
            <w:r w:rsidRPr="0098368A">
              <w:rPr>
                <w:rStyle w:val="Hipercze"/>
                <w:noProof/>
              </w:rPr>
              <w:t>Część XI. Wadium</w:t>
            </w:r>
            <w:r>
              <w:rPr>
                <w:noProof/>
                <w:webHidden/>
              </w:rPr>
              <w:tab/>
            </w:r>
            <w:r>
              <w:rPr>
                <w:noProof/>
                <w:webHidden/>
              </w:rPr>
              <w:fldChar w:fldCharType="begin"/>
            </w:r>
            <w:r>
              <w:rPr>
                <w:noProof/>
                <w:webHidden/>
              </w:rPr>
              <w:instrText xml:space="preserve"> PAGEREF _Toc214966815 \h </w:instrText>
            </w:r>
            <w:r>
              <w:rPr>
                <w:noProof/>
                <w:webHidden/>
              </w:rPr>
            </w:r>
            <w:r>
              <w:rPr>
                <w:noProof/>
                <w:webHidden/>
              </w:rPr>
              <w:fldChar w:fldCharType="separate"/>
            </w:r>
            <w:r w:rsidR="00E463FA">
              <w:rPr>
                <w:noProof/>
                <w:webHidden/>
              </w:rPr>
              <w:t>12</w:t>
            </w:r>
            <w:r>
              <w:rPr>
                <w:noProof/>
                <w:webHidden/>
              </w:rPr>
              <w:fldChar w:fldCharType="end"/>
            </w:r>
          </w:hyperlink>
        </w:p>
        <w:p w14:paraId="29B922F0" w14:textId="29C420DE"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6" w:history="1">
            <w:r w:rsidRPr="0098368A">
              <w:rPr>
                <w:rStyle w:val="Hipercze"/>
                <w:noProof/>
              </w:rPr>
              <w:t>Część XII. Opis sposobu przygotowania oferty</w:t>
            </w:r>
            <w:r>
              <w:rPr>
                <w:noProof/>
                <w:webHidden/>
              </w:rPr>
              <w:tab/>
            </w:r>
            <w:r>
              <w:rPr>
                <w:noProof/>
                <w:webHidden/>
              </w:rPr>
              <w:fldChar w:fldCharType="begin"/>
            </w:r>
            <w:r>
              <w:rPr>
                <w:noProof/>
                <w:webHidden/>
              </w:rPr>
              <w:instrText xml:space="preserve"> PAGEREF _Toc214966816 \h </w:instrText>
            </w:r>
            <w:r>
              <w:rPr>
                <w:noProof/>
                <w:webHidden/>
              </w:rPr>
            </w:r>
            <w:r>
              <w:rPr>
                <w:noProof/>
                <w:webHidden/>
              </w:rPr>
              <w:fldChar w:fldCharType="separate"/>
            </w:r>
            <w:r w:rsidR="00E463FA">
              <w:rPr>
                <w:noProof/>
                <w:webHidden/>
              </w:rPr>
              <w:t>13</w:t>
            </w:r>
            <w:r>
              <w:rPr>
                <w:noProof/>
                <w:webHidden/>
              </w:rPr>
              <w:fldChar w:fldCharType="end"/>
            </w:r>
          </w:hyperlink>
        </w:p>
        <w:p w14:paraId="3E7E0796" w14:textId="4687BA66"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7" w:history="1">
            <w:r w:rsidRPr="0098368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_Toc214966817 \h </w:instrText>
            </w:r>
            <w:r>
              <w:rPr>
                <w:noProof/>
                <w:webHidden/>
              </w:rPr>
            </w:r>
            <w:r>
              <w:rPr>
                <w:noProof/>
                <w:webHidden/>
              </w:rPr>
              <w:fldChar w:fldCharType="separate"/>
            </w:r>
            <w:r w:rsidR="00E463FA">
              <w:rPr>
                <w:noProof/>
                <w:webHidden/>
              </w:rPr>
              <w:t>16</w:t>
            </w:r>
            <w:r>
              <w:rPr>
                <w:noProof/>
                <w:webHidden/>
              </w:rPr>
              <w:fldChar w:fldCharType="end"/>
            </w:r>
          </w:hyperlink>
        </w:p>
        <w:p w14:paraId="03F5DA64" w14:textId="7A4B5E66"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8" w:history="1">
            <w:r w:rsidRPr="0098368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_Toc214966818 \h </w:instrText>
            </w:r>
            <w:r>
              <w:rPr>
                <w:noProof/>
                <w:webHidden/>
              </w:rPr>
            </w:r>
            <w:r>
              <w:rPr>
                <w:noProof/>
                <w:webHidden/>
              </w:rPr>
              <w:fldChar w:fldCharType="separate"/>
            </w:r>
            <w:r w:rsidR="00E463FA">
              <w:rPr>
                <w:noProof/>
                <w:webHidden/>
              </w:rPr>
              <w:t>16</w:t>
            </w:r>
            <w:r>
              <w:rPr>
                <w:noProof/>
                <w:webHidden/>
              </w:rPr>
              <w:fldChar w:fldCharType="end"/>
            </w:r>
          </w:hyperlink>
        </w:p>
        <w:p w14:paraId="09C7DA17" w14:textId="701FA73E"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19" w:history="1">
            <w:r w:rsidRPr="0098368A">
              <w:rPr>
                <w:rStyle w:val="Hipercze"/>
                <w:noProof/>
              </w:rPr>
              <w:t>Część XV. Opis sposobu obliczenia ceny</w:t>
            </w:r>
            <w:r>
              <w:rPr>
                <w:noProof/>
                <w:webHidden/>
              </w:rPr>
              <w:tab/>
            </w:r>
            <w:r>
              <w:rPr>
                <w:noProof/>
                <w:webHidden/>
              </w:rPr>
              <w:fldChar w:fldCharType="begin"/>
            </w:r>
            <w:r>
              <w:rPr>
                <w:noProof/>
                <w:webHidden/>
              </w:rPr>
              <w:instrText xml:space="preserve"> PAGEREF _Toc214966819 \h </w:instrText>
            </w:r>
            <w:r>
              <w:rPr>
                <w:noProof/>
                <w:webHidden/>
              </w:rPr>
            </w:r>
            <w:r>
              <w:rPr>
                <w:noProof/>
                <w:webHidden/>
              </w:rPr>
              <w:fldChar w:fldCharType="separate"/>
            </w:r>
            <w:r w:rsidR="00E463FA">
              <w:rPr>
                <w:noProof/>
                <w:webHidden/>
              </w:rPr>
              <w:t>17</w:t>
            </w:r>
            <w:r>
              <w:rPr>
                <w:noProof/>
                <w:webHidden/>
              </w:rPr>
              <w:fldChar w:fldCharType="end"/>
            </w:r>
          </w:hyperlink>
        </w:p>
        <w:p w14:paraId="53065AD4" w14:textId="3EA27214"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0" w:history="1">
            <w:r w:rsidRPr="0098368A">
              <w:rPr>
                <w:rStyle w:val="Hipercze"/>
                <w:noProof/>
              </w:rPr>
              <w:t>Część XVI. Kryteria oceny ofert</w:t>
            </w:r>
            <w:r>
              <w:rPr>
                <w:noProof/>
                <w:webHidden/>
              </w:rPr>
              <w:tab/>
            </w:r>
            <w:r>
              <w:rPr>
                <w:noProof/>
                <w:webHidden/>
              </w:rPr>
              <w:fldChar w:fldCharType="begin"/>
            </w:r>
            <w:r>
              <w:rPr>
                <w:noProof/>
                <w:webHidden/>
              </w:rPr>
              <w:instrText xml:space="preserve"> PAGEREF _Toc214966820 \h </w:instrText>
            </w:r>
            <w:r>
              <w:rPr>
                <w:noProof/>
                <w:webHidden/>
              </w:rPr>
            </w:r>
            <w:r>
              <w:rPr>
                <w:noProof/>
                <w:webHidden/>
              </w:rPr>
              <w:fldChar w:fldCharType="separate"/>
            </w:r>
            <w:r w:rsidR="00E463FA">
              <w:rPr>
                <w:noProof/>
                <w:webHidden/>
              </w:rPr>
              <w:t>18</w:t>
            </w:r>
            <w:r>
              <w:rPr>
                <w:noProof/>
                <w:webHidden/>
              </w:rPr>
              <w:fldChar w:fldCharType="end"/>
            </w:r>
          </w:hyperlink>
        </w:p>
        <w:p w14:paraId="35D752E1" w14:textId="71D86A55"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1" w:history="1">
            <w:r w:rsidRPr="0098368A">
              <w:rPr>
                <w:rStyle w:val="Hipercze"/>
                <w:noProof/>
              </w:rPr>
              <w:t>Część XVII. Aukcja elektroniczna</w:t>
            </w:r>
            <w:r>
              <w:rPr>
                <w:noProof/>
                <w:webHidden/>
              </w:rPr>
              <w:tab/>
            </w:r>
            <w:r>
              <w:rPr>
                <w:noProof/>
                <w:webHidden/>
              </w:rPr>
              <w:fldChar w:fldCharType="begin"/>
            </w:r>
            <w:r>
              <w:rPr>
                <w:noProof/>
                <w:webHidden/>
              </w:rPr>
              <w:instrText xml:space="preserve"> PAGEREF _Toc214966821 \h </w:instrText>
            </w:r>
            <w:r>
              <w:rPr>
                <w:noProof/>
                <w:webHidden/>
              </w:rPr>
            </w:r>
            <w:r>
              <w:rPr>
                <w:noProof/>
                <w:webHidden/>
              </w:rPr>
              <w:fldChar w:fldCharType="separate"/>
            </w:r>
            <w:r w:rsidR="00E463FA">
              <w:rPr>
                <w:noProof/>
                <w:webHidden/>
              </w:rPr>
              <w:t>18</w:t>
            </w:r>
            <w:r>
              <w:rPr>
                <w:noProof/>
                <w:webHidden/>
              </w:rPr>
              <w:fldChar w:fldCharType="end"/>
            </w:r>
          </w:hyperlink>
        </w:p>
        <w:p w14:paraId="20934FBE" w14:textId="057990CF"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2" w:history="1">
            <w:r w:rsidRPr="0098368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_Toc214966822 \h </w:instrText>
            </w:r>
            <w:r>
              <w:rPr>
                <w:noProof/>
                <w:webHidden/>
              </w:rPr>
            </w:r>
            <w:r>
              <w:rPr>
                <w:noProof/>
                <w:webHidden/>
              </w:rPr>
              <w:fldChar w:fldCharType="separate"/>
            </w:r>
            <w:r w:rsidR="00E463FA">
              <w:rPr>
                <w:noProof/>
                <w:webHidden/>
              </w:rPr>
              <w:t>22</w:t>
            </w:r>
            <w:r>
              <w:rPr>
                <w:noProof/>
                <w:webHidden/>
              </w:rPr>
              <w:fldChar w:fldCharType="end"/>
            </w:r>
          </w:hyperlink>
        </w:p>
        <w:p w14:paraId="4E66E2DF" w14:textId="745F77E7"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3" w:history="1">
            <w:r w:rsidRPr="0098368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_Toc214966823 \h </w:instrText>
            </w:r>
            <w:r>
              <w:rPr>
                <w:noProof/>
                <w:webHidden/>
              </w:rPr>
            </w:r>
            <w:r>
              <w:rPr>
                <w:noProof/>
                <w:webHidden/>
              </w:rPr>
              <w:fldChar w:fldCharType="separate"/>
            </w:r>
            <w:r w:rsidR="00E463FA">
              <w:rPr>
                <w:noProof/>
                <w:webHidden/>
              </w:rPr>
              <w:t>22</w:t>
            </w:r>
            <w:r>
              <w:rPr>
                <w:noProof/>
                <w:webHidden/>
              </w:rPr>
              <w:fldChar w:fldCharType="end"/>
            </w:r>
          </w:hyperlink>
        </w:p>
        <w:p w14:paraId="5C1A5D5A" w14:textId="2EC3F60B"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4" w:history="1">
            <w:r w:rsidRPr="0098368A">
              <w:rPr>
                <w:rStyle w:val="Hipercze"/>
                <w:noProof/>
              </w:rPr>
              <w:t>Część XX. Istotne postanowienia umowy (IPU)</w:t>
            </w:r>
            <w:r>
              <w:rPr>
                <w:noProof/>
                <w:webHidden/>
              </w:rPr>
              <w:tab/>
            </w:r>
            <w:r>
              <w:rPr>
                <w:noProof/>
                <w:webHidden/>
              </w:rPr>
              <w:fldChar w:fldCharType="begin"/>
            </w:r>
            <w:r>
              <w:rPr>
                <w:noProof/>
                <w:webHidden/>
              </w:rPr>
              <w:instrText xml:space="preserve"> PAGEREF _Toc214966824 \h </w:instrText>
            </w:r>
            <w:r>
              <w:rPr>
                <w:noProof/>
                <w:webHidden/>
              </w:rPr>
            </w:r>
            <w:r>
              <w:rPr>
                <w:noProof/>
                <w:webHidden/>
              </w:rPr>
              <w:fldChar w:fldCharType="separate"/>
            </w:r>
            <w:r w:rsidR="00E463FA">
              <w:rPr>
                <w:noProof/>
                <w:webHidden/>
              </w:rPr>
              <w:t>22</w:t>
            </w:r>
            <w:r>
              <w:rPr>
                <w:noProof/>
                <w:webHidden/>
              </w:rPr>
              <w:fldChar w:fldCharType="end"/>
            </w:r>
          </w:hyperlink>
        </w:p>
        <w:p w14:paraId="7A7C2573" w14:textId="029A6561"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5" w:history="1">
            <w:r w:rsidRPr="0098368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_Toc214966825 \h </w:instrText>
            </w:r>
            <w:r>
              <w:rPr>
                <w:noProof/>
                <w:webHidden/>
              </w:rPr>
            </w:r>
            <w:r>
              <w:rPr>
                <w:noProof/>
                <w:webHidden/>
              </w:rPr>
              <w:fldChar w:fldCharType="separate"/>
            </w:r>
            <w:r w:rsidR="00E463FA">
              <w:rPr>
                <w:noProof/>
                <w:webHidden/>
              </w:rPr>
              <w:t>23</w:t>
            </w:r>
            <w:r>
              <w:rPr>
                <w:noProof/>
                <w:webHidden/>
              </w:rPr>
              <w:fldChar w:fldCharType="end"/>
            </w:r>
          </w:hyperlink>
        </w:p>
        <w:p w14:paraId="07B5B23A" w14:textId="602449A6"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6" w:history="1">
            <w:r w:rsidRPr="0098368A">
              <w:rPr>
                <w:rStyle w:val="Hipercze"/>
                <w:noProof/>
              </w:rPr>
              <w:t>Część XXII. Pouczenie o środkach ochrony prawnej.</w:t>
            </w:r>
            <w:r>
              <w:rPr>
                <w:noProof/>
                <w:webHidden/>
              </w:rPr>
              <w:tab/>
            </w:r>
            <w:r>
              <w:rPr>
                <w:noProof/>
                <w:webHidden/>
              </w:rPr>
              <w:fldChar w:fldCharType="begin"/>
            </w:r>
            <w:r>
              <w:rPr>
                <w:noProof/>
                <w:webHidden/>
              </w:rPr>
              <w:instrText xml:space="preserve"> PAGEREF _Toc214966826 \h </w:instrText>
            </w:r>
            <w:r>
              <w:rPr>
                <w:noProof/>
                <w:webHidden/>
              </w:rPr>
            </w:r>
            <w:r>
              <w:rPr>
                <w:noProof/>
                <w:webHidden/>
              </w:rPr>
              <w:fldChar w:fldCharType="separate"/>
            </w:r>
            <w:r w:rsidR="00E463FA">
              <w:rPr>
                <w:noProof/>
                <w:webHidden/>
              </w:rPr>
              <w:t>23</w:t>
            </w:r>
            <w:r>
              <w:rPr>
                <w:noProof/>
                <w:webHidden/>
              </w:rPr>
              <w:fldChar w:fldCharType="end"/>
            </w:r>
          </w:hyperlink>
        </w:p>
        <w:p w14:paraId="608321E0" w14:textId="4E7A837A" w:rsidR="006D47AE" w:rsidRDefault="006D47A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14966827" w:history="1">
            <w:r w:rsidRPr="0098368A">
              <w:rPr>
                <w:rStyle w:val="Hipercze"/>
                <w:noProof/>
              </w:rPr>
              <w:t>Wykaz załączników</w:t>
            </w:r>
            <w:r>
              <w:rPr>
                <w:noProof/>
                <w:webHidden/>
              </w:rPr>
              <w:tab/>
            </w:r>
            <w:r>
              <w:rPr>
                <w:noProof/>
                <w:webHidden/>
              </w:rPr>
              <w:fldChar w:fldCharType="begin"/>
            </w:r>
            <w:r>
              <w:rPr>
                <w:noProof/>
                <w:webHidden/>
              </w:rPr>
              <w:instrText xml:space="preserve"> PAGEREF _Toc214966827 \h </w:instrText>
            </w:r>
            <w:r>
              <w:rPr>
                <w:noProof/>
                <w:webHidden/>
              </w:rPr>
            </w:r>
            <w:r>
              <w:rPr>
                <w:noProof/>
                <w:webHidden/>
              </w:rPr>
              <w:fldChar w:fldCharType="separate"/>
            </w:r>
            <w:r w:rsidR="00E463FA">
              <w:rPr>
                <w:noProof/>
                <w:webHidden/>
              </w:rPr>
              <w:t>23</w:t>
            </w:r>
            <w:r>
              <w:rPr>
                <w:noProof/>
                <w:webHidden/>
              </w:rPr>
              <w:fldChar w:fldCharType="end"/>
            </w:r>
          </w:hyperlink>
        </w:p>
        <w:p w14:paraId="0F395070" w14:textId="7C4042F0"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106184558"/>
      <w:bookmarkStart w:id="3" w:name="_Toc214966805"/>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4" w:name="_Hlk60735726"/>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BBAA11F" w14:textId="77777777" w:rsidR="00095DAC" w:rsidRPr="00E02482" w:rsidRDefault="00095DAC" w:rsidP="00095DAC">
      <w:pPr>
        <w:spacing w:line="312" w:lineRule="auto"/>
        <w:jc w:val="both"/>
        <w:rPr>
          <w:b/>
          <w:bCs/>
          <w:sz w:val="24"/>
          <w:szCs w:val="24"/>
        </w:rPr>
      </w:pPr>
      <w:r w:rsidRPr="00E02482">
        <w:rPr>
          <w:b/>
          <w:bCs/>
          <w:sz w:val="24"/>
          <w:szCs w:val="24"/>
        </w:rPr>
        <w:t>Oddział KWK Piast-Ziemowit</w:t>
      </w:r>
    </w:p>
    <w:p w14:paraId="71C425C2" w14:textId="77777777" w:rsidR="00095DAC" w:rsidRDefault="00095DAC" w:rsidP="00095DAC">
      <w:pPr>
        <w:spacing w:line="312" w:lineRule="auto"/>
        <w:jc w:val="both"/>
        <w:rPr>
          <w:sz w:val="24"/>
          <w:szCs w:val="24"/>
        </w:rPr>
      </w:pPr>
      <w:r w:rsidRPr="00F23D25">
        <w:rPr>
          <w:sz w:val="24"/>
          <w:szCs w:val="24"/>
        </w:rPr>
        <w:t xml:space="preserve">ul. </w:t>
      </w:r>
      <w:r>
        <w:rPr>
          <w:sz w:val="24"/>
          <w:szCs w:val="24"/>
        </w:rPr>
        <w:t>Granitowa 16, 43-155 Bieruń</w:t>
      </w:r>
    </w:p>
    <w:p w14:paraId="0CE97B4A" w14:textId="77777777" w:rsidR="00095DAC" w:rsidRDefault="00095DAC" w:rsidP="00095DAC">
      <w:pPr>
        <w:spacing w:line="312" w:lineRule="auto"/>
        <w:jc w:val="both"/>
        <w:rPr>
          <w:sz w:val="24"/>
          <w:szCs w:val="24"/>
          <w:vertAlign w:val="superscript"/>
        </w:rPr>
      </w:pPr>
      <w:r w:rsidRPr="009E4A24">
        <w:rPr>
          <w:sz w:val="24"/>
          <w:szCs w:val="24"/>
        </w:rPr>
        <w:t>Godziny pracy: od poniedziałku do piątku od 6</w:t>
      </w:r>
      <w:r w:rsidRPr="009E4A24">
        <w:rPr>
          <w:sz w:val="24"/>
          <w:szCs w:val="24"/>
          <w:vertAlign w:val="superscript"/>
        </w:rPr>
        <w:t>00</w:t>
      </w:r>
      <w:r w:rsidRPr="009E4A24">
        <w:rPr>
          <w:sz w:val="24"/>
          <w:szCs w:val="24"/>
        </w:rPr>
        <w:t xml:space="preserve"> do 14</w:t>
      </w:r>
      <w:r w:rsidRPr="009E4A24">
        <w:rPr>
          <w:sz w:val="24"/>
          <w:szCs w:val="24"/>
          <w:vertAlign w:val="superscript"/>
        </w:rPr>
        <w:t>00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59"/>
      <w:bookmarkStart w:id="6" w:name="_Toc214966806"/>
      <w:r w:rsidRPr="00057162">
        <w:rPr>
          <w:rFonts w:ascii="Times New Roman" w:hAnsi="Times New Roman" w:cs="Times New Roman"/>
          <w:color w:val="auto"/>
          <w:sz w:val="24"/>
          <w:szCs w:val="24"/>
        </w:rPr>
        <w:t>Część II. Postępowanie</w:t>
      </w:r>
      <w:bookmarkEnd w:id="5"/>
      <w:bookmarkEnd w:id="6"/>
    </w:p>
    <w:p w14:paraId="32761429" w14:textId="74853282"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Pzp</w:t>
      </w:r>
      <w:r w:rsidRPr="00057162">
        <w:t>.</w:t>
      </w:r>
    </w:p>
    <w:p w14:paraId="5B847426" w14:textId="74B5AFC9"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78714027" w14:textId="549E2F41" w:rsidR="00C66561" w:rsidRPr="00B3250F" w:rsidRDefault="008C4046" w:rsidP="00C66561">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Pzp,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p>
    <w:p w14:paraId="1D4CDC04" w14:textId="77777777" w:rsidR="00C66561" w:rsidRPr="008C4046" w:rsidRDefault="00C66561" w:rsidP="00C66561">
      <w:pPr>
        <w:pStyle w:val="Akapitzlist"/>
        <w:ind w:left="360"/>
        <w:jc w:val="both"/>
        <w:rPr>
          <w:sz w:val="2"/>
          <w:szCs w:val="2"/>
        </w:rPr>
      </w:pPr>
    </w:p>
    <w:p w14:paraId="344E1213" w14:textId="67D818E2"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683F8691" w14:textId="77777777" w:rsidR="00FB1A3F" w:rsidRPr="00057162" w:rsidRDefault="00FB1A3F" w:rsidP="00FB1A3F">
      <w:pPr>
        <w:spacing w:before="120" w:line="312" w:lineRule="auto"/>
        <w:jc w:val="both"/>
      </w:pP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lastRenderedPageBreak/>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0"/>
      <w:bookmarkStart w:id="8" w:name="_Toc21496680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p>
    <w:p w14:paraId="0631A157" w14:textId="77777777" w:rsidR="006A7127" w:rsidRPr="006A7127" w:rsidRDefault="00F13DFD" w:rsidP="00416801">
      <w:pPr>
        <w:pStyle w:val="Akapitzlist"/>
        <w:numPr>
          <w:ilvl w:val="0"/>
          <w:numId w:val="1"/>
        </w:numPr>
        <w:spacing w:before="120" w:line="312" w:lineRule="auto"/>
        <w:contextualSpacing w:val="0"/>
        <w:jc w:val="both"/>
        <w:rPr>
          <w:b/>
          <w:bCs/>
        </w:rPr>
      </w:pPr>
      <w:r w:rsidRPr="00057162">
        <w:t xml:space="preserve">Przedmiotem zamówienia jest: </w:t>
      </w:r>
      <w:r w:rsidR="006A7127" w:rsidRPr="006A7127">
        <w:rPr>
          <w:b/>
          <w:bCs/>
        </w:rPr>
        <w:t>Dostawa pomp i zespołów pompowych zatapialnych, odwadniających i szlamowych dla oddziałów PGG S.A. w okresie 18 m-cy.</w:t>
      </w:r>
    </w:p>
    <w:p w14:paraId="4D37EEC6" w14:textId="304C9D0C" w:rsidR="00F13DFD" w:rsidRPr="006A7127" w:rsidRDefault="00F13DFD" w:rsidP="00416801">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6A7127">
        <w:rPr>
          <w:b/>
          <w:bCs/>
          <w:iCs/>
        </w:rPr>
        <w:t>Załączniku nr 1</w:t>
      </w:r>
      <w:r w:rsidR="00CA0422" w:rsidRPr="006A7127">
        <w:rPr>
          <w:b/>
          <w:bCs/>
        </w:rPr>
        <w:t xml:space="preserve"> do S</w:t>
      </w:r>
      <w:r w:rsidRPr="006A7127">
        <w:rPr>
          <w:b/>
          <w:bCs/>
        </w:rPr>
        <w:t>WZ.</w:t>
      </w:r>
    </w:p>
    <w:p w14:paraId="51A0FA0E" w14:textId="77777777" w:rsidR="006A7127" w:rsidRPr="006A7127" w:rsidRDefault="00182B15" w:rsidP="00416801">
      <w:pPr>
        <w:pStyle w:val="Akapitzlist"/>
        <w:numPr>
          <w:ilvl w:val="0"/>
          <w:numId w:val="1"/>
        </w:numPr>
        <w:spacing w:before="120" w:line="312" w:lineRule="auto"/>
        <w:contextualSpacing w:val="0"/>
        <w:jc w:val="both"/>
        <w:rPr>
          <w:bCs/>
        </w:rPr>
      </w:pPr>
      <w:r w:rsidRPr="009F7139">
        <w:t>Kody CPV:</w:t>
      </w:r>
      <w:r w:rsidR="006A7127">
        <w:t xml:space="preserve"> </w:t>
      </w:r>
      <w:r w:rsidR="006A7127" w:rsidRPr="006A7127">
        <w:rPr>
          <w:b/>
          <w:bCs/>
        </w:rPr>
        <w:t>42122000-0</w:t>
      </w:r>
      <w:r w:rsidR="006A7127" w:rsidRPr="006A7127">
        <w:t xml:space="preserve"> – pompy </w:t>
      </w:r>
    </w:p>
    <w:p w14:paraId="62FA2AAA" w14:textId="3DBE892B" w:rsidR="00A02094" w:rsidRPr="006A7127" w:rsidRDefault="00A02094" w:rsidP="00416801">
      <w:pPr>
        <w:pStyle w:val="Akapitzlist"/>
        <w:numPr>
          <w:ilvl w:val="0"/>
          <w:numId w:val="1"/>
        </w:numPr>
        <w:spacing w:before="120" w:line="312" w:lineRule="auto"/>
        <w:contextualSpacing w:val="0"/>
        <w:jc w:val="both"/>
        <w:rPr>
          <w:bCs/>
        </w:rPr>
      </w:pPr>
      <w:r w:rsidRPr="006A7127">
        <w:rPr>
          <w:bCs/>
        </w:rPr>
        <w:t>Termin wykonania zamówienia</w:t>
      </w:r>
      <w:r w:rsidR="00F625E4" w:rsidRPr="006A7127">
        <w:rPr>
          <w:bCs/>
        </w:rPr>
        <w:t xml:space="preserve"> został określony w </w:t>
      </w:r>
      <w:r w:rsidR="00FB5D59" w:rsidRPr="006A7127">
        <w:rPr>
          <w:bCs/>
        </w:rPr>
        <w:t xml:space="preserve">§5 </w:t>
      </w:r>
      <w:r w:rsidR="00AA5DFD" w:rsidRPr="006A7127">
        <w:rPr>
          <w:bCs/>
        </w:rPr>
        <w:t>Istotnych postanowień umowy (IPU)</w:t>
      </w:r>
      <w:r w:rsidR="002578F8" w:rsidRPr="006A7127">
        <w:rPr>
          <w:bCs/>
        </w:rPr>
        <w:t xml:space="preserve"> </w:t>
      </w:r>
      <w:r w:rsidR="00AA5DFD" w:rsidRPr="006A7127">
        <w:rPr>
          <w:bCs/>
        </w:rPr>
        <w:t>-</w:t>
      </w:r>
      <w:r w:rsidR="002578F8" w:rsidRPr="006A7127">
        <w:rPr>
          <w:bCs/>
        </w:rPr>
        <w:t xml:space="preserve"> </w:t>
      </w:r>
      <w:r w:rsidR="00AA5DFD" w:rsidRPr="006A7127">
        <w:rPr>
          <w:b/>
        </w:rPr>
        <w:t>Załącznik nr 5 do SWZ</w:t>
      </w:r>
      <w:r w:rsidR="00AA5DFD" w:rsidRPr="006A7127">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1"/>
      <w:bookmarkStart w:id="10" w:name="_Toc214966808"/>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9"/>
      <w:bookmarkEnd w:id="10"/>
    </w:p>
    <w:p w14:paraId="3DC11151" w14:textId="77777777" w:rsidR="00F625E4" w:rsidRPr="009D753A" w:rsidRDefault="00F625E4" w:rsidP="00804500">
      <w:pPr>
        <w:spacing w:before="120" w:line="312" w:lineRule="auto"/>
        <w:jc w:val="both"/>
        <w:rPr>
          <w:sz w:val="2"/>
          <w:szCs w:val="2"/>
        </w:rPr>
      </w:pPr>
    </w:p>
    <w:p w14:paraId="213519AE" w14:textId="77777777" w:rsidR="006A7127" w:rsidRDefault="008C4046" w:rsidP="009D753A">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w:t>
      </w:r>
    </w:p>
    <w:tbl>
      <w:tblPr>
        <w:tblStyle w:val="Tabela-Siatka"/>
        <w:tblW w:w="0" w:type="auto"/>
        <w:tblInd w:w="426" w:type="dxa"/>
        <w:tblLook w:val="04A0" w:firstRow="1" w:lastRow="0" w:firstColumn="1" w:lastColumn="0" w:noHBand="0" w:noVBand="1"/>
      </w:tblPr>
      <w:tblGrid>
        <w:gridCol w:w="1412"/>
        <w:gridCol w:w="7367"/>
      </w:tblGrid>
      <w:tr w:rsidR="004F003D" w14:paraId="171DDE7D" w14:textId="77777777" w:rsidTr="004F003D">
        <w:tc>
          <w:tcPr>
            <w:tcW w:w="1412" w:type="dxa"/>
          </w:tcPr>
          <w:p w14:paraId="7AF4608C" w14:textId="32E5841D" w:rsidR="004F003D" w:rsidRPr="004F003D" w:rsidRDefault="004F003D" w:rsidP="006A7127">
            <w:pPr>
              <w:pStyle w:val="Akapitzlist"/>
              <w:spacing w:line="312" w:lineRule="auto"/>
              <w:ind w:left="0"/>
              <w:rPr>
                <w:b/>
                <w:sz w:val="22"/>
                <w:szCs w:val="22"/>
              </w:rPr>
            </w:pPr>
            <w:r w:rsidRPr="004F003D">
              <w:rPr>
                <w:b/>
                <w:sz w:val="22"/>
                <w:szCs w:val="22"/>
              </w:rPr>
              <w:t>Nr zadania</w:t>
            </w:r>
          </w:p>
        </w:tc>
        <w:tc>
          <w:tcPr>
            <w:tcW w:w="7367" w:type="dxa"/>
          </w:tcPr>
          <w:p w14:paraId="0C28DFC9" w14:textId="2E735963" w:rsidR="004F003D" w:rsidRPr="004F003D" w:rsidRDefault="004F003D" w:rsidP="004F003D">
            <w:pPr>
              <w:pStyle w:val="Akapitzlist"/>
              <w:spacing w:line="312" w:lineRule="auto"/>
              <w:ind w:left="0"/>
              <w:jc w:val="center"/>
              <w:rPr>
                <w:b/>
                <w:sz w:val="22"/>
                <w:szCs w:val="22"/>
              </w:rPr>
            </w:pPr>
            <w:r w:rsidRPr="004F003D">
              <w:rPr>
                <w:b/>
                <w:sz w:val="22"/>
                <w:szCs w:val="22"/>
              </w:rPr>
              <w:t>Nazwa</w:t>
            </w:r>
          </w:p>
        </w:tc>
      </w:tr>
      <w:tr w:rsidR="004F003D" w14:paraId="1000377E" w14:textId="77777777" w:rsidTr="004F003D">
        <w:tc>
          <w:tcPr>
            <w:tcW w:w="1412" w:type="dxa"/>
          </w:tcPr>
          <w:p w14:paraId="6FED2B49" w14:textId="5C533236" w:rsidR="004F003D" w:rsidRPr="004F003D" w:rsidRDefault="004F003D" w:rsidP="006A7127">
            <w:pPr>
              <w:pStyle w:val="Akapitzlist"/>
              <w:spacing w:line="312" w:lineRule="auto"/>
              <w:ind w:left="0"/>
              <w:rPr>
                <w:bCs/>
                <w:sz w:val="22"/>
                <w:szCs w:val="22"/>
              </w:rPr>
            </w:pPr>
            <w:r w:rsidRPr="004F003D">
              <w:rPr>
                <w:bCs/>
                <w:sz w:val="22"/>
                <w:szCs w:val="22"/>
              </w:rPr>
              <w:t>Zadanie nr 1</w:t>
            </w:r>
          </w:p>
        </w:tc>
        <w:tc>
          <w:tcPr>
            <w:tcW w:w="7367" w:type="dxa"/>
          </w:tcPr>
          <w:p w14:paraId="78A29377" w14:textId="7046A6AE" w:rsidR="004F003D" w:rsidRPr="004F003D" w:rsidRDefault="004F003D" w:rsidP="004F003D">
            <w:pPr>
              <w:pStyle w:val="Akapitzlist"/>
              <w:ind w:left="0"/>
              <w:rPr>
                <w:bCs/>
                <w:sz w:val="22"/>
                <w:szCs w:val="22"/>
              </w:rPr>
            </w:pPr>
            <w:r>
              <w:rPr>
                <w:bCs/>
                <w:sz w:val="22"/>
                <w:szCs w:val="22"/>
              </w:rPr>
              <w:t>Dostawa pomp zatapialnych wirowych typu P-1BA lub równoważnych</w:t>
            </w:r>
          </w:p>
        </w:tc>
      </w:tr>
      <w:tr w:rsidR="004F003D" w14:paraId="6D7BDE46" w14:textId="77777777" w:rsidTr="004F003D">
        <w:tc>
          <w:tcPr>
            <w:tcW w:w="1412" w:type="dxa"/>
          </w:tcPr>
          <w:p w14:paraId="735D889B" w14:textId="420D43BE" w:rsidR="004F003D" w:rsidRPr="004F003D" w:rsidRDefault="004F003D" w:rsidP="004F003D">
            <w:pPr>
              <w:pStyle w:val="Akapitzlist"/>
              <w:spacing w:line="312" w:lineRule="auto"/>
              <w:ind w:left="0"/>
              <w:rPr>
                <w:bCs/>
                <w:sz w:val="22"/>
                <w:szCs w:val="22"/>
              </w:rPr>
            </w:pPr>
            <w:r w:rsidRPr="004F003D">
              <w:rPr>
                <w:sz w:val="22"/>
                <w:szCs w:val="22"/>
              </w:rPr>
              <w:t>Zadanie nr 2</w:t>
            </w:r>
          </w:p>
        </w:tc>
        <w:tc>
          <w:tcPr>
            <w:tcW w:w="7367" w:type="dxa"/>
          </w:tcPr>
          <w:p w14:paraId="664E861C" w14:textId="30BB594F" w:rsidR="004F003D" w:rsidRPr="00C202A9" w:rsidRDefault="004F003D" w:rsidP="004F003D">
            <w:pPr>
              <w:pStyle w:val="Akapitzlist"/>
              <w:ind w:left="0"/>
              <w:rPr>
                <w:bCs/>
                <w:sz w:val="22"/>
                <w:szCs w:val="22"/>
              </w:rPr>
            </w:pPr>
            <w:r w:rsidRPr="00C202A9">
              <w:rPr>
                <w:sz w:val="22"/>
                <w:szCs w:val="22"/>
              </w:rPr>
              <w:t>Dostawa pomp zatapialnych wirowych typu P- CC lub równoważnych</w:t>
            </w:r>
          </w:p>
        </w:tc>
      </w:tr>
      <w:tr w:rsidR="004F003D" w14:paraId="53B0978A" w14:textId="77777777" w:rsidTr="004F003D">
        <w:tc>
          <w:tcPr>
            <w:tcW w:w="1412" w:type="dxa"/>
          </w:tcPr>
          <w:p w14:paraId="440B182B" w14:textId="3D88689D" w:rsidR="004F003D" w:rsidRPr="004F003D" w:rsidRDefault="004F003D" w:rsidP="004F003D">
            <w:pPr>
              <w:pStyle w:val="Akapitzlist"/>
              <w:spacing w:line="312" w:lineRule="auto"/>
              <w:ind w:left="0"/>
              <w:rPr>
                <w:bCs/>
                <w:sz w:val="22"/>
                <w:szCs w:val="22"/>
              </w:rPr>
            </w:pPr>
            <w:r w:rsidRPr="004F003D">
              <w:rPr>
                <w:sz w:val="22"/>
                <w:szCs w:val="22"/>
              </w:rPr>
              <w:t>Zadanie nr 3</w:t>
            </w:r>
          </w:p>
        </w:tc>
        <w:tc>
          <w:tcPr>
            <w:tcW w:w="7367" w:type="dxa"/>
          </w:tcPr>
          <w:p w14:paraId="78AB0375" w14:textId="4BE1E2A0" w:rsidR="004F003D" w:rsidRPr="00C202A9" w:rsidRDefault="004F003D" w:rsidP="004F003D">
            <w:pPr>
              <w:pStyle w:val="Akapitzlist"/>
              <w:ind w:left="0"/>
              <w:jc w:val="left"/>
              <w:rPr>
                <w:bCs/>
                <w:sz w:val="22"/>
                <w:szCs w:val="22"/>
              </w:rPr>
            </w:pPr>
            <w:r w:rsidRPr="00C202A9">
              <w:rPr>
                <w:sz w:val="22"/>
                <w:szCs w:val="22"/>
              </w:rPr>
              <w:t>Dostawa pomp zatapialnych wirowych typu P-2 oraz 6NZ lub równoważnych</w:t>
            </w:r>
          </w:p>
        </w:tc>
      </w:tr>
      <w:tr w:rsidR="004F003D" w14:paraId="08A36FD2" w14:textId="77777777" w:rsidTr="004F003D">
        <w:tc>
          <w:tcPr>
            <w:tcW w:w="1412" w:type="dxa"/>
          </w:tcPr>
          <w:p w14:paraId="38B262AC" w14:textId="7C589618" w:rsidR="004F003D" w:rsidRPr="004F003D" w:rsidRDefault="004F003D" w:rsidP="004F003D">
            <w:pPr>
              <w:pStyle w:val="Akapitzlist"/>
              <w:spacing w:line="312" w:lineRule="auto"/>
              <w:ind w:left="0"/>
              <w:rPr>
                <w:bCs/>
                <w:sz w:val="22"/>
                <w:szCs w:val="22"/>
              </w:rPr>
            </w:pPr>
            <w:r w:rsidRPr="004F003D">
              <w:rPr>
                <w:sz w:val="22"/>
                <w:szCs w:val="22"/>
              </w:rPr>
              <w:t>Zadanie nr 4</w:t>
            </w:r>
          </w:p>
        </w:tc>
        <w:tc>
          <w:tcPr>
            <w:tcW w:w="7367" w:type="dxa"/>
          </w:tcPr>
          <w:p w14:paraId="2E803CA6" w14:textId="4A338D3D" w:rsidR="004F003D" w:rsidRPr="00C202A9" w:rsidRDefault="004F003D" w:rsidP="004F003D">
            <w:pPr>
              <w:pStyle w:val="Akapitzlist"/>
              <w:ind w:left="0"/>
              <w:rPr>
                <w:bCs/>
                <w:sz w:val="22"/>
                <w:szCs w:val="22"/>
              </w:rPr>
            </w:pPr>
            <w:r w:rsidRPr="00C202A9">
              <w:rPr>
                <w:sz w:val="22"/>
                <w:szCs w:val="22"/>
              </w:rPr>
              <w:t>Dostawa pomp szlamowych typu PSZ lub równoważnych</w:t>
            </w:r>
          </w:p>
        </w:tc>
      </w:tr>
      <w:tr w:rsidR="004F003D" w:rsidRPr="004E71D0" w14:paraId="37D565E7" w14:textId="77777777" w:rsidTr="004F003D">
        <w:tc>
          <w:tcPr>
            <w:tcW w:w="1412" w:type="dxa"/>
          </w:tcPr>
          <w:p w14:paraId="010571A8" w14:textId="56B1C8E6" w:rsidR="004F003D" w:rsidRPr="004E71D0" w:rsidRDefault="004F003D" w:rsidP="004F003D">
            <w:pPr>
              <w:pStyle w:val="Akapitzlist"/>
              <w:spacing w:line="312" w:lineRule="auto"/>
              <w:ind w:left="0"/>
              <w:rPr>
                <w:bCs/>
                <w:sz w:val="22"/>
                <w:szCs w:val="22"/>
              </w:rPr>
            </w:pPr>
            <w:r w:rsidRPr="004E71D0">
              <w:rPr>
                <w:sz w:val="22"/>
                <w:szCs w:val="22"/>
              </w:rPr>
              <w:t>Zadanie nr 5</w:t>
            </w:r>
          </w:p>
        </w:tc>
        <w:tc>
          <w:tcPr>
            <w:tcW w:w="7367" w:type="dxa"/>
          </w:tcPr>
          <w:p w14:paraId="48E5ED82" w14:textId="6F93A919" w:rsidR="004F003D" w:rsidRPr="00C202A9" w:rsidRDefault="004F003D" w:rsidP="004F003D">
            <w:pPr>
              <w:pStyle w:val="Akapitzlist"/>
              <w:ind w:left="0"/>
              <w:rPr>
                <w:bCs/>
                <w:sz w:val="22"/>
                <w:szCs w:val="22"/>
              </w:rPr>
            </w:pPr>
            <w:r w:rsidRPr="00C202A9">
              <w:rPr>
                <w:sz w:val="22"/>
                <w:szCs w:val="22"/>
              </w:rPr>
              <w:t>Dostawa pomp zatapialnych typu BS lub równoważnych</w:t>
            </w:r>
          </w:p>
        </w:tc>
      </w:tr>
      <w:tr w:rsidR="004F003D" w:rsidRPr="004E71D0" w14:paraId="604242DA" w14:textId="77777777" w:rsidTr="004F003D">
        <w:tc>
          <w:tcPr>
            <w:tcW w:w="1412" w:type="dxa"/>
          </w:tcPr>
          <w:p w14:paraId="53AB0AF9" w14:textId="0B3FECFD" w:rsidR="004F003D" w:rsidRPr="004E71D0" w:rsidRDefault="004F003D" w:rsidP="004F003D">
            <w:pPr>
              <w:pStyle w:val="Akapitzlist"/>
              <w:spacing w:line="312" w:lineRule="auto"/>
              <w:ind w:left="0"/>
              <w:rPr>
                <w:bCs/>
                <w:sz w:val="22"/>
                <w:szCs w:val="22"/>
              </w:rPr>
            </w:pPr>
            <w:r w:rsidRPr="004E71D0">
              <w:rPr>
                <w:sz w:val="22"/>
                <w:szCs w:val="22"/>
              </w:rPr>
              <w:t>Zadanie nr 6</w:t>
            </w:r>
          </w:p>
        </w:tc>
        <w:tc>
          <w:tcPr>
            <w:tcW w:w="7367" w:type="dxa"/>
          </w:tcPr>
          <w:p w14:paraId="63D0E732" w14:textId="02D4478F" w:rsidR="004F003D" w:rsidRPr="00C202A9" w:rsidRDefault="004F003D" w:rsidP="004F003D">
            <w:pPr>
              <w:pStyle w:val="Akapitzlist"/>
              <w:ind w:left="0"/>
              <w:rPr>
                <w:bCs/>
                <w:sz w:val="22"/>
                <w:szCs w:val="22"/>
              </w:rPr>
            </w:pPr>
            <w:r w:rsidRPr="00C202A9">
              <w:rPr>
                <w:sz w:val="22"/>
                <w:szCs w:val="22"/>
              </w:rPr>
              <w:t>Dostawa pomp zatapialnych szlamowych lub równoważnych</w:t>
            </w:r>
          </w:p>
        </w:tc>
      </w:tr>
      <w:tr w:rsidR="00F97BB0" w14:paraId="6BB414E3" w14:textId="77777777" w:rsidTr="004F003D">
        <w:tc>
          <w:tcPr>
            <w:tcW w:w="1412" w:type="dxa"/>
          </w:tcPr>
          <w:p w14:paraId="37560555" w14:textId="4FBCDD6E" w:rsidR="00F97BB0" w:rsidRPr="004E71D0" w:rsidRDefault="00F97BB0" w:rsidP="004F003D">
            <w:pPr>
              <w:pStyle w:val="Akapitzlist"/>
              <w:spacing w:line="312" w:lineRule="auto"/>
              <w:ind w:left="0"/>
              <w:rPr>
                <w:sz w:val="22"/>
                <w:szCs w:val="22"/>
              </w:rPr>
            </w:pPr>
            <w:r w:rsidRPr="004E71D0">
              <w:rPr>
                <w:sz w:val="22"/>
                <w:szCs w:val="22"/>
              </w:rPr>
              <w:t>Zadanie nr 7</w:t>
            </w:r>
          </w:p>
        </w:tc>
        <w:tc>
          <w:tcPr>
            <w:tcW w:w="7367" w:type="dxa"/>
          </w:tcPr>
          <w:p w14:paraId="7A17520F" w14:textId="6B366204" w:rsidR="00F97BB0" w:rsidRPr="00C202A9" w:rsidRDefault="00F97BB0" w:rsidP="004F003D">
            <w:pPr>
              <w:pStyle w:val="Akapitzlist"/>
              <w:ind w:left="0"/>
              <w:rPr>
                <w:sz w:val="22"/>
                <w:szCs w:val="22"/>
              </w:rPr>
            </w:pPr>
            <w:r w:rsidRPr="00C202A9">
              <w:rPr>
                <w:sz w:val="22"/>
                <w:szCs w:val="22"/>
              </w:rPr>
              <w:t>Dostawa pomp typu HC lub równoważnych</w:t>
            </w:r>
          </w:p>
        </w:tc>
      </w:tr>
    </w:tbl>
    <w:p w14:paraId="730C916C" w14:textId="77777777" w:rsidR="004F003D" w:rsidRDefault="004F003D" w:rsidP="006A7127">
      <w:pPr>
        <w:pStyle w:val="Akapitzlist"/>
        <w:spacing w:line="312" w:lineRule="auto"/>
        <w:ind w:left="426"/>
        <w:jc w:val="both"/>
        <w:rPr>
          <w:bCs/>
        </w:rPr>
      </w:pPr>
    </w:p>
    <w:p w14:paraId="556D618D" w14:textId="4433D35F" w:rsidR="00F13DFD" w:rsidRPr="009F7139" w:rsidRDefault="00F13DFD" w:rsidP="006A7127">
      <w:pPr>
        <w:pStyle w:val="Akapitzlist"/>
        <w:spacing w:line="312" w:lineRule="auto"/>
        <w:ind w:left="426"/>
        <w:jc w:val="both"/>
        <w:rPr>
          <w:bCs/>
        </w:rPr>
      </w:pPr>
      <w:r w:rsidRPr="00C30F34">
        <w:rPr>
          <w:bCs/>
        </w:rPr>
        <w:t xml:space="preserve">Zakres i przedmiot </w:t>
      </w:r>
      <w:r w:rsidRPr="009F7139">
        <w:rPr>
          <w:bCs/>
        </w:rPr>
        <w:t xml:space="preserve">poszczególnych </w:t>
      </w:r>
      <w:r w:rsidR="00CA0422" w:rsidRPr="009F7139">
        <w:rPr>
          <w:bCs/>
        </w:rPr>
        <w:t>części zamówienia,</w:t>
      </w:r>
      <w:r w:rsidRPr="009F7139">
        <w:rPr>
          <w:bCs/>
        </w:rPr>
        <w:t xml:space="preserve"> na które można składać ofertę został określony w </w:t>
      </w:r>
      <w:r w:rsidR="00CA0422" w:rsidRPr="009F7139">
        <w:rPr>
          <w:bCs/>
        </w:rPr>
        <w:t>SOPZ</w:t>
      </w:r>
      <w:r w:rsidR="00965D01" w:rsidRPr="009F7139">
        <w:rPr>
          <w:bCs/>
        </w:rPr>
        <w:t xml:space="preserve"> (</w:t>
      </w:r>
      <w:r w:rsidR="00965D01" w:rsidRPr="009F7139">
        <w:rPr>
          <w:b/>
        </w:rPr>
        <w:t>Załącznik nr 1</w:t>
      </w:r>
      <w:r w:rsidR="006A7127">
        <w:rPr>
          <w:b/>
        </w:rPr>
        <w:t>, 1.1, 1.2</w:t>
      </w:r>
      <w:r w:rsidR="00965D01" w:rsidRPr="009F7139">
        <w:rPr>
          <w:b/>
        </w:rPr>
        <w:t xml:space="preserve"> do SWZ</w:t>
      </w:r>
      <w:r w:rsidR="00965D01" w:rsidRPr="009F7139">
        <w:rPr>
          <w:bCs/>
        </w:rPr>
        <w:t>)</w:t>
      </w:r>
      <w:r w:rsidR="00CA0422" w:rsidRPr="009F7139">
        <w:rPr>
          <w:bCs/>
        </w:rPr>
        <w:t>.</w:t>
      </w:r>
    </w:p>
    <w:p w14:paraId="29BFADDC" w14:textId="12DBC7B6" w:rsidR="00C30F34" w:rsidRPr="008520E1" w:rsidRDefault="008C4046" w:rsidP="006A7127">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r w:rsidR="0070694E" w:rsidRPr="0014177E">
        <w:rPr>
          <w:bCs/>
        </w:rPr>
        <w:t>P</w:t>
      </w:r>
      <w:r w:rsidR="00C30F34" w:rsidRPr="0014177E">
        <w:rPr>
          <w:bCs/>
        </w:rPr>
        <w:t>zp.</w:t>
      </w:r>
    </w:p>
    <w:p w14:paraId="774DD96C" w14:textId="77777777" w:rsidR="00C30F34" w:rsidRPr="009D753A" w:rsidRDefault="00C30F34" w:rsidP="00C30F34">
      <w:pPr>
        <w:spacing w:line="312" w:lineRule="auto"/>
        <w:jc w:val="both"/>
        <w:rPr>
          <w:bCs/>
          <w:sz w:val="2"/>
          <w:szCs w:val="2"/>
        </w:rPr>
      </w:pPr>
    </w:p>
    <w:p w14:paraId="41EC9FD7" w14:textId="22A676D1" w:rsidR="00CA0422" w:rsidRPr="00F94319" w:rsidRDefault="008C4046">
      <w:pPr>
        <w:pStyle w:val="Akapitzlist"/>
        <w:numPr>
          <w:ilvl w:val="0"/>
          <w:numId w:val="31"/>
        </w:numPr>
        <w:spacing w:before="120" w:line="312" w:lineRule="auto"/>
        <w:jc w:val="both"/>
        <w:rPr>
          <w:bCs/>
        </w:rPr>
      </w:pPr>
      <w:r w:rsidRPr="00F94319">
        <w:rPr>
          <w:bCs/>
        </w:rPr>
        <w:t>Zamawiający</w:t>
      </w:r>
      <w:r w:rsidR="00CA0422" w:rsidRPr="00F94319">
        <w:rPr>
          <w:bCs/>
        </w:rPr>
        <w:t xml:space="preserve"> zastrzega prawo opcji polegające na wykonaniu:</w:t>
      </w:r>
      <w:r w:rsidR="00F94319" w:rsidRPr="00F94319">
        <w:rPr>
          <w:bCs/>
        </w:rPr>
        <w:t xml:space="preserve"> </w:t>
      </w:r>
      <w:r w:rsidR="00F94319" w:rsidRPr="00F94319">
        <w:rPr>
          <w:b/>
        </w:rPr>
        <w:t xml:space="preserve">dostawy 329 szt. pomp </w:t>
      </w:r>
      <w:r w:rsidR="00F94319">
        <w:rPr>
          <w:b/>
        </w:rPr>
        <w:br/>
      </w:r>
      <w:r w:rsidR="00F94319" w:rsidRPr="000F7F74">
        <w:rPr>
          <w:b/>
        </w:rPr>
        <w:t xml:space="preserve">i zespołów pompowych. </w:t>
      </w:r>
      <w:r w:rsidR="00CA0422" w:rsidRPr="000F7F74">
        <w:rPr>
          <w:bCs/>
        </w:rPr>
        <w:t>Rodzaj</w:t>
      </w:r>
      <w:r w:rsidR="00CA0422" w:rsidRPr="00F94319">
        <w:rPr>
          <w:bCs/>
        </w:rPr>
        <w:t xml:space="preserve"> i maksymalna wartość opcji oraz okoliczności skorzystania z opcji zostały określone w SOPZ</w:t>
      </w:r>
      <w:r w:rsidR="00965D01" w:rsidRPr="00F94319">
        <w:rPr>
          <w:bCs/>
        </w:rPr>
        <w:t xml:space="preserve"> (</w:t>
      </w:r>
      <w:r w:rsidR="00965D01" w:rsidRPr="00F94319">
        <w:rPr>
          <w:b/>
        </w:rPr>
        <w:t>Załącznik nr 1 do SWZ</w:t>
      </w:r>
      <w:r w:rsidR="00965D01" w:rsidRPr="00F94319">
        <w:rPr>
          <w:bCs/>
        </w:rPr>
        <w:t>)</w:t>
      </w:r>
      <w:r w:rsidR="00CA0422" w:rsidRPr="00F94319">
        <w:rPr>
          <w:bCs/>
        </w:rPr>
        <w:t>.</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2"/>
      <w:bookmarkStart w:id="12" w:name="_Toc214966809"/>
      <w:r w:rsidRPr="00057162">
        <w:rPr>
          <w:rFonts w:ascii="Times New Roman" w:hAnsi="Times New Roman" w:cs="Times New Roman"/>
          <w:color w:val="auto"/>
          <w:sz w:val="24"/>
          <w:szCs w:val="24"/>
        </w:rPr>
        <w:lastRenderedPageBreak/>
        <w:t xml:space="preserve">Część V. Kwalifikacja podmiotowa </w:t>
      </w:r>
      <w:r w:rsidR="00160A4D">
        <w:rPr>
          <w:rFonts w:ascii="Times New Roman" w:hAnsi="Times New Roman" w:cs="Times New Roman"/>
          <w:color w:val="auto"/>
          <w:sz w:val="24"/>
          <w:szCs w:val="24"/>
        </w:rPr>
        <w:t>Wykonawców</w:t>
      </w:r>
      <w:bookmarkEnd w:id="11"/>
      <w:bookmarkEnd w:id="12"/>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2126C737" w14:textId="0CEF905F"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4BA831B1"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lastRenderedPageBreak/>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76511F" w:rsidRDefault="002E0AA3">
      <w:pPr>
        <w:pStyle w:val="Akapitzlist"/>
        <w:numPr>
          <w:ilvl w:val="1"/>
          <w:numId w:val="36"/>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rsidRPr="0076511F">
        <w:t>Wykonawca</w:t>
      </w:r>
      <w:r w:rsidRPr="0076511F">
        <w:t xml:space="preserve"> ma siedzibę</w:t>
      </w:r>
      <w:r w:rsidR="001622EB" w:rsidRPr="0076511F">
        <w:t>,</w:t>
      </w:r>
    </w:p>
    <w:p w14:paraId="5E5D1A6B" w14:textId="6AAF501F" w:rsidR="00804500" w:rsidRPr="0076511F" w:rsidRDefault="00182B15">
      <w:pPr>
        <w:pStyle w:val="Akapitzlist"/>
        <w:numPr>
          <w:ilvl w:val="1"/>
          <w:numId w:val="36"/>
        </w:numPr>
        <w:spacing w:before="120" w:line="312" w:lineRule="auto"/>
        <w:contextualSpacing w:val="0"/>
        <w:jc w:val="both"/>
      </w:pPr>
      <w:r w:rsidRPr="0076511F">
        <w:t xml:space="preserve">zdolności technicznej lub zawodowej; </w:t>
      </w:r>
      <w:r w:rsidR="008C4046" w:rsidRPr="0076511F">
        <w:t>Wykonawca</w:t>
      </w:r>
      <w:r w:rsidRPr="0076511F">
        <w:t xml:space="preserve"> wykaże, że:</w:t>
      </w:r>
    </w:p>
    <w:p w14:paraId="6C9E5016" w14:textId="1CB4129C" w:rsidR="00C536FB" w:rsidRPr="0076511F" w:rsidRDefault="00182B15">
      <w:pPr>
        <w:pStyle w:val="Akapitzlist"/>
        <w:numPr>
          <w:ilvl w:val="2"/>
          <w:numId w:val="36"/>
        </w:numPr>
        <w:spacing w:before="120" w:line="312" w:lineRule="auto"/>
        <w:contextualSpacing w:val="0"/>
        <w:jc w:val="both"/>
        <w:rPr>
          <w:b/>
          <w:bCs/>
        </w:rPr>
      </w:pPr>
      <w:r w:rsidRPr="0076511F">
        <w:t xml:space="preserve">w okresie ostatnich </w:t>
      </w:r>
      <w:r w:rsidR="00A002AB" w:rsidRPr="0076511F">
        <w:rPr>
          <w:bCs/>
          <w:iCs/>
        </w:rPr>
        <w:t xml:space="preserve">3 lat </w:t>
      </w:r>
      <w:r w:rsidRPr="0076511F">
        <w:t xml:space="preserve">przed terminem składania ofert (a jeśli okres prowadzenia działalności jest krótszy to w tym okresie) </w:t>
      </w:r>
      <w:r w:rsidRPr="0076511F">
        <w:rPr>
          <w:b/>
          <w:bCs/>
        </w:rPr>
        <w:t>wykonał</w:t>
      </w:r>
      <w:r w:rsidR="00C536FB" w:rsidRPr="0076511F">
        <w:rPr>
          <w:b/>
          <w:bCs/>
        </w:rPr>
        <w:t xml:space="preserve"> </w:t>
      </w:r>
      <w:r w:rsidR="0076511F" w:rsidRPr="0076511F">
        <w:rPr>
          <w:b/>
          <w:bCs/>
        </w:rPr>
        <w:t>dostawy pomp lub zespołów pompowych w ilości co najmniej 4 szt. niezależnie od ilości zadań, na które składana jest oferta.</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3"/>
      <w:bookmarkStart w:id="14" w:name="_Toc214966810"/>
      <w:r w:rsidRPr="0076511F">
        <w:rPr>
          <w:rFonts w:ascii="Times New Roman" w:hAnsi="Times New Roman" w:cs="Times New Roman"/>
          <w:color w:val="auto"/>
          <w:sz w:val="24"/>
          <w:szCs w:val="24"/>
        </w:rPr>
        <w:t xml:space="preserve">Część VI. </w:t>
      </w:r>
      <w:r w:rsidR="008C4046" w:rsidRPr="0076511F">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3"/>
      <w:bookmarkEnd w:id="14"/>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4324DFFC"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lastRenderedPageBreak/>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4"/>
      <w:bookmarkStart w:id="16" w:name="_Toc214966811"/>
      <w:r w:rsidRPr="00572B5F">
        <w:rPr>
          <w:rFonts w:ascii="Times New Roman" w:hAnsi="Times New Roman" w:cs="Times New Roman"/>
          <w:color w:val="auto"/>
          <w:sz w:val="24"/>
          <w:szCs w:val="24"/>
        </w:rPr>
        <w:t>Część VII. Udostępnienie zasobów</w:t>
      </w:r>
      <w:bookmarkEnd w:id="15"/>
      <w:bookmarkEnd w:id="16"/>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08688085" w:rsidR="000157D8" w:rsidRPr="000F7F74" w:rsidRDefault="008C4046" w:rsidP="00933285">
      <w:pPr>
        <w:pStyle w:val="Akapitzlist"/>
        <w:numPr>
          <w:ilvl w:val="0"/>
          <w:numId w:val="4"/>
        </w:numPr>
        <w:spacing w:before="120" w:line="312" w:lineRule="auto"/>
        <w:contextualSpacing w:val="0"/>
        <w:jc w:val="both"/>
        <w:rPr>
          <w:b/>
          <w:bCs/>
        </w:rPr>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0F7F74">
        <w:t xml:space="preserve"> – </w:t>
      </w:r>
      <w:r w:rsidR="000F7F74" w:rsidRPr="000F7F74">
        <w:rPr>
          <w:b/>
          <w:bCs/>
        </w:rPr>
        <w:t>nie dotyczy</w:t>
      </w:r>
      <w:r w:rsidR="000157D8" w:rsidRPr="000F7F74">
        <w:rPr>
          <w:b/>
          <w:bCs/>
        </w:rPr>
        <w:t>.</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106184565"/>
      <w:bookmarkStart w:id="18" w:name="_Toc214966812"/>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7"/>
      <w:bookmarkEnd w:id="18"/>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lastRenderedPageBreak/>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pPr>
        <w:pStyle w:val="Akapitzlist"/>
        <w:numPr>
          <w:ilvl w:val="0"/>
          <w:numId w:val="32"/>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2EAA518B"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19" w:name="_Hlk102548967"/>
      <w:r w:rsidRPr="00BA4A11">
        <w:rPr>
          <w:iCs/>
        </w:rPr>
        <w:lastRenderedPageBreak/>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9"/>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20"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0"/>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7D2EDD"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w:t>
      </w:r>
      <w:r w:rsidRPr="007D2EDD">
        <w:rPr>
          <w:bCs/>
          <w:iCs/>
        </w:rPr>
        <w:t xml:space="preserve">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D2EDD">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w:t>
      </w:r>
      <w:r w:rsidRPr="007D2EDD">
        <w:lastRenderedPageBreak/>
        <w:t>lub miejsce zamieszkania osoby, której dokument miał dotyczyć.</w:t>
      </w:r>
      <w:r w:rsidRPr="007D2EDD">
        <w:rPr>
          <w:bCs/>
          <w:iCs/>
        </w:rPr>
        <w:t xml:space="preserve"> Postanowienie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64A68F61" w14:textId="04E8CD47" w:rsidR="00243B2D" w:rsidRPr="008468AB" w:rsidRDefault="00243B2D" w:rsidP="003D51CB">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Pr="00BE3E6D">
        <w:rPr>
          <w:bCs/>
          <w:iCs/>
        </w:rPr>
        <w:t xml:space="preserve">ostatnich </w:t>
      </w:r>
      <w:r w:rsidRPr="00BE3E6D">
        <w:rPr>
          <w:b/>
          <w:iCs/>
        </w:rPr>
        <w:t>3 lat</w:t>
      </w:r>
      <w:r w:rsidRPr="00BE3E6D">
        <w:rPr>
          <w:bCs/>
          <w:iCs/>
        </w:rPr>
        <w:t xml:space="preserve">, a </w:t>
      </w:r>
      <w:r w:rsidRPr="00057162">
        <w:rPr>
          <w:bCs/>
          <w:iCs/>
        </w:rPr>
        <w:t xml:space="preserve">jeżeli okres prowadzenia działalności jest krótszy – w tym okresie, wraz z podaniem ich wartości, </w:t>
      </w:r>
      <w:r w:rsidRPr="007820B4">
        <w:rPr>
          <w:bCs/>
          <w:iCs/>
        </w:rPr>
        <w:t xml:space="preserve">przedmiotu, dat wykonania i podmiotów, na rzecz których dostawy zostały wykonane </w:t>
      </w:r>
      <w:bookmarkStart w:id="21" w:name="_Hlk107486646"/>
      <w:r w:rsidRPr="007820B4">
        <w:rPr>
          <w:bCs/>
          <w:iCs/>
        </w:rPr>
        <w:t>oraz załączeni</w:t>
      </w:r>
      <w:r w:rsidR="004F16B3" w:rsidRPr="007820B4">
        <w:rPr>
          <w:bCs/>
          <w:iCs/>
        </w:rPr>
        <w:t>a</w:t>
      </w:r>
      <w:r w:rsidRPr="007820B4">
        <w:rPr>
          <w:bCs/>
          <w:iCs/>
        </w:rPr>
        <w:t xml:space="preserve"> </w:t>
      </w:r>
      <w:bookmarkEnd w:id="21"/>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stanowi </w:t>
      </w:r>
      <w:r w:rsidRPr="0071281E">
        <w:rPr>
          <w:b/>
          <w:iCs/>
        </w:rPr>
        <w:t xml:space="preserve">Załącznik nr </w:t>
      </w:r>
      <w:r w:rsidR="0078720F" w:rsidRPr="0071281E">
        <w:rPr>
          <w:b/>
          <w:iCs/>
        </w:rPr>
        <w:t>4.3</w:t>
      </w:r>
      <w:r w:rsidR="00FB0388" w:rsidRPr="0071281E">
        <w:rPr>
          <w:b/>
          <w:iCs/>
        </w:rPr>
        <w:t xml:space="preserve"> do SWZ</w:t>
      </w:r>
      <w:r w:rsid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pPr>
        <w:pStyle w:val="Akapitzlist"/>
        <w:numPr>
          <w:ilvl w:val="1"/>
          <w:numId w:val="13"/>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38DFCAB3" w:rsidR="007C6B00" w:rsidRPr="00057162" w:rsidRDefault="007C6B00">
      <w:pPr>
        <w:pStyle w:val="Akapitzlist"/>
        <w:numPr>
          <w:ilvl w:val="1"/>
          <w:numId w:val="13"/>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pPr>
        <w:pStyle w:val="Akapitzlist"/>
        <w:numPr>
          <w:ilvl w:val="1"/>
          <w:numId w:val="13"/>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70258145" w:rsidR="00880181" w:rsidRPr="00057162" w:rsidRDefault="00880181">
      <w:pPr>
        <w:pStyle w:val="Akapitzlist"/>
        <w:numPr>
          <w:ilvl w:val="1"/>
          <w:numId w:val="13"/>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14966813"/>
      <w:bookmarkStart w:id="23"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2"/>
      <w:r w:rsidRPr="00955D5C">
        <w:rPr>
          <w:rFonts w:ascii="Times New Roman" w:hAnsi="Times New Roman" w:cs="Times New Roman"/>
          <w:color w:val="auto"/>
          <w:sz w:val="24"/>
          <w:szCs w:val="24"/>
        </w:rPr>
        <w:t xml:space="preserve"> </w:t>
      </w:r>
      <w:bookmarkEnd w:id="23"/>
    </w:p>
    <w:p w14:paraId="651659EA" w14:textId="3F4C888E"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p>
    <w:p w14:paraId="6167AFB2" w14:textId="77777777" w:rsidR="00BE3E6D" w:rsidRPr="000148C3" w:rsidRDefault="00BE3E6D" w:rsidP="00BE3E6D">
      <w:pPr>
        <w:pStyle w:val="Akapitzlist"/>
        <w:numPr>
          <w:ilvl w:val="1"/>
          <w:numId w:val="7"/>
        </w:numPr>
        <w:spacing w:before="80" w:line="312" w:lineRule="auto"/>
        <w:ind w:left="426" w:hanging="426"/>
        <w:contextualSpacing w:val="0"/>
        <w:jc w:val="both"/>
        <w:rPr>
          <w:bCs/>
        </w:rPr>
      </w:pPr>
      <w:r w:rsidRPr="000148C3">
        <w:rPr>
          <w:bCs/>
        </w:rPr>
        <w:t xml:space="preserve">Wykaz spełnienia istotnych dla Zamawiającego wymagań i parametrów technicznych, zgodnie z wzorem stanowiącym </w:t>
      </w:r>
      <w:r w:rsidRPr="000148C3">
        <w:rPr>
          <w:b/>
        </w:rPr>
        <w:t>Załącznik nr 1.2 do SWZ.</w:t>
      </w:r>
    </w:p>
    <w:p w14:paraId="61CC24E4" w14:textId="77777777" w:rsidR="00BE3E6D" w:rsidRDefault="00BE3E6D" w:rsidP="00BE3E6D">
      <w:pPr>
        <w:pStyle w:val="Akapitzlist"/>
        <w:numPr>
          <w:ilvl w:val="1"/>
          <w:numId w:val="7"/>
        </w:numPr>
        <w:spacing w:before="80" w:line="312" w:lineRule="auto"/>
        <w:ind w:left="426" w:hanging="426"/>
        <w:contextualSpacing w:val="0"/>
        <w:jc w:val="both"/>
        <w:rPr>
          <w:bCs/>
        </w:rPr>
      </w:pPr>
      <w:r w:rsidRPr="005F0108">
        <w:t>Oświadczenia</w:t>
      </w:r>
      <w:r w:rsidRPr="005F0108">
        <w:rPr>
          <w:bCs/>
        </w:rPr>
        <w:t xml:space="preserve"> Wykonawcy dotyczące przedmiotu zamówienia zgodnie z </w:t>
      </w:r>
      <w:r w:rsidRPr="005F0108">
        <w:rPr>
          <w:b/>
          <w:iCs/>
        </w:rPr>
        <w:t xml:space="preserve">Załącznikiem nr 3.5 do SWZ. </w:t>
      </w:r>
      <w:r w:rsidRPr="005F0108">
        <w:rPr>
          <w:bCs/>
        </w:rPr>
        <w:t>Złożenie oferty przez Wykonawcę w niniejszym postępowaniu jest jednocześnie potwierdzeniem spełnienia wszystkich wymagań zawartych w SWZ, w tym w szczególności parametrów oferowanego urządzenia oraz jego możliwości w warunkach środowiskowych i górniczo-geologicznych wskazanych w dalszej części SWZ.</w:t>
      </w:r>
    </w:p>
    <w:p w14:paraId="6BA69F74" w14:textId="77777777" w:rsidR="0076511F" w:rsidRPr="0076511F" w:rsidRDefault="0076511F" w:rsidP="0076511F">
      <w:pPr>
        <w:pStyle w:val="Akapitzlist"/>
        <w:numPr>
          <w:ilvl w:val="1"/>
          <w:numId w:val="7"/>
        </w:numPr>
        <w:spacing w:before="80" w:line="312" w:lineRule="auto"/>
        <w:ind w:left="426" w:hanging="426"/>
        <w:contextualSpacing w:val="0"/>
        <w:jc w:val="both"/>
        <w:rPr>
          <w:bCs/>
        </w:rPr>
      </w:pPr>
      <w:r w:rsidRPr="0076511F">
        <w:rPr>
          <w:bCs/>
        </w:rPr>
        <w:t xml:space="preserve">Karty katalogowe oferowanych pomp, zespołów pompowych lub wyciąg z Dokumentacji technicznej  zawierający w szczególności: rysunki, opis budowy, dane techniczne, schematy potwierdzające spełnienie wymagań postępowania. </w:t>
      </w:r>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14966814"/>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14966815"/>
      <w:bookmarkStart w:id="28"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6009B9B1" w14:textId="4CA921D4" w:rsidR="00616BF4" w:rsidRPr="00317000" w:rsidRDefault="00616BF4">
      <w:pPr>
        <w:pStyle w:val="Akapitzlist"/>
        <w:numPr>
          <w:ilvl w:val="0"/>
          <w:numId w:val="14"/>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wniesienia wadium</w:t>
      </w:r>
      <w:r>
        <w:rPr>
          <w:bCs/>
        </w:rPr>
        <w:t xml:space="preserve"> </w:t>
      </w:r>
      <w:r w:rsidRPr="00496C53">
        <w:rPr>
          <w:bCs/>
        </w:rPr>
        <w:t xml:space="preserve">w wysokości </w:t>
      </w:r>
      <w:r w:rsidR="00DC55C9">
        <w:rPr>
          <w:b/>
        </w:rPr>
        <w:t>300 000,00</w:t>
      </w:r>
      <w:r w:rsidR="00BE3E6D" w:rsidRPr="00BE3E6D">
        <w:rPr>
          <w:b/>
        </w:rPr>
        <w:t xml:space="preserve"> </w:t>
      </w:r>
      <w:r w:rsidRPr="00496C53">
        <w:rPr>
          <w:bCs/>
        </w:rPr>
        <w:t>PLN</w:t>
      </w:r>
      <w:r>
        <w:rPr>
          <w:bCs/>
        </w:rPr>
        <w:t xml:space="preserve">, </w:t>
      </w:r>
      <w:r w:rsidR="00DC55C9">
        <w:rPr>
          <w:bCs/>
        </w:rPr>
        <w:br/>
      </w:r>
      <w:r w:rsidRPr="00317000">
        <w:rPr>
          <w:bCs/>
        </w:rPr>
        <w:t>w tym dla:</w:t>
      </w:r>
    </w:p>
    <w:p w14:paraId="1BC652F3" w14:textId="17508322" w:rsidR="00BE3E6D" w:rsidRPr="00317000" w:rsidRDefault="00BE3E6D">
      <w:pPr>
        <w:pStyle w:val="Akapitzlist"/>
        <w:numPr>
          <w:ilvl w:val="1"/>
          <w:numId w:val="14"/>
        </w:numPr>
        <w:spacing w:line="312" w:lineRule="auto"/>
        <w:ind w:left="714" w:hanging="357"/>
        <w:contextualSpacing w:val="0"/>
        <w:jc w:val="both"/>
        <w:rPr>
          <w:bCs/>
        </w:rPr>
      </w:pPr>
      <w:bookmarkStart w:id="29" w:name="_Hlk214619152"/>
      <w:r w:rsidRPr="00317000">
        <w:rPr>
          <w:bCs/>
        </w:rPr>
        <w:t xml:space="preserve">dla zadania nr 1 w wysokości:    </w:t>
      </w:r>
      <w:r w:rsidR="00DC55C9" w:rsidRPr="00317000">
        <w:rPr>
          <w:b/>
        </w:rPr>
        <w:t>35</w:t>
      </w:r>
      <w:r w:rsidRPr="00317000">
        <w:rPr>
          <w:b/>
        </w:rPr>
        <w:t> 000,00</w:t>
      </w:r>
      <w:r w:rsidRPr="00317000">
        <w:rPr>
          <w:bCs/>
        </w:rPr>
        <w:t xml:space="preserve"> PLN,</w:t>
      </w:r>
    </w:p>
    <w:p w14:paraId="2268FB3D" w14:textId="49449C65" w:rsidR="00BE3E6D" w:rsidRPr="004E71D0" w:rsidRDefault="00BE3E6D">
      <w:pPr>
        <w:pStyle w:val="Akapitzlist"/>
        <w:numPr>
          <w:ilvl w:val="1"/>
          <w:numId w:val="14"/>
        </w:numPr>
        <w:spacing w:line="312" w:lineRule="auto"/>
        <w:ind w:left="714" w:hanging="357"/>
        <w:contextualSpacing w:val="0"/>
        <w:jc w:val="both"/>
        <w:rPr>
          <w:bCs/>
        </w:rPr>
      </w:pPr>
      <w:r w:rsidRPr="00317000">
        <w:rPr>
          <w:bCs/>
        </w:rPr>
        <w:t xml:space="preserve">dla zadania nr 2 w </w:t>
      </w:r>
      <w:r w:rsidRPr="004E71D0">
        <w:rPr>
          <w:bCs/>
        </w:rPr>
        <w:t xml:space="preserve">wysokości:    </w:t>
      </w:r>
      <w:r w:rsidR="00DC55C9" w:rsidRPr="004E71D0">
        <w:rPr>
          <w:b/>
        </w:rPr>
        <w:t>45 000,00</w:t>
      </w:r>
      <w:r w:rsidRPr="004E71D0">
        <w:rPr>
          <w:b/>
        </w:rPr>
        <w:t xml:space="preserve"> </w:t>
      </w:r>
      <w:r w:rsidRPr="004E71D0">
        <w:rPr>
          <w:bCs/>
        </w:rPr>
        <w:t>PLN,</w:t>
      </w:r>
    </w:p>
    <w:p w14:paraId="307B0729" w14:textId="122E4E03" w:rsidR="00BE3E6D" w:rsidRPr="004E71D0" w:rsidRDefault="00BE3E6D">
      <w:pPr>
        <w:pStyle w:val="Akapitzlist"/>
        <w:numPr>
          <w:ilvl w:val="1"/>
          <w:numId w:val="14"/>
        </w:numPr>
        <w:spacing w:line="312" w:lineRule="auto"/>
        <w:ind w:left="714" w:hanging="357"/>
        <w:contextualSpacing w:val="0"/>
        <w:jc w:val="both"/>
        <w:rPr>
          <w:bCs/>
        </w:rPr>
      </w:pPr>
      <w:bookmarkStart w:id="30" w:name="_Hlk205579635"/>
      <w:r w:rsidRPr="004E71D0">
        <w:rPr>
          <w:bCs/>
        </w:rPr>
        <w:t xml:space="preserve">dla zadania nr 3 w wysokości:  </w:t>
      </w:r>
      <w:r w:rsidRPr="004E71D0">
        <w:rPr>
          <w:b/>
        </w:rPr>
        <w:t>120 000,00</w:t>
      </w:r>
      <w:r w:rsidRPr="004E71D0">
        <w:rPr>
          <w:bCs/>
        </w:rPr>
        <w:t xml:space="preserve"> PLN</w:t>
      </w:r>
    </w:p>
    <w:bookmarkEnd w:id="30"/>
    <w:p w14:paraId="7ACE8BFA" w14:textId="09372D86" w:rsidR="00BE3E6D" w:rsidRPr="004E71D0" w:rsidRDefault="00BE3E6D">
      <w:pPr>
        <w:pStyle w:val="Akapitzlist"/>
        <w:numPr>
          <w:ilvl w:val="1"/>
          <w:numId w:val="14"/>
        </w:numPr>
        <w:spacing w:line="312" w:lineRule="auto"/>
        <w:ind w:left="714" w:hanging="357"/>
        <w:contextualSpacing w:val="0"/>
        <w:rPr>
          <w:bCs/>
        </w:rPr>
      </w:pPr>
      <w:r w:rsidRPr="004E71D0">
        <w:rPr>
          <w:bCs/>
        </w:rPr>
        <w:t xml:space="preserve">dla zadania nr 4 w wysokości:    </w:t>
      </w:r>
      <w:r w:rsidRPr="004E71D0">
        <w:rPr>
          <w:b/>
        </w:rPr>
        <w:t>6</w:t>
      </w:r>
      <w:r w:rsidR="00F97BB0" w:rsidRPr="004E71D0">
        <w:rPr>
          <w:b/>
        </w:rPr>
        <w:t>0</w:t>
      </w:r>
      <w:r w:rsidRPr="004E71D0">
        <w:rPr>
          <w:b/>
        </w:rPr>
        <w:t> 000,00</w:t>
      </w:r>
      <w:r w:rsidRPr="004E71D0">
        <w:rPr>
          <w:bCs/>
        </w:rPr>
        <w:t xml:space="preserve"> PLN</w:t>
      </w:r>
    </w:p>
    <w:p w14:paraId="60DCFF16" w14:textId="60BDB986" w:rsidR="00BE3E6D" w:rsidRPr="004E71D0" w:rsidRDefault="00BE3E6D">
      <w:pPr>
        <w:pStyle w:val="Akapitzlist"/>
        <w:numPr>
          <w:ilvl w:val="1"/>
          <w:numId w:val="14"/>
        </w:numPr>
        <w:spacing w:line="312" w:lineRule="auto"/>
        <w:ind w:left="714" w:hanging="357"/>
        <w:contextualSpacing w:val="0"/>
        <w:rPr>
          <w:bCs/>
        </w:rPr>
      </w:pPr>
      <w:r w:rsidRPr="004E71D0">
        <w:rPr>
          <w:bCs/>
        </w:rPr>
        <w:t xml:space="preserve">dla zadania nr 5 w wysokości:    </w:t>
      </w:r>
      <w:r w:rsidRPr="004E71D0">
        <w:rPr>
          <w:b/>
        </w:rPr>
        <w:t>25 000,00</w:t>
      </w:r>
      <w:r w:rsidRPr="004E71D0">
        <w:rPr>
          <w:bCs/>
        </w:rPr>
        <w:t xml:space="preserve"> PLN</w:t>
      </w:r>
    </w:p>
    <w:p w14:paraId="1932E635" w14:textId="69833C05" w:rsidR="00BE3E6D" w:rsidRPr="004E71D0" w:rsidRDefault="00BE3E6D">
      <w:pPr>
        <w:pStyle w:val="Akapitzlist"/>
        <w:numPr>
          <w:ilvl w:val="1"/>
          <w:numId w:val="14"/>
        </w:numPr>
        <w:spacing w:line="312" w:lineRule="auto"/>
        <w:ind w:left="714" w:hanging="357"/>
        <w:contextualSpacing w:val="0"/>
        <w:rPr>
          <w:bCs/>
        </w:rPr>
      </w:pPr>
      <w:bookmarkStart w:id="31" w:name="_Hlk205898400"/>
      <w:r w:rsidRPr="004E71D0">
        <w:rPr>
          <w:bCs/>
        </w:rPr>
        <w:t xml:space="preserve">dla zadania nr 6 w wysokości:    </w:t>
      </w:r>
      <w:r w:rsidRPr="004E71D0">
        <w:rPr>
          <w:b/>
        </w:rPr>
        <w:t>10 000,00</w:t>
      </w:r>
      <w:r w:rsidRPr="004E71D0">
        <w:rPr>
          <w:bCs/>
        </w:rPr>
        <w:t xml:space="preserve"> PLN</w:t>
      </w:r>
    </w:p>
    <w:p w14:paraId="2D441E2E" w14:textId="5FC686BC" w:rsidR="00F97BB0" w:rsidRPr="004E71D0" w:rsidRDefault="00F97BB0">
      <w:pPr>
        <w:pStyle w:val="Akapitzlist"/>
        <w:numPr>
          <w:ilvl w:val="1"/>
          <w:numId w:val="14"/>
        </w:numPr>
        <w:spacing w:line="312" w:lineRule="auto"/>
        <w:ind w:left="714" w:hanging="357"/>
        <w:contextualSpacing w:val="0"/>
        <w:rPr>
          <w:bCs/>
        </w:rPr>
      </w:pPr>
      <w:r w:rsidRPr="004E71D0">
        <w:rPr>
          <w:bCs/>
        </w:rPr>
        <w:t xml:space="preserve">dla zadania nr 7 w wysokości:      </w:t>
      </w:r>
      <w:r w:rsidRPr="004E71D0">
        <w:rPr>
          <w:b/>
        </w:rPr>
        <w:t>5 000,00</w:t>
      </w:r>
      <w:r w:rsidRPr="004E71D0">
        <w:rPr>
          <w:bCs/>
        </w:rPr>
        <w:t xml:space="preserve"> PLN</w:t>
      </w:r>
    </w:p>
    <w:bookmarkEnd w:id="29"/>
    <w:bookmarkEnd w:id="31"/>
    <w:p w14:paraId="318EFDB2" w14:textId="3E4A53AB" w:rsidR="000D2865" w:rsidRPr="00057162" w:rsidRDefault="000D2865" w:rsidP="00BB64DC">
      <w:pPr>
        <w:pStyle w:val="Akapitzlist"/>
        <w:spacing w:before="120" w:line="312" w:lineRule="auto"/>
        <w:ind w:left="360"/>
        <w:contextualSpacing w:val="0"/>
        <w:jc w:val="both"/>
        <w:rPr>
          <w:bCs/>
        </w:rPr>
      </w:pPr>
      <w:r w:rsidRPr="004E71D0">
        <w:rPr>
          <w:bCs/>
        </w:rPr>
        <w:t>W przypadku składania wadium na więcej niż jedną część wymagane jest wniesienie wadium w wysokości równej sumie</w:t>
      </w:r>
      <w:r w:rsidRPr="00057162">
        <w:rPr>
          <w:bCs/>
        </w:rPr>
        <w:t xml:space="preserve"> kwot wymaganych dla poszczególnych części.</w:t>
      </w:r>
    </w:p>
    <w:p w14:paraId="12F6B152" w14:textId="2564F762" w:rsidR="000D2865" w:rsidRPr="00057162" w:rsidRDefault="000D2865">
      <w:pPr>
        <w:pStyle w:val="Akapitzlist"/>
        <w:numPr>
          <w:ilvl w:val="0"/>
          <w:numId w:val="14"/>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pPr>
        <w:pStyle w:val="Akapitzlist"/>
        <w:numPr>
          <w:ilvl w:val="0"/>
          <w:numId w:val="14"/>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pPr>
        <w:pStyle w:val="Akapitzlist"/>
        <w:numPr>
          <w:ilvl w:val="1"/>
          <w:numId w:val="14"/>
        </w:numPr>
        <w:spacing w:before="120" w:line="312" w:lineRule="auto"/>
        <w:contextualSpacing w:val="0"/>
        <w:jc w:val="both"/>
        <w:rPr>
          <w:bCs/>
        </w:rPr>
      </w:pPr>
      <w:r w:rsidRPr="00057162">
        <w:rPr>
          <w:bCs/>
        </w:rPr>
        <w:t>pieniądz,</w:t>
      </w:r>
    </w:p>
    <w:p w14:paraId="024BB529" w14:textId="63D5348A" w:rsidR="000D2865" w:rsidRPr="00E845B8" w:rsidRDefault="000D2865">
      <w:pPr>
        <w:pStyle w:val="Akapitzlist"/>
        <w:numPr>
          <w:ilvl w:val="1"/>
          <w:numId w:val="14"/>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pPr>
        <w:pStyle w:val="Akapitzlist"/>
        <w:numPr>
          <w:ilvl w:val="1"/>
          <w:numId w:val="14"/>
        </w:numPr>
        <w:spacing w:before="120" w:line="312" w:lineRule="auto"/>
        <w:contextualSpacing w:val="0"/>
        <w:jc w:val="both"/>
        <w:rPr>
          <w:bCs/>
        </w:rPr>
      </w:pPr>
      <w:r w:rsidRPr="00E845B8">
        <w:rPr>
          <w:bCs/>
        </w:rPr>
        <w:t>gwarancja ubezpieczeniowa,</w:t>
      </w:r>
    </w:p>
    <w:p w14:paraId="39DCA442" w14:textId="77777777" w:rsidR="00636804" w:rsidRPr="00E845B8" w:rsidRDefault="000D2865">
      <w:pPr>
        <w:pStyle w:val="Akapitzlist"/>
        <w:numPr>
          <w:ilvl w:val="1"/>
          <w:numId w:val="14"/>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(Dz.U. 2020 nr 109 poz.1158 z późn. zm.)</w:t>
      </w:r>
    </w:p>
    <w:p w14:paraId="58AEBC9D" w14:textId="769D5C7C" w:rsidR="00616BF4" w:rsidRPr="00636804" w:rsidRDefault="00616BF4">
      <w:pPr>
        <w:pStyle w:val="Akapitzlist"/>
        <w:numPr>
          <w:ilvl w:val="0"/>
          <w:numId w:val="14"/>
        </w:numPr>
        <w:spacing w:before="120" w:line="312" w:lineRule="auto"/>
        <w:contextualSpacing w:val="0"/>
        <w:jc w:val="both"/>
        <w:rPr>
          <w:bCs/>
        </w:rPr>
      </w:pPr>
      <w:r w:rsidRPr="00E845B8">
        <w:rPr>
          <w:bCs/>
        </w:rPr>
        <w:t>Wadium w pieniądzu należy wpłacić przelewem na rachunek</w:t>
      </w:r>
      <w:bookmarkStart w:id="32"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2"/>
      <w:r w:rsidRPr="00E845B8">
        <w:rPr>
          <w:bCs/>
        </w:rPr>
        <w:t xml:space="preserve">z wpisaniem </w:t>
      </w:r>
      <w:r w:rsidRPr="00636804">
        <w:rPr>
          <w:bCs/>
        </w:rPr>
        <w:t xml:space="preserve">na dowodzie wpłaty hasła: </w:t>
      </w:r>
      <w:r w:rsidRPr="00DC55C9">
        <w:rPr>
          <w:b/>
          <w:i/>
          <w:iCs/>
        </w:rPr>
        <w:t xml:space="preserve">„Wadium na przetarg nr </w:t>
      </w:r>
      <w:r w:rsidR="00DC55C9" w:rsidRPr="00DC55C9">
        <w:rPr>
          <w:b/>
          <w:i/>
          <w:iCs/>
        </w:rPr>
        <w:t>432402853</w:t>
      </w:r>
      <w:r w:rsidRPr="00DC55C9">
        <w:rPr>
          <w:b/>
          <w:i/>
          <w:iCs/>
        </w:rPr>
        <w:t xml:space="preserve"> pn. </w:t>
      </w:r>
      <w:r w:rsidR="00DC55C9" w:rsidRPr="00DC55C9">
        <w:rPr>
          <w:b/>
          <w:i/>
          <w:iCs/>
        </w:rPr>
        <w:t>Dostawa pomp i zespołów pompowych zatapialnych, odwadniających i szlamowych dla PGG S.A</w:t>
      </w:r>
      <w:r w:rsidR="0003032D">
        <w:rPr>
          <w:b/>
          <w:i/>
          <w:iCs/>
        </w:rPr>
        <w:t>.</w:t>
      </w:r>
      <w:r w:rsidR="00DC55C9" w:rsidRPr="00DC55C9">
        <w:rPr>
          <w:b/>
          <w:i/>
          <w:iCs/>
        </w:rPr>
        <w:t>, zadanie nr ……</w:t>
      </w:r>
      <w:r w:rsidRPr="00DC55C9">
        <w:rPr>
          <w:b/>
          <w:i/>
          <w:iCs/>
        </w:rPr>
        <w:t>”</w:t>
      </w:r>
      <w:r w:rsidRPr="00636804">
        <w:rPr>
          <w:bCs/>
        </w:rPr>
        <w:t xml:space="preserve"> Koszty prowizji bankowych z tytułu wpłaty wadium ponosi Wykonawca. </w:t>
      </w:r>
    </w:p>
    <w:p w14:paraId="6191085C" w14:textId="1DA50FE2" w:rsidR="00127C46" w:rsidRDefault="000D2865">
      <w:pPr>
        <w:pStyle w:val="Akapitzlist"/>
        <w:numPr>
          <w:ilvl w:val="0"/>
          <w:numId w:val="14"/>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pPr>
        <w:pStyle w:val="Akapitzlist"/>
        <w:numPr>
          <w:ilvl w:val="0"/>
          <w:numId w:val="14"/>
        </w:numPr>
        <w:spacing w:before="120" w:line="312" w:lineRule="auto"/>
        <w:contextualSpacing w:val="0"/>
        <w:jc w:val="both"/>
        <w:rPr>
          <w:bCs/>
        </w:rPr>
      </w:pPr>
      <w:r w:rsidRPr="00057162">
        <w:rPr>
          <w:color w:val="000000"/>
        </w:rPr>
        <w:lastRenderedPageBreak/>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06386CF3" w14:textId="210A5948" w:rsidR="0070694E" w:rsidRPr="0014177E" w:rsidRDefault="0070694E">
      <w:pPr>
        <w:pStyle w:val="Akapitzlist"/>
        <w:numPr>
          <w:ilvl w:val="0"/>
          <w:numId w:val="14"/>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pPr>
        <w:pStyle w:val="Akapitzlist"/>
        <w:numPr>
          <w:ilvl w:val="0"/>
          <w:numId w:val="14"/>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184569"/>
      <w:bookmarkStart w:id="34" w:name="_Toc214966816"/>
      <w:bookmarkEnd w:id="2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3"/>
      <w:bookmarkEnd w:id="34"/>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pPr>
        <w:pStyle w:val="Akapitzlist"/>
        <w:numPr>
          <w:ilvl w:val="0"/>
          <w:numId w:val="62"/>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pPr>
        <w:pStyle w:val="Akapitzlist"/>
        <w:numPr>
          <w:ilvl w:val="1"/>
          <w:numId w:val="62"/>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5" w:name="_Hlk68868941"/>
      <w:r w:rsidR="00AA5DFD" w:rsidRPr="00100C6E">
        <w:rPr>
          <w:bCs/>
        </w:rPr>
        <w:t xml:space="preserve">stanowiącego </w:t>
      </w:r>
      <w:r w:rsidR="00AA5DFD" w:rsidRPr="00100C6E">
        <w:rPr>
          <w:b/>
        </w:rPr>
        <w:t>Załącznik nr 2 do SWZ</w:t>
      </w:r>
      <w:bookmarkEnd w:id="35"/>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pPr>
        <w:pStyle w:val="Akapitzlist"/>
        <w:numPr>
          <w:ilvl w:val="1"/>
          <w:numId w:val="62"/>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pPr>
        <w:pStyle w:val="Akapitzlist"/>
        <w:numPr>
          <w:ilvl w:val="1"/>
          <w:numId w:val="62"/>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w:t>
      </w:r>
      <w:r w:rsidRPr="00057162">
        <w:rPr>
          <w:bCs/>
        </w:rPr>
        <w:lastRenderedPageBreak/>
        <w:t xml:space="preserve">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pPr>
        <w:pStyle w:val="Akapitzlist"/>
        <w:numPr>
          <w:ilvl w:val="1"/>
          <w:numId w:val="62"/>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pPr>
        <w:pStyle w:val="Akapitzlist"/>
        <w:numPr>
          <w:ilvl w:val="1"/>
          <w:numId w:val="62"/>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0E11D182" w14:textId="14797C69" w:rsidR="00DC55C9" w:rsidRPr="00D732E5" w:rsidRDefault="00873BE1">
      <w:pPr>
        <w:pStyle w:val="Akapitzlist"/>
        <w:numPr>
          <w:ilvl w:val="1"/>
          <w:numId w:val="62"/>
        </w:numPr>
        <w:spacing w:before="8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AA5DFD" w:rsidRPr="00DC55C9">
        <w:rPr>
          <w:bCs/>
          <w:i/>
          <w:iCs/>
        </w:rPr>
        <w:t>-</w:t>
      </w:r>
      <w:r w:rsidR="00DC55C9">
        <w:rPr>
          <w:bCs/>
          <w:i/>
          <w:iCs/>
        </w:rPr>
        <w:t xml:space="preserve"> </w:t>
      </w:r>
      <w:r w:rsidR="00DC55C9" w:rsidRPr="00DC55C9">
        <w:rPr>
          <w:bCs/>
        </w:rPr>
        <w:t>z</w:t>
      </w:r>
      <w:r w:rsidR="00DC55C9">
        <w:rPr>
          <w:bCs/>
          <w:i/>
          <w:iCs/>
        </w:rPr>
        <w:t>g</w:t>
      </w:r>
      <w:r w:rsidR="00DC55C9" w:rsidRPr="00DC55C9">
        <w:rPr>
          <w:bCs/>
        </w:rPr>
        <w:t xml:space="preserve">odnie </w:t>
      </w:r>
      <w:r w:rsidR="00DC55C9" w:rsidRPr="00F21544">
        <w:rPr>
          <w:bCs/>
        </w:rPr>
        <w:t xml:space="preserve">z częścią </w:t>
      </w:r>
      <w:r w:rsidR="00DC55C9" w:rsidRPr="00F21544">
        <w:rPr>
          <w:b/>
        </w:rPr>
        <w:t>IX SWZ</w:t>
      </w:r>
    </w:p>
    <w:p w14:paraId="748F430E" w14:textId="77777777" w:rsidR="00852A9B" w:rsidRPr="00852A9B" w:rsidRDefault="00113FA0">
      <w:pPr>
        <w:pStyle w:val="Akapitzlist"/>
        <w:numPr>
          <w:ilvl w:val="0"/>
          <w:numId w:val="34"/>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pPr>
        <w:pStyle w:val="Akapitzlist"/>
        <w:numPr>
          <w:ilvl w:val="0"/>
          <w:numId w:val="62"/>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pPr>
        <w:pStyle w:val="Akapitzlist"/>
        <w:numPr>
          <w:ilvl w:val="1"/>
          <w:numId w:val="6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pPr>
        <w:pStyle w:val="Akapitzlist"/>
        <w:numPr>
          <w:ilvl w:val="0"/>
          <w:numId w:val="6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pPr>
        <w:pStyle w:val="Akapitzlist"/>
        <w:numPr>
          <w:ilvl w:val="0"/>
          <w:numId w:val="62"/>
        </w:numPr>
        <w:spacing w:before="120" w:line="312" w:lineRule="auto"/>
        <w:contextualSpacing w:val="0"/>
        <w:jc w:val="both"/>
        <w:rPr>
          <w:bCs/>
        </w:rPr>
      </w:pPr>
      <w:r w:rsidRPr="00057162">
        <w:rPr>
          <w:bCs/>
        </w:rPr>
        <w:lastRenderedPageBreak/>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6" w:name="_Hlk106706049"/>
      <w:r w:rsidRPr="00FC7C08">
        <w:rPr>
          <w:b/>
          <w:sz w:val="24"/>
          <w:szCs w:val="24"/>
        </w:rPr>
        <w:t>Sposób złożenia oferty</w:t>
      </w:r>
      <w:r w:rsidR="008077B5">
        <w:rPr>
          <w:b/>
          <w:sz w:val="24"/>
          <w:szCs w:val="24"/>
        </w:rPr>
        <w:t>:</w:t>
      </w:r>
    </w:p>
    <w:p w14:paraId="501E58BB"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pPr>
        <w:pStyle w:val="Akapitzlist"/>
        <w:numPr>
          <w:ilvl w:val="0"/>
          <w:numId w:val="62"/>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7" w:name="_Hlk106866889"/>
      <w:r w:rsidRPr="00FC7C08">
        <w:rPr>
          <w:bCs/>
        </w:rPr>
        <w:t>w kontekście jej kompletności i zgodności</w:t>
      </w:r>
      <w:bookmarkEnd w:id="37"/>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pPr>
        <w:pStyle w:val="Akapitzlist"/>
        <w:numPr>
          <w:ilvl w:val="0"/>
          <w:numId w:val="62"/>
        </w:numPr>
        <w:spacing w:before="120" w:line="312" w:lineRule="auto"/>
        <w:contextualSpacing w:val="0"/>
        <w:jc w:val="both"/>
        <w:rPr>
          <w:bCs/>
        </w:rPr>
      </w:pPr>
      <w:r w:rsidRPr="00FC7C08">
        <w:rPr>
          <w:bCs/>
        </w:rPr>
        <w:lastRenderedPageBreak/>
        <w:t>Ofertę należy złożyć przy użyciu narzędzi dostępnych na Platformie EFO.</w:t>
      </w:r>
    </w:p>
    <w:p w14:paraId="1BE00A3F" w14:textId="1485EE6E" w:rsidR="001757A8" w:rsidRPr="00FC7C08" w:rsidRDefault="004147A9">
      <w:pPr>
        <w:pStyle w:val="Akapitzlist"/>
        <w:numPr>
          <w:ilvl w:val="0"/>
          <w:numId w:val="6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6"/>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pPr>
        <w:pStyle w:val="Akapitzlist"/>
        <w:numPr>
          <w:ilvl w:val="0"/>
          <w:numId w:val="62"/>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pPr>
        <w:pStyle w:val="Akapitzlist"/>
        <w:numPr>
          <w:ilvl w:val="0"/>
          <w:numId w:val="62"/>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0"/>
      <w:bookmarkStart w:id="39" w:name="_Toc21496681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8"/>
      <w:bookmarkEnd w:id="39"/>
    </w:p>
    <w:p w14:paraId="4E1C7EA2" w14:textId="273BADCA" w:rsidR="00F13DFD" w:rsidRPr="00D77947" w:rsidRDefault="00F13DFD">
      <w:pPr>
        <w:pStyle w:val="Akapitzlist"/>
        <w:numPr>
          <w:ilvl w:val="0"/>
          <w:numId w:val="8"/>
        </w:numPr>
        <w:spacing w:before="120" w:line="312" w:lineRule="auto"/>
        <w:contextualSpacing w:val="0"/>
        <w:jc w:val="both"/>
        <w:rPr>
          <w:b/>
          <w:color w:val="000099"/>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D77947" w:rsidRPr="00D77947">
        <w:rPr>
          <w:b/>
          <w:color w:val="000099"/>
        </w:rPr>
        <w:t>04.03.2026 r.,</w:t>
      </w:r>
      <w:r w:rsidRPr="00D77947">
        <w:rPr>
          <w:b/>
          <w:color w:val="000099"/>
        </w:rPr>
        <w:t xml:space="preserve"> godz. </w:t>
      </w:r>
      <w:r w:rsidR="00D77947" w:rsidRPr="00D77947">
        <w:rPr>
          <w:b/>
          <w:color w:val="000099"/>
        </w:rPr>
        <w:t>08:00</w:t>
      </w:r>
    </w:p>
    <w:p w14:paraId="04137B5E" w14:textId="3AC55342" w:rsidR="00F13DFD" w:rsidRPr="00D77947" w:rsidRDefault="00F13DFD">
      <w:pPr>
        <w:pStyle w:val="Akapitzlist"/>
        <w:numPr>
          <w:ilvl w:val="0"/>
          <w:numId w:val="8"/>
        </w:numPr>
        <w:spacing w:before="120" w:line="312" w:lineRule="auto"/>
        <w:contextualSpacing w:val="0"/>
        <w:jc w:val="both"/>
        <w:rPr>
          <w:bCs/>
          <w:color w:val="000099"/>
        </w:rPr>
      </w:pPr>
      <w:r w:rsidRPr="00057162">
        <w:rPr>
          <w:bCs/>
        </w:rPr>
        <w:t xml:space="preserve">Otwarcie ofert nastąpi w dniu </w:t>
      </w:r>
      <w:r w:rsidR="00D77947" w:rsidRPr="00D77947">
        <w:rPr>
          <w:b/>
          <w:color w:val="000099"/>
        </w:rPr>
        <w:t>04.03.2026 r.</w:t>
      </w:r>
      <w:r w:rsidRPr="00D77947">
        <w:rPr>
          <w:b/>
          <w:color w:val="000099"/>
        </w:rPr>
        <w:t xml:space="preserve">, godz. </w:t>
      </w:r>
      <w:r w:rsidR="00D77947" w:rsidRPr="00D77947">
        <w:rPr>
          <w:b/>
          <w:color w:val="000099"/>
        </w:rPr>
        <w:t>09:00</w:t>
      </w:r>
    </w:p>
    <w:p w14:paraId="452A0251" w14:textId="75318591" w:rsidR="00F13DFD" w:rsidRPr="00D046C8" w:rsidRDefault="00FB5DEC">
      <w:pPr>
        <w:pStyle w:val="Akapitzlist"/>
        <w:numPr>
          <w:ilvl w:val="0"/>
          <w:numId w:val="8"/>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pPr>
        <w:pStyle w:val="Akapitzlist"/>
        <w:numPr>
          <w:ilvl w:val="0"/>
          <w:numId w:val="8"/>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4B763B0A" w:rsidR="00F13DFD" w:rsidRPr="00D5138E" w:rsidRDefault="008C4046">
      <w:pPr>
        <w:pStyle w:val="Akapitzlist"/>
        <w:numPr>
          <w:ilvl w:val="0"/>
          <w:numId w:val="8"/>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D77947" w:rsidRPr="00D77947">
        <w:rPr>
          <w:b/>
          <w:color w:val="000099"/>
        </w:rPr>
        <w:t>01.06.2026 r.</w:t>
      </w:r>
      <w:r w:rsidR="00D77947" w:rsidRPr="00D77947">
        <w:rPr>
          <w:bCs/>
          <w:color w:val="000099"/>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1"/>
      <w:bookmarkStart w:id="41" w:name="_Toc21496681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0"/>
      <w:bookmarkEnd w:id="41"/>
    </w:p>
    <w:p w14:paraId="6B7ACA3F" w14:textId="3B0B4E6C" w:rsidR="00E95CD8" w:rsidRPr="00057162" w:rsidRDefault="00E71D4C">
      <w:pPr>
        <w:pStyle w:val="Akapitzlist"/>
        <w:numPr>
          <w:ilvl w:val="0"/>
          <w:numId w:val="9"/>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pPr>
        <w:pStyle w:val="Akapitzlist"/>
        <w:numPr>
          <w:ilvl w:val="0"/>
          <w:numId w:val="9"/>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pPr>
        <w:pStyle w:val="Akapitzlist"/>
        <w:numPr>
          <w:ilvl w:val="0"/>
          <w:numId w:val="9"/>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pPr>
        <w:pStyle w:val="Akapitzlist"/>
        <w:numPr>
          <w:ilvl w:val="0"/>
          <w:numId w:val="9"/>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pPr>
        <w:pStyle w:val="Akapitzlist"/>
        <w:numPr>
          <w:ilvl w:val="0"/>
          <w:numId w:val="9"/>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4FA8F1A8" w:rsidR="00B5614B" w:rsidRPr="00B5614B" w:rsidRDefault="00B5614B">
      <w:pPr>
        <w:numPr>
          <w:ilvl w:val="0"/>
          <w:numId w:val="9"/>
        </w:numPr>
        <w:spacing w:line="288" w:lineRule="auto"/>
        <w:ind w:left="357" w:hanging="357"/>
        <w:jc w:val="both"/>
        <w:rPr>
          <w:bCs/>
          <w:sz w:val="24"/>
          <w:szCs w:val="24"/>
        </w:rPr>
      </w:pPr>
      <w:r w:rsidRPr="00EB02AB">
        <w:rPr>
          <w:bCs/>
          <w:sz w:val="24"/>
          <w:szCs w:val="24"/>
        </w:rPr>
        <w:t xml:space="preserve">Zamawiający </w:t>
      </w:r>
      <w:r w:rsidRPr="00DC55C9">
        <w:rPr>
          <w:b/>
          <w:sz w:val="24"/>
          <w:szCs w:val="24"/>
        </w:rPr>
        <w:t>przewiduje</w:t>
      </w:r>
      <w:r w:rsidRPr="00B5614B">
        <w:rPr>
          <w:bCs/>
          <w:color w:val="FF0000"/>
          <w:sz w:val="24"/>
          <w:szCs w:val="24"/>
        </w:rPr>
        <w:t xml:space="preserve"> </w:t>
      </w:r>
      <w:r w:rsidRPr="00EB02AB">
        <w:rPr>
          <w:bCs/>
          <w:sz w:val="24"/>
          <w:szCs w:val="24"/>
        </w:rPr>
        <w:t>zwołani</w:t>
      </w:r>
      <w:r w:rsidR="00572495">
        <w:rPr>
          <w:bCs/>
          <w:sz w:val="24"/>
          <w:szCs w:val="24"/>
        </w:rPr>
        <w:t>e</w:t>
      </w:r>
      <w:r w:rsidRPr="00EB02AB">
        <w:rPr>
          <w:bCs/>
          <w:sz w:val="24"/>
          <w:szCs w:val="24"/>
        </w:rPr>
        <w:t xml:space="preserve"> zebrania Wykonawców zgodnie z art. 136 ustawy Pzp.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2" w:name="_Toc106184572"/>
      <w:bookmarkStart w:id="43" w:name="_Toc214966819"/>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2"/>
      <w:bookmarkEnd w:id="43"/>
    </w:p>
    <w:p w14:paraId="0D99890B" w14:textId="0FDFACEB" w:rsidR="006109FF" w:rsidRPr="00057162" w:rsidRDefault="008C4046">
      <w:pPr>
        <w:pStyle w:val="Akapitzlist"/>
        <w:numPr>
          <w:ilvl w:val="0"/>
          <w:numId w:val="10"/>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pPr>
        <w:pStyle w:val="Akapitzlist"/>
        <w:numPr>
          <w:ilvl w:val="0"/>
          <w:numId w:val="10"/>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pPr>
        <w:pStyle w:val="Akapitzlist"/>
        <w:numPr>
          <w:ilvl w:val="0"/>
          <w:numId w:val="10"/>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pPr>
        <w:pStyle w:val="Akapitzlist"/>
        <w:numPr>
          <w:ilvl w:val="0"/>
          <w:numId w:val="10"/>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pPr>
        <w:pStyle w:val="Akapitzlist"/>
        <w:numPr>
          <w:ilvl w:val="0"/>
          <w:numId w:val="10"/>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pPr>
        <w:pStyle w:val="Akapitzlist"/>
        <w:numPr>
          <w:ilvl w:val="1"/>
          <w:numId w:val="10"/>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pPr>
        <w:pStyle w:val="Akapitzlist"/>
        <w:numPr>
          <w:ilvl w:val="1"/>
          <w:numId w:val="10"/>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pPr>
        <w:pStyle w:val="Akapitzlist"/>
        <w:numPr>
          <w:ilvl w:val="0"/>
          <w:numId w:val="10"/>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3"/>
      <w:bookmarkStart w:id="45" w:name="_Toc214966820"/>
      <w:r w:rsidRPr="00057162">
        <w:rPr>
          <w:rFonts w:ascii="Times New Roman" w:hAnsi="Times New Roman" w:cs="Times New Roman"/>
          <w:color w:val="auto"/>
          <w:sz w:val="24"/>
          <w:szCs w:val="24"/>
        </w:rPr>
        <w:lastRenderedPageBreak/>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4"/>
      <w:bookmarkEnd w:id="45"/>
    </w:p>
    <w:p w14:paraId="730479BA" w14:textId="4C8EC327" w:rsidR="008E67A3" w:rsidRPr="00057162" w:rsidRDefault="008C4046">
      <w:pPr>
        <w:pStyle w:val="Akapitzlist"/>
        <w:numPr>
          <w:ilvl w:val="0"/>
          <w:numId w:val="11"/>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pPr>
        <w:pStyle w:val="Akapitzlist"/>
        <w:numPr>
          <w:ilvl w:val="1"/>
          <w:numId w:val="11"/>
        </w:numPr>
        <w:spacing w:before="120" w:line="312" w:lineRule="auto"/>
        <w:jc w:val="both"/>
        <w:rPr>
          <w:bCs/>
        </w:rPr>
      </w:pPr>
      <w:r w:rsidRPr="003C2C0F">
        <w:rPr>
          <w:bCs/>
        </w:rPr>
        <w:t xml:space="preserve">najniższa cena (C) - waga 100 % </w:t>
      </w:r>
    </w:p>
    <w:p w14:paraId="7454D638" w14:textId="5653B39E" w:rsidR="008E67A3" w:rsidRPr="00B15CAF" w:rsidRDefault="00E05DD1">
      <w:pPr>
        <w:pStyle w:val="Akapitzlist"/>
        <w:numPr>
          <w:ilvl w:val="0"/>
          <w:numId w:val="16"/>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6" w:name="_Hlk68844118"/>
      <w:r w:rsidRPr="0070694E">
        <w:rPr>
          <w:bCs/>
        </w:rPr>
        <w:t xml:space="preserve">Wyliczenie punktów zostanie dokonane z dokładnością do 8 miejsc po przecinku, zgodnie z matematycznymi zasadami zaokrąglania. </w:t>
      </w:r>
    </w:p>
    <w:bookmarkEnd w:id="46"/>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4"/>
      <w:bookmarkStart w:id="48" w:name="_Toc214966821"/>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7"/>
      <w:bookmarkEnd w:id="48"/>
    </w:p>
    <w:p w14:paraId="2730EC1C" w14:textId="380F6F5B" w:rsidR="00367BB3" w:rsidRPr="00B15CAF" w:rsidRDefault="008C4046">
      <w:pPr>
        <w:numPr>
          <w:ilvl w:val="1"/>
          <w:numId w:val="18"/>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pPr>
        <w:numPr>
          <w:ilvl w:val="1"/>
          <w:numId w:val="18"/>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pPr>
        <w:numPr>
          <w:ilvl w:val="1"/>
          <w:numId w:val="18"/>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pPr>
        <w:numPr>
          <w:ilvl w:val="1"/>
          <w:numId w:val="18"/>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805B2C" w:rsidRDefault="00367BB3">
      <w:pPr>
        <w:numPr>
          <w:ilvl w:val="1"/>
          <w:numId w:val="18"/>
        </w:numPr>
        <w:spacing w:before="120" w:line="312" w:lineRule="auto"/>
        <w:jc w:val="both"/>
        <w:rPr>
          <w:bCs/>
          <w:sz w:val="24"/>
          <w:szCs w:val="24"/>
        </w:rPr>
      </w:pPr>
      <w:r w:rsidRPr="00805B2C">
        <w:rPr>
          <w:b/>
          <w:sz w:val="24"/>
          <w:szCs w:val="24"/>
        </w:rPr>
        <w:t>Minimalna wysokość  postąpienia</w:t>
      </w:r>
      <w:r w:rsidRPr="00805B2C">
        <w:rPr>
          <w:bCs/>
          <w:sz w:val="24"/>
          <w:szCs w:val="24"/>
        </w:rPr>
        <w:t xml:space="preserve"> w kryterium cena:</w:t>
      </w:r>
    </w:p>
    <w:p w14:paraId="09FBEFDE" w14:textId="16C192D1" w:rsidR="009B7245" w:rsidRPr="00805B2C" w:rsidRDefault="009B7245">
      <w:pPr>
        <w:pStyle w:val="Akapitzlist"/>
        <w:numPr>
          <w:ilvl w:val="1"/>
          <w:numId w:val="14"/>
        </w:numPr>
        <w:spacing w:line="312" w:lineRule="auto"/>
        <w:ind w:left="851" w:hanging="425"/>
        <w:contextualSpacing w:val="0"/>
        <w:jc w:val="both"/>
        <w:rPr>
          <w:bCs/>
        </w:rPr>
      </w:pPr>
      <w:r w:rsidRPr="00805B2C">
        <w:rPr>
          <w:bCs/>
        </w:rPr>
        <w:t xml:space="preserve">dla zadania nr 1 w wysokości: </w:t>
      </w:r>
      <w:r w:rsidR="00805B2C" w:rsidRPr="00805B2C">
        <w:rPr>
          <w:b/>
        </w:rPr>
        <w:t>20</w:t>
      </w:r>
      <w:r w:rsidRPr="00805B2C">
        <w:rPr>
          <w:b/>
        </w:rPr>
        <w:t> 000,00</w:t>
      </w:r>
      <w:r w:rsidRPr="00805B2C">
        <w:rPr>
          <w:bCs/>
        </w:rPr>
        <w:t xml:space="preserve"> zł brutto</w:t>
      </w:r>
    </w:p>
    <w:p w14:paraId="212DCDAD" w14:textId="51299BE5" w:rsidR="009B7245" w:rsidRPr="00805B2C" w:rsidRDefault="009B7245">
      <w:pPr>
        <w:pStyle w:val="Akapitzlist"/>
        <w:numPr>
          <w:ilvl w:val="1"/>
          <w:numId w:val="14"/>
        </w:numPr>
        <w:spacing w:line="312" w:lineRule="auto"/>
        <w:ind w:left="851" w:hanging="425"/>
        <w:contextualSpacing w:val="0"/>
        <w:jc w:val="both"/>
        <w:rPr>
          <w:bCs/>
        </w:rPr>
      </w:pPr>
      <w:r w:rsidRPr="00805B2C">
        <w:rPr>
          <w:bCs/>
        </w:rPr>
        <w:t xml:space="preserve">dla zadania nr 2 w wysokości: </w:t>
      </w:r>
      <w:r w:rsidR="00805B2C" w:rsidRPr="00805B2C">
        <w:rPr>
          <w:b/>
        </w:rPr>
        <w:t>30</w:t>
      </w:r>
      <w:r w:rsidRPr="00805B2C">
        <w:rPr>
          <w:b/>
        </w:rPr>
        <w:t xml:space="preserve"> 000,00 </w:t>
      </w:r>
      <w:r w:rsidRPr="00805B2C">
        <w:rPr>
          <w:bCs/>
        </w:rPr>
        <w:t>zł brutto</w:t>
      </w:r>
    </w:p>
    <w:p w14:paraId="75382EE4" w14:textId="444E87F8" w:rsidR="009B7245" w:rsidRPr="00805B2C" w:rsidRDefault="009B7245">
      <w:pPr>
        <w:pStyle w:val="Akapitzlist"/>
        <w:numPr>
          <w:ilvl w:val="1"/>
          <w:numId w:val="14"/>
        </w:numPr>
        <w:spacing w:line="312" w:lineRule="auto"/>
        <w:ind w:left="851" w:hanging="425"/>
        <w:contextualSpacing w:val="0"/>
        <w:jc w:val="both"/>
        <w:rPr>
          <w:bCs/>
        </w:rPr>
      </w:pPr>
      <w:r w:rsidRPr="00805B2C">
        <w:rPr>
          <w:bCs/>
        </w:rPr>
        <w:t xml:space="preserve">dla zadania nr 3 w wysokości: </w:t>
      </w:r>
      <w:r w:rsidR="00805B2C" w:rsidRPr="00805B2C">
        <w:rPr>
          <w:b/>
        </w:rPr>
        <w:t>80</w:t>
      </w:r>
      <w:r w:rsidRPr="00805B2C">
        <w:rPr>
          <w:b/>
        </w:rPr>
        <w:t> 000,00</w:t>
      </w:r>
      <w:r w:rsidRPr="00805B2C">
        <w:rPr>
          <w:bCs/>
        </w:rPr>
        <w:t xml:space="preserve"> zł brutto</w:t>
      </w:r>
    </w:p>
    <w:p w14:paraId="076BD59C" w14:textId="55162378" w:rsidR="009B7245" w:rsidRPr="00805B2C" w:rsidRDefault="009B7245">
      <w:pPr>
        <w:pStyle w:val="Akapitzlist"/>
        <w:numPr>
          <w:ilvl w:val="1"/>
          <w:numId w:val="14"/>
        </w:numPr>
        <w:spacing w:line="312" w:lineRule="auto"/>
        <w:ind w:left="851" w:hanging="425"/>
        <w:contextualSpacing w:val="0"/>
        <w:rPr>
          <w:bCs/>
        </w:rPr>
      </w:pPr>
      <w:r w:rsidRPr="00805B2C">
        <w:rPr>
          <w:bCs/>
        </w:rPr>
        <w:t xml:space="preserve">dla zadania nr 4 w wysokości: </w:t>
      </w:r>
      <w:r w:rsidR="00805B2C" w:rsidRPr="00805B2C">
        <w:rPr>
          <w:b/>
        </w:rPr>
        <w:t>5</w:t>
      </w:r>
      <w:r w:rsidRPr="00805B2C">
        <w:rPr>
          <w:b/>
        </w:rPr>
        <w:t>0 000,00</w:t>
      </w:r>
      <w:r w:rsidRPr="00805B2C">
        <w:rPr>
          <w:bCs/>
        </w:rPr>
        <w:t xml:space="preserve"> zł brutto</w:t>
      </w:r>
    </w:p>
    <w:p w14:paraId="4EEE6569" w14:textId="4DDF0FC1" w:rsidR="009B7245" w:rsidRPr="00805B2C" w:rsidRDefault="009B7245">
      <w:pPr>
        <w:pStyle w:val="Akapitzlist"/>
        <w:numPr>
          <w:ilvl w:val="1"/>
          <w:numId w:val="14"/>
        </w:numPr>
        <w:spacing w:line="312" w:lineRule="auto"/>
        <w:ind w:left="851" w:hanging="425"/>
        <w:contextualSpacing w:val="0"/>
        <w:rPr>
          <w:bCs/>
        </w:rPr>
      </w:pPr>
      <w:r w:rsidRPr="00805B2C">
        <w:rPr>
          <w:bCs/>
        </w:rPr>
        <w:t xml:space="preserve">dla zadania nr 5 w wysokości: </w:t>
      </w:r>
      <w:r w:rsidR="00805B2C" w:rsidRPr="00805B2C">
        <w:rPr>
          <w:b/>
        </w:rPr>
        <w:t>15</w:t>
      </w:r>
      <w:r w:rsidRPr="00805B2C">
        <w:rPr>
          <w:b/>
        </w:rPr>
        <w:t> 000,00</w:t>
      </w:r>
      <w:r w:rsidRPr="00805B2C">
        <w:rPr>
          <w:bCs/>
        </w:rPr>
        <w:t xml:space="preserve"> zł brutto</w:t>
      </w:r>
    </w:p>
    <w:p w14:paraId="2AB55FA3" w14:textId="3AEF3B03" w:rsidR="009B7245" w:rsidRPr="004E71D0" w:rsidRDefault="009B7245">
      <w:pPr>
        <w:pStyle w:val="Akapitzlist"/>
        <w:numPr>
          <w:ilvl w:val="1"/>
          <w:numId w:val="14"/>
        </w:numPr>
        <w:spacing w:line="312" w:lineRule="auto"/>
        <w:ind w:left="851" w:hanging="425"/>
        <w:contextualSpacing w:val="0"/>
        <w:rPr>
          <w:bCs/>
        </w:rPr>
      </w:pPr>
      <w:r w:rsidRPr="00805B2C">
        <w:rPr>
          <w:bCs/>
        </w:rPr>
        <w:t xml:space="preserve">dla zadania nr 6 </w:t>
      </w:r>
      <w:r w:rsidRPr="004E71D0">
        <w:rPr>
          <w:bCs/>
        </w:rPr>
        <w:t xml:space="preserve">w wysokości: </w:t>
      </w:r>
      <w:r w:rsidRPr="004E71D0">
        <w:rPr>
          <w:b/>
        </w:rPr>
        <w:t>10 000,00</w:t>
      </w:r>
      <w:r w:rsidRPr="004E71D0">
        <w:rPr>
          <w:bCs/>
        </w:rPr>
        <w:t xml:space="preserve"> zł brutto</w:t>
      </w:r>
    </w:p>
    <w:p w14:paraId="23E64CE0" w14:textId="63D0469E" w:rsidR="00F97BB0" w:rsidRPr="004E71D0" w:rsidRDefault="00F97BB0" w:rsidP="00F97BB0">
      <w:pPr>
        <w:pStyle w:val="Akapitzlist"/>
        <w:numPr>
          <w:ilvl w:val="1"/>
          <w:numId w:val="14"/>
        </w:numPr>
        <w:spacing w:line="312" w:lineRule="auto"/>
        <w:ind w:hanging="294"/>
        <w:contextualSpacing w:val="0"/>
        <w:rPr>
          <w:bCs/>
        </w:rPr>
      </w:pPr>
      <w:r w:rsidRPr="004E71D0">
        <w:rPr>
          <w:bCs/>
        </w:rPr>
        <w:t xml:space="preserve">  dla zadania nr 7 w wysokości:   </w:t>
      </w:r>
      <w:r w:rsidRPr="004E71D0">
        <w:rPr>
          <w:b/>
        </w:rPr>
        <w:t>3 000,00</w:t>
      </w:r>
      <w:r w:rsidRPr="004E71D0">
        <w:rPr>
          <w:bCs/>
        </w:rPr>
        <w:t xml:space="preserve"> zł brutto</w:t>
      </w:r>
    </w:p>
    <w:p w14:paraId="21511371" w14:textId="349B09C8" w:rsidR="00367BB3" w:rsidRPr="00FC197B" w:rsidRDefault="00367BB3">
      <w:pPr>
        <w:numPr>
          <w:ilvl w:val="1"/>
          <w:numId w:val="18"/>
        </w:numPr>
        <w:spacing w:before="120" w:line="312" w:lineRule="auto"/>
        <w:jc w:val="both"/>
        <w:rPr>
          <w:bCs/>
          <w:sz w:val="24"/>
          <w:szCs w:val="24"/>
        </w:rPr>
      </w:pPr>
      <w:r w:rsidRPr="00805B2C">
        <w:rPr>
          <w:bCs/>
          <w:sz w:val="24"/>
          <w:szCs w:val="24"/>
        </w:rPr>
        <w:t xml:space="preserve">W toku aukcji elektronicznej </w:t>
      </w:r>
      <w:r w:rsidR="008C4046" w:rsidRPr="00805B2C">
        <w:rPr>
          <w:bCs/>
          <w:sz w:val="24"/>
          <w:szCs w:val="24"/>
        </w:rPr>
        <w:t>Zamawiający</w:t>
      </w:r>
      <w:r w:rsidRPr="00805B2C">
        <w:rPr>
          <w:bCs/>
          <w:sz w:val="24"/>
          <w:szCs w:val="24"/>
        </w:rPr>
        <w:t xml:space="preserve"> na bieżąco</w:t>
      </w:r>
      <w:r w:rsidRPr="00FC197B">
        <w:rPr>
          <w:bCs/>
          <w:sz w:val="24"/>
          <w:szCs w:val="24"/>
        </w:rPr>
        <w:t xml:space="preserve"> będzie przekazywał każdemu </w:t>
      </w:r>
      <w:r w:rsidR="008C4046">
        <w:rPr>
          <w:bCs/>
          <w:sz w:val="24"/>
          <w:szCs w:val="24"/>
        </w:rPr>
        <w:t>Wykonawcy</w:t>
      </w:r>
      <w:r w:rsidRPr="00FC197B">
        <w:rPr>
          <w:bCs/>
          <w:sz w:val="24"/>
          <w:szCs w:val="24"/>
        </w:rPr>
        <w:t xml:space="preserve"> informacje o pozycji złożonej przez niego oferty i otrzymanej punktacji oraz </w:t>
      </w:r>
      <w:r w:rsidRPr="00FC197B">
        <w:rPr>
          <w:bCs/>
          <w:sz w:val="24"/>
          <w:szCs w:val="24"/>
        </w:rPr>
        <w:lastRenderedPageBreak/>
        <w:t>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pPr>
        <w:numPr>
          <w:ilvl w:val="1"/>
          <w:numId w:val="18"/>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4F0BCE1" w:rsidR="00E07175" w:rsidRPr="00A33BF6" w:rsidRDefault="00367BB3">
      <w:pPr>
        <w:pStyle w:val="Akapitzlist"/>
        <w:widowControl w:val="0"/>
        <w:numPr>
          <w:ilvl w:val="1"/>
          <w:numId w:val="18"/>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pPr>
        <w:numPr>
          <w:ilvl w:val="1"/>
          <w:numId w:val="18"/>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pPr>
        <w:numPr>
          <w:ilvl w:val="1"/>
          <w:numId w:val="18"/>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pPr>
        <w:pStyle w:val="Akapitzlist"/>
        <w:widowControl w:val="0"/>
        <w:numPr>
          <w:ilvl w:val="1"/>
          <w:numId w:val="18"/>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pPr>
        <w:pStyle w:val="Akapitzlist"/>
        <w:widowControl w:val="0"/>
        <w:numPr>
          <w:ilvl w:val="1"/>
          <w:numId w:val="18"/>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pPr>
        <w:pStyle w:val="Akapitzlist"/>
        <w:widowControl w:val="0"/>
        <w:numPr>
          <w:ilvl w:val="1"/>
          <w:numId w:val="18"/>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B15CAF">
        <w:rPr>
          <w:bCs/>
        </w:rPr>
        <w:lastRenderedPageBreak/>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pPr>
        <w:widowControl w:val="0"/>
        <w:numPr>
          <w:ilvl w:val="1"/>
          <w:numId w:val="18"/>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pPr>
        <w:pStyle w:val="Akapitzlist"/>
        <w:widowControl w:val="0"/>
        <w:numPr>
          <w:ilvl w:val="0"/>
          <w:numId w:val="63"/>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pPr>
        <w:pStyle w:val="Akapitzlist"/>
        <w:widowControl w:val="0"/>
        <w:numPr>
          <w:ilvl w:val="0"/>
          <w:numId w:val="63"/>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pPr>
        <w:pStyle w:val="Akapitzlist"/>
        <w:widowControl w:val="0"/>
        <w:numPr>
          <w:ilvl w:val="0"/>
          <w:numId w:val="63"/>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pPr>
        <w:pStyle w:val="Akapitzlist"/>
        <w:widowControl w:val="0"/>
        <w:numPr>
          <w:ilvl w:val="0"/>
          <w:numId w:val="63"/>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pPr>
        <w:pStyle w:val="Akapitzlist"/>
        <w:widowControl w:val="0"/>
        <w:numPr>
          <w:ilvl w:val="1"/>
          <w:numId w:val="18"/>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pPr>
        <w:pStyle w:val="Akapitzlist"/>
        <w:widowControl w:val="0"/>
        <w:numPr>
          <w:ilvl w:val="1"/>
          <w:numId w:val="64"/>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pPr>
        <w:pStyle w:val="Akapitzlist"/>
        <w:widowControl w:val="0"/>
        <w:numPr>
          <w:ilvl w:val="1"/>
          <w:numId w:val="64"/>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pPr>
        <w:widowControl w:val="0"/>
        <w:numPr>
          <w:ilvl w:val="1"/>
          <w:numId w:val="18"/>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pPr>
        <w:widowControl w:val="0"/>
        <w:numPr>
          <w:ilvl w:val="1"/>
          <w:numId w:val="37"/>
        </w:numPr>
        <w:suppressAutoHyphens/>
        <w:autoSpaceDE w:val="0"/>
        <w:autoSpaceDN w:val="0"/>
        <w:adjustRightInd w:val="0"/>
        <w:spacing w:before="120" w:line="312" w:lineRule="auto"/>
        <w:ind w:left="709"/>
        <w:jc w:val="both"/>
        <w:rPr>
          <w:sz w:val="24"/>
          <w:szCs w:val="24"/>
        </w:rPr>
      </w:pPr>
      <w:bookmarkStart w:id="49" w:name="_Hlk106133107"/>
      <w:r w:rsidRPr="00A33BF6">
        <w:rPr>
          <w:sz w:val="24"/>
          <w:szCs w:val="24"/>
        </w:rPr>
        <w:t>Szerokopasmowe łącze internetowe.</w:t>
      </w:r>
    </w:p>
    <w:p w14:paraId="766AFCF8" w14:textId="7B98A084"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651B5B80" w14:textId="77777777"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pPr>
        <w:widowControl w:val="0"/>
        <w:numPr>
          <w:ilvl w:val="1"/>
          <w:numId w:val="37"/>
        </w:numPr>
        <w:suppressAutoHyphens/>
        <w:autoSpaceDE w:val="0"/>
        <w:autoSpaceDN w:val="0"/>
        <w:adjustRightInd w:val="0"/>
        <w:spacing w:before="120" w:line="312" w:lineRule="auto"/>
        <w:ind w:left="709"/>
        <w:jc w:val="both"/>
        <w:rPr>
          <w:sz w:val="24"/>
          <w:szCs w:val="24"/>
        </w:rPr>
      </w:pPr>
      <w:r w:rsidRPr="00A33BF6">
        <w:rPr>
          <w:sz w:val="24"/>
          <w:szCs w:val="24"/>
        </w:rPr>
        <w:t xml:space="preserve">Minimalna rozdzielczość ekranu wymagana do poprawnego wyświetlania portalu </w:t>
      </w:r>
      <w:r w:rsidRPr="00A33BF6">
        <w:rPr>
          <w:sz w:val="24"/>
          <w:szCs w:val="24"/>
        </w:rPr>
        <w:lastRenderedPageBreak/>
        <w:t>to 1366x768.</w:t>
      </w:r>
    </w:p>
    <w:bookmarkEnd w:id="49"/>
    <w:p w14:paraId="296FE7C3" w14:textId="2FD2B1B6" w:rsidR="008A781F" w:rsidRPr="00A33BF6" w:rsidRDefault="008A781F">
      <w:pPr>
        <w:pStyle w:val="Akapitzlist"/>
        <w:widowControl w:val="0"/>
        <w:numPr>
          <w:ilvl w:val="1"/>
          <w:numId w:val="37"/>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pPr>
        <w:numPr>
          <w:ilvl w:val="1"/>
          <w:numId w:val="18"/>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2C16B9A0" w:rsidR="00367BB3" w:rsidRPr="00A33BF6" w:rsidRDefault="00367BB3">
      <w:pPr>
        <w:numPr>
          <w:ilvl w:val="1"/>
          <w:numId w:val="18"/>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pPr>
        <w:pStyle w:val="Akapitzlist"/>
        <w:numPr>
          <w:ilvl w:val="1"/>
          <w:numId w:val="18"/>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pPr>
        <w:pStyle w:val="Akapitzlist"/>
        <w:numPr>
          <w:ilvl w:val="1"/>
          <w:numId w:val="18"/>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pPr>
        <w:pStyle w:val="Akapitzlist"/>
        <w:numPr>
          <w:ilvl w:val="1"/>
          <w:numId w:val="18"/>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5583F6A5" w:rsidR="008A781F" w:rsidRDefault="008A781F">
      <w:pPr>
        <w:pStyle w:val="Akapitzlist"/>
        <w:numPr>
          <w:ilvl w:val="1"/>
          <w:numId w:val="18"/>
        </w:numPr>
        <w:autoSpaceDE w:val="0"/>
        <w:autoSpaceDN w:val="0"/>
        <w:adjustRightInd w:val="0"/>
        <w:spacing w:before="120" w:line="312" w:lineRule="auto"/>
        <w:contextualSpacing w:val="0"/>
        <w:jc w:val="both"/>
      </w:pPr>
      <w:bookmarkStart w:id="50" w:name="_Hlk68869954"/>
      <w:r w:rsidRPr="00A33BF6">
        <w:t>W sprawach dotyczących przebiegu aukcji, a w szczególności obsługi funkcjonalnej portalu</w:t>
      </w:r>
      <w:r w:rsidR="00C07B71" w:rsidRPr="00A33BF6">
        <w:t>,</w:t>
      </w:r>
      <w:r w:rsidRPr="00A33BF6">
        <w:t xml:space="preserve"> należy kontaktować się zgodnie z informacjami podanymi na stronie internetowej</w:t>
      </w:r>
      <w:r w:rsidR="00C07B71" w:rsidRPr="00A33BF6">
        <w:t>,</w:t>
      </w:r>
      <w:r w:rsidRPr="00A33BF6">
        <w:t xml:space="preserve"> na której przeprowadzana jest aukcja. </w:t>
      </w:r>
      <w:bookmarkEnd w:id="50"/>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pPr>
        <w:pStyle w:val="Akapitzlist"/>
        <w:numPr>
          <w:ilvl w:val="1"/>
          <w:numId w:val="35"/>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lastRenderedPageBreak/>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pPr>
        <w:pStyle w:val="Akapitzlist"/>
        <w:numPr>
          <w:ilvl w:val="1"/>
          <w:numId w:val="35"/>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50A53E62" w:rsidR="00F627DA" w:rsidRDefault="007E16EA">
      <w:pPr>
        <w:pStyle w:val="Akapitzlist"/>
        <w:numPr>
          <w:ilvl w:val="1"/>
          <w:numId w:val="35"/>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184575"/>
      <w:bookmarkStart w:id="52" w:name="_Toc214966822"/>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1"/>
      <w:bookmarkEnd w:id="52"/>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pPr>
        <w:pStyle w:val="Akapitzlist"/>
        <w:numPr>
          <w:ilvl w:val="0"/>
          <w:numId w:val="15"/>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5EF838D6" w14:textId="501C15F8" w:rsidR="00694060" w:rsidRPr="00F627DA" w:rsidRDefault="00694060">
      <w:pPr>
        <w:pStyle w:val="Akapitzlist"/>
        <w:numPr>
          <w:ilvl w:val="0"/>
          <w:numId w:val="15"/>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6EFDD980" w14:textId="560F4E6A" w:rsidR="00694060" w:rsidRPr="00057162" w:rsidRDefault="008C4046">
      <w:pPr>
        <w:pStyle w:val="Akapitzlist"/>
        <w:numPr>
          <w:ilvl w:val="0"/>
          <w:numId w:val="15"/>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pPr>
        <w:pStyle w:val="Akapitzlist"/>
        <w:numPr>
          <w:ilvl w:val="0"/>
          <w:numId w:val="15"/>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6"/>
      <w:bookmarkStart w:id="54" w:name="_Toc21496682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3"/>
      <w:bookmarkEnd w:id="54"/>
    </w:p>
    <w:p w14:paraId="5145E36D" w14:textId="77777777" w:rsidR="00E74D88" w:rsidRPr="009B7245" w:rsidRDefault="00E74D88" w:rsidP="009B7245">
      <w:pPr>
        <w:spacing w:before="120" w:line="312" w:lineRule="auto"/>
        <w:jc w:val="both"/>
        <w:rPr>
          <w:bCs/>
          <w:sz w:val="24"/>
          <w:szCs w:val="24"/>
        </w:rPr>
      </w:pPr>
      <w:bookmarkStart w:id="55" w:name="_Toc106184577"/>
      <w:r w:rsidRPr="009B7245">
        <w:rPr>
          <w:bCs/>
          <w:sz w:val="24"/>
          <w:szCs w:val="24"/>
        </w:rPr>
        <w:t>Zamawiający nie wymaga wniesienia zabezpieczenia należytego wykonania umowy.</w:t>
      </w: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21496682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5"/>
      <w:bookmarkEnd w:id="56"/>
    </w:p>
    <w:p w14:paraId="690B700F" w14:textId="77777777" w:rsidR="009C3808" w:rsidRDefault="00F91368">
      <w:pPr>
        <w:pStyle w:val="Akapitzlist"/>
        <w:numPr>
          <w:ilvl w:val="0"/>
          <w:numId w:val="12"/>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pPr>
        <w:pStyle w:val="Akapitzlist"/>
        <w:numPr>
          <w:ilvl w:val="0"/>
          <w:numId w:val="12"/>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w:t>
      </w:r>
      <w:r w:rsidRPr="00076D3F">
        <w:lastRenderedPageBreak/>
        <w:t xml:space="preserve">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8"/>
      <w:bookmarkStart w:id="58" w:name="_Toc21496682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7"/>
      <w:bookmarkEnd w:id="58"/>
    </w:p>
    <w:p w14:paraId="5F8083F5" w14:textId="77777777" w:rsidR="00FB62FE" w:rsidRPr="00FB62FE" w:rsidRDefault="00FB62FE" w:rsidP="00FB62FE">
      <w:pPr>
        <w:spacing w:before="120" w:line="312" w:lineRule="auto"/>
        <w:ind w:left="2160" w:hanging="2160"/>
        <w:jc w:val="both"/>
        <w:rPr>
          <w:sz w:val="24"/>
          <w:szCs w:val="24"/>
        </w:rPr>
      </w:pPr>
      <w:bookmarkStart w:id="59" w:name="_Toc106184579"/>
      <w:r w:rsidRPr="00FB62FE">
        <w:rPr>
          <w:sz w:val="24"/>
          <w:szCs w:val="24"/>
        </w:rPr>
        <w:t>Zamawiający nie przewiduje szczególnych formalności przez zawarciem umowy.</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1496682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9"/>
      <w:bookmarkEnd w:id="60"/>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61"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214966827"/>
      <w:r w:rsidRPr="00057162">
        <w:rPr>
          <w:rFonts w:ascii="Times New Roman" w:hAnsi="Times New Roman" w:cs="Times New Roman"/>
          <w:color w:val="auto"/>
          <w:sz w:val="24"/>
          <w:szCs w:val="24"/>
        </w:rPr>
        <w:t>Wykaz załączników</w:t>
      </w:r>
      <w:bookmarkEnd w:id="61"/>
      <w:bookmarkEnd w:id="62"/>
    </w:p>
    <w:p w14:paraId="65C97D98" w14:textId="59871D95"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1433EC7A"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00FB62FE">
        <w:rPr>
          <w:sz w:val="22"/>
          <w:szCs w:val="22"/>
        </w:rPr>
        <w:t>Znakowanie</w:t>
      </w:r>
    </w:p>
    <w:p w14:paraId="2BC8F22B" w14:textId="77777777" w:rsidR="00FB62FE" w:rsidRPr="00427709" w:rsidRDefault="0049580C" w:rsidP="00FB62FE">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00FB62FE" w:rsidRPr="00F066CD">
        <w:rPr>
          <w:sz w:val="22"/>
          <w:szCs w:val="22"/>
        </w:rPr>
        <w:t>Wykaz wymagań i parametrów techniczno-użytkowych</w:t>
      </w:r>
    </w:p>
    <w:p w14:paraId="14D73927" w14:textId="4F92899F"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524E4C93" w14:textId="77777777" w:rsidR="00FB62FE" w:rsidRPr="00427709" w:rsidRDefault="00FB62FE" w:rsidP="00427709">
      <w:pPr>
        <w:tabs>
          <w:tab w:val="left" w:pos="1843"/>
        </w:tabs>
        <w:spacing w:line="276" w:lineRule="auto"/>
        <w:ind w:left="1843" w:hanging="1843"/>
        <w:jc w:val="both"/>
        <w:rPr>
          <w:sz w:val="22"/>
          <w:szCs w:val="22"/>
        </w:rPr>
      </w:pP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44530B31" w14:textId="77777777" w:rsidR="00CD4F8F" w:rsidRPr="00427709" w:rsidRDefault="00CD4F8F" w:rsidP="00427709">
      <w:pPr>
        <w:tabs>
          <w:tab w:val="left" w:pos="1843"/>
        </w:tabs>
        <w:spacing w:line="276" w:lineRule="auto"/>
        <w:jc w:val="both"/>
        <w:rPr>
          <w:bCs/>
          <w:sz w:val="22"/>
          <w:szCs w:val="22"/>
        </w:rPr>
      </w:pPr>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4148BFD1" w14:textId="7D1CB58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492E38D" w14:textId="516D3EB5"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4F3CAD0B" w14:textId="670B7BFF"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4"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4"/>
      <w:r w:rsidRPr="00427709">
        <w:rPr>
          <w:bCs/>
          <w:sz w:val="22"/>
          <w:szCs w:val="22"/>
        </w:rPr>
        <w:t>dostaw</w:t>
      </w:r>
    </w:p>
    <w:p w14:paraId="1D4C880C" w14:textId="77777777" w:rsidR="00F627DA" w:rsidRPr="00427709" w:rsidRDefault="00F627DA" w:rsidP="00427709">
      <w:pPr>
        <w:tabs>
          <w:tab w:val="left" w:pos="1843"/>
        </w:tabs>
        <w:spacing w:line="276" w:lineRule="auto"/>
        <w:jc w:val="both"/>
        <w:rPr>
          <w:b/>
          <w:bCs/>
          <w:sz w:val="22"/>
          <w:szCs w:val="22"/>
        </w:rPr>
      </w:pP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F73CF55" w14:textId="04C1706F" w:rsidR="00FB62FE"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0C02F9F7" w14:textId="77777777" w:rsidR="00FB62FE" w:rsidRDefault="00FB62FE">
      <w:pPr>
        <w:spacing w:after="160" w:line="259" w:lineRule="auto"/>
        <w:rPr>
          <w:b/>
          <w:bCs/>
          <w:sz w:val="22"/>
          <w:szCs w:val="22"/>
        </w:rPr>
      </w:pPr>
      <w:r>
        <w:rPr>
          <w:b/>
          <w:bCs/>
          <w:sz w:val="22"/>
          <w:szCs w:val="22"/>
        </w:rPr>
        <w:br w:type="page"/>
      </w:r>
    </w:p>
    <w:p w14:paraId="24845BC6" w14:textId="77777777" w:rsidR="007A4EE6" w:rsidRPr="00427709" w:rsidRDefault="007A4EE6" w:rsidP="00427709">
      <w:pPr>
        <w:tabs>
          <w:tab w:val="left" w:pos="1843"/>
        </w:tabs>
        <w:spacing w:line="276" w:lineRule="auto"/>
        <w:jc w:val="both"/>
        <w:rPr>
          <w:b/>
          <w:bCs/>
          <w:sz w:val="22"/>
          <w:szCs w:val="22"/>
        </w:rPr>
      </w:pPr>
    </w:p>
    <w:p w14:paraId="60FB2C52" w14:textId="20DC784C" w:rsidR="00602FAA" w:rsidRPr="00D50A10" w:rsidRDefault="00602FAA" w:rsidP="002C6087">
      <w:pPr>
        <w:spacing w:line="312" w:lineRule="auto"/>
        <w:rPr>
          <w:b/>
          <w:bCs/>
          <w:sz w:val="28"/>
          <w:szCs w:val="28"/>
        </w:rPr>
      </w:pPr>
      <w:bookmarkStart w:id="65" w:name="_Toc67292090"/>
      <w:bookmarkStart w:id="66" w:name="_Hlk67822110"/>
      <w:bookmarkEnd w:id="63"/>
      <w:r w:rsidRPr="00D50A10">
        <w:rPr>
          <w:rFonts w:eastAsiaTheme="majorEastAsia"/>
          <w:b/>
          <w:bCs/>
          <w:spacing w:val="20"/>
          <w:sz w:val="28"/>
          <w:szCs w:val="28"/>
        </w:rPr>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5"/>
      <w:bookmarkEnd w:id="66"/>
    </w:p>
    <w:p w14:paraId="340D2BB2" w14:textId="77777777" w:rsidR="00A96B0E" w:rsidRPr="00DB08A8" w:rsidRDefault="00A96B0E" w:rsidP="00DB08A8"/>
    <w:p w14:paraId="44CD5139" w14:textId="24235396" w:rsidR="00602FAA" w:rsidRDefault="001F655F">
      <w:pPr>
        <w:pStyle w:val="Akapitzlist"/>
        <w:numPr>
          <w:ilvl w:val="0"/>
          <w:numId w:val="33"/>
        </w:numPr>
        <w:ind w:left="142" w:hanging="142"/>
        <w:jc w:val="both"/>
        <w:rPr>
          <w:b/>
          <w:bCs/>
        </w:rPr>
      </w:pPr>
      <w:bookmarkStart w:id="67" w:name="_Toc67292091"/>
      <w:bookmarkStart w:id="68" w:name="_Hlk67822129"/>
      <w:r>
        <w:rPr>
          <w:b/>
          <w:bCs/>
        </w:rPr>
        <w:t>P</w:t>
      </w:r>
      <w:r w:rsidR="00602FAA" w:rsidRPr="00A96B0E">
        <w:rPr>
          <w:b/>
          <w:bCs/>
        </w:rPr>
        <w:t>rzedmiot zamówienia:</w:t>
      </w:r>
      <w:bookmarkEnd w:id="67"/>
    </w:p>
    <w:p w14:paraId="59304FFA" w14:textId="77777777" w:rsidR="00B85AA8" w:rsidRDefault="00B85AA8" w:rsidP="00B85AA8">
      <w:pPr>
        <w:pStyle w:val="Akapitzlist"/>
        <w:ind w:left="142"/>
        <w:jc w:val="both"/>
        <w:rPr>
          <w:b/>
          <w:bCs/>
        </w:rPr>
      </w:pPr>
    </w:p>
    <w:p w14:paraId="31A26B20" w14:textId="77777777" w:rsidR="00437CA5" w:rsidRPr="00B85AA8" w:rsidRDefault="00437CA5">
      <w:pPr>
        <w:pStyle w:val="Akapitzlist"/>
        <w:numPr>
          <w:ilvl w:val="6"/>
          <w:numId w:val="67"/>
        </w:numPr>
        <w:ind w:left="426" w:hanging="284"/>
        <w:jc w:val="both"/>
        <w:rPr>
          <w:b/>
          <w:bCs/>
          <w:sz w:val="22"/>
          <w:szCs w:val="22"/>
        </w:rPr>
      </w:pPr>
      <w:r w:rsidRPr="00B85AA8">
        <w:rPr>
          <w:sz w:val="22"/>
          <w:szCs w:val="22"/>
        </w:rPr>
        <w:t xml:space="preserve">Przedmiotem zamówienia jest: </w:t>
      </w:r>
      <w:r w:rsidRPr="00B85AA8">
        <w:rPr>
          <w:b/>
          <w:bCs/>
          <w:sz w:val="22"/>
          <w:szCs w:val="22"/>
        </w:rPr>
        <w:t>Dostawa pomp i zespołów pompowych zatapialnych, odwadniających i szlamowych dla oddziałów PGG S.A. w okresie 18 m-cy.</w:t>
      </w:r>
    </w:p>
    <w:p w14:paraId="03430EE0" w14:textId="77777777" w:rsidR="00B85AA8" w:rsidRPr="00B85AA8" w:rsidRDefault="00B85AA8" w:rsidP="00B85AA8">
      <w:pPr>
        <w:pStyle w:val="Akapitzlist"/>
        <w:ind w:left="426"/>
        <w:jc w:val="both"/>
        <w:rPr>
          <w:b/>
          <w:bCs/>
          <w:sz w:val="22"/>
          <w:szCs w:val="22"/>
        </w:rPr>
      </w:pPr>
    </w:p>
    <w:p w14:paraId="3EF47B9F" w14:textId="77777777" w:rsidR="00437CA5" w:rsidRPr="00B85AA8" w:rsidRDefault="00437CA5">
      <w:pPr>
        <w:pStyle w:val="Akapitzlist"/>
        <w:numPr>
          <w:ilvl w:val="6"/>
          <w:numId w:val="67"/>
        </w:numPr>
        <w:spacing w:line="312" w:lineRule="auto"/>
        <w:ind w:left="426" w:hanging="284"/>
        <w:jc w:val="both"/>
        <w:rPr>
          <w:bCs/>
          <w:sz w:val="22"/>
          <w:szCs w:val="22"/>
        </w:rPr>
      </w:pPr>
      <w:r w:rsidRPr="00B85AA8">
        <w:rPr>
          <w:bCs/>
          <w:sz w:val="22"/>
          <w:szCs w:val="22"/>
        </w:rPr>
        <w:t xml:space="preserve">Zamawiający dopuszcza możliwość składania ofert częściowych. </w:t>
      </w:r>
    </w:p>
    <w:tbl>
      <w:tblPr>
        <w:tblStyle w:val="Tabela-Siatka"/>
        <w:tblW w:w="0" w:type="auto"/>
        <w:tblInd w:w="426" w:type="dxa"/>
        <w:tblLook w:val="04A0" w:firstRow="1" w:lastRow="0" w:firstColumn="1" w:lastColumn="0" w:noHBand="0" w:noVBand="1"/>
      </w:tblPr>
      <w:tblGrid>
        <w:gridCol w:w="883"/>
        <w:gridCol w:w="5151"/>
        <w:gridCol w:w="1483"/>
        <w:gridCol w:w="1262"/>
      </w:tblGrid>
      <w:tr w:rsidR="00437CA5" w14:paraId="5558D1FF" w14:textId="6539505F" w:rsidTr="00B85AA8">
        <w:tc>
          <w:tcPr>
            <w:tcW w:w="883" w:type="dxa"/>
            <w:vAlign w:val="center"/>
          </w:tcPr>
          <w:p w14:paraId="44376A2A" w14:textId="77777777" w:rsidR="00437CA5" w:rsidRPr="00437CA5" w:rsidRDefault="00437CA5" w:rsidP="00437CA5">
            <w:pPr>
              <w:pStyle w:val="Akapitzlist"/>
              <w:ind w:left="0"/>
              <w:jc w:val="center"/>
              <w:rPr>
                <w:b/>
                <w:sz w:val="20"/>
                <w:szCs w:val="20"/>
              </w:rPr>
            </w:pPr>
            <w:r w:rsidRPr="00437CA5">
              <w:rPr>
                <w:b/>
                <w:sz w:val="20"/>
                <w:szCs w:val="20"/>
              </w:rPr>
              <w:t>Nr zadania</w:t>
            </w:r>
          </w:p>
        </w:tc>
        <w:tc>
          <w:tcPr>
            <w:tcW w:w="5151" w:type="dxa"/>
            <w:vAlign w:val="center"/>
          </w:tcPr>
          <w:p w14:paraId="1CF09A36" w14:textId="77777777" w:rsidR="00437CA5" w:rsidRPr="00437CA5" w:rsidRDefault="00437CA5" w:rsidP="00437CA5">
            <w:pPr>
              <w:pStyle w:val="Akapitzlist"/>
              <w:ind w:left="0"/>
              <w:jc w:val="center"/>
              <w:rPr>
                <w:b/>
                <w:sz w:val="20"/>
                <w:szCs w:val="20"/>
              </w:rPr>
            </w:pPr>
            <w:r w:rsidRPr="00437CA5">
              <w:rPr>
                <w:b/>
                <w:sz w:val="20"/>
                <w:szCs w:val="20"/>
              </w:rPr>
              <w:t>Nazwa</w:t>
            </w:r>
          </w:p>
        </w:tc>
        <w:tc>
          <w:tcPr>
            <w:tcW w:w="1483" w:type="dxa"/>
            <w:vAlign w:val="center"/>
          </w:tcPr>
          <w:p w14:paraId="408CE727" w14:textId="1BC84753" w:rsidR="00437CA5" w:rsidRPr="00437CA5" w:rsidRDefault="00437CA5" w:rsidP="00437CA5">
            <w:pPr>
              <w:pStyle w:val="Akapitzlist"/>
              <w:ind w:left="0"/>
              <w:jc w:val="center"/>
              <w:rPr>
                <w:b/>
                <w:sz w:val="20"/>
                <w:szCs w:val="20"/>
              </w:rPr>
            </w:pPr>
            <w:r w:rsidRPr="00437CA5">
              <w:rPr>
                <w:b/>
                <w:sz w:val="20"/>
                <w:szCs w:val="20"/>
              </w:rPr>
              <w:t>Ilość szt. gwarantowana</w:t>
            </w:r>
          </w:p>
        </w:tc>
        <w:tc>
          <w:tcPr>
            <w:tcW w:w="1262" w:type="dxa"/>
            <w:vAlign w:val="center"/>
          </w:tcPr>
          <w:p w14:paraId="7FDB4A63" w14:textId="6D64FAEA" w:rsidR="00437CA5" w:rsidRPr="00437CA5" w:rsidRDefault="00437CA5" w:rsidP="00437CA5">
            <w:pPr>
              <w:jc w:val="center"/>
              <w:rPr>
                <w:b/>
              </w:rPr>
            </w:pPr>
            <w:r w:rsidRPr="00437CA5">
              <w:rPr>
                <w:b/>
              </w:rPr>
              <w:t>Ilość szt.</w:t>
            </w:r>
          </w:p>
          <w:p w14:paraId="62CD27B3" w14:textId="55FAD2F3" w:rsidR="00437CA5" w:rsidRPr="00437CA5" w:rsidRDefault="00437CA5" w:rsidP="00437CA5">
            <w:pPr>
              <w:pStyle w:val="Akapitzlist"/>
              <w:ind w:left="0"/>
              <w:jc w:val="center"/>
              <w:rPr>
                <w:b/>
                <w:sz w:val="20"/>
                <w:szCs w:val="20"/>
              </w:rPr>
            </w:pPr>
            <w:r w:rsidRPr="00437CA5">
              <w:rPr>
                <w:b/>
                <w:sz w:val="20"/>
                <w:szCs w:val="20"/>
              </w:rPr>
              <w:t>w ramach opcji</w:t>
            </w:r>
          </w:p>
        </w:tc>
      </w:tr>
      <w:tr w:rsidR="00437CA5" w14:paraId="679715A3" w14:textId="2BA1690E" w:rsidTr="00B85AA8">
        <w:tc>
          <w:tcPr>
            <w:tcW w:w="883" w:type="dxa"/>
            <w:vAlign w:val="center"/>
          </w:tcPr>
          <w:p w14:paraId="4B7D0F4F" w14:textId="1C4EE515" w:rsidR="00437CA5" w:rsidRPr="00437CA5" w:rsidRDefault="00437CA5" w:rsidP="00437CA5">
            <w:pPr>
              <w:pStyle w:val="Akapitzlist"/>
              <w:ind w:left="0"/>
              <w:jc w:val="center"/>
              <w:rPr>
                <w:bCs/>
                <w:sz w:val="22"/>
                <w:szCs w:val="22"/>
              </w:rPr>
            </w:pPr>
            <w:bookmarkStart w:id="69" w:name="_Hlk214871031"/>
            <w:r w:rsidRPr="00437CA5">
              <w:rPr>
                <w:bCs/>
                <w:sz w:val="22"/>
                <w:szCs w:val="22"/>
              </w:rPr>
              <w:t>1</w:t>
            </w:r>
          </w:p>
        </w:tc>
        <w:tc>
          <w:tcPr>
            <w:tcW w:w="5151" w:type="dxa"/>
          </w:tcPr>
          <w:p w14:paraId="17C12437" w14:textId="77777777" w:rsidR="00437CA5" w:rsidRPr="00437CA5" w:rsidRDefault="00437CA5" w:rsidP="00437CA5">
            <w:pPr>
              <w:pStyle w:val="Akapitzlist"/>
              <w:ind w:left="0"/>
              <w:rPr>
                <w:bCs/>
                <w:sz w:val="22"/>
                <w:szCs w:val="22"/>
              </w:rPr>
            </w:pPr>
            <w:r w:rsidRPr="00437CA5">
              <w:rPr>
                <w:bCs/>
                <w:sz w:val="22"/>
                <w:szCs w:val="22"/>
              </w:rPr>
              <w:t>Dostawa pomp zatapialnych wirowych typu P-1BA lub równoważnych</w:t>
            </w:r>
          </w:p>
        </w:tc>
        <w:tc>
          <w:tcPr>
            <w:tcW w:w="1483" w:type="dxa"/>
            <w:vAlign w:val="center"/>
          </w:tcPr>
          <w:p w14:paraId="551357AF" w14:textId="49B61819" w:rsidR="00437CA5" w:rsidRPr="00437CA5" w:rsidRDefault="00437CA5" w:rsidP="00437CA5">
            <w:pPr>
              <w:pStyle w:val="Akapitzlist"/>
              <w:ind w:left="0"/>
              <w:jc w:val="center"/>
              <w:rPr>
                <w:bCs/>
                <w:sz w:val="22"/>
                <w:szCs w:val="22"/>
              </w:rPr>
            </w:pPr>
            <w:r>
              <w:rPr>
                <w:bCs/>
                <w:sz w:val="22"/>
                <w:szCs w:val="22"/>
              </w:rPr>
              <w:t>61</w:t>
            </w:r>
          </w:p>
        </w:tc>
        <w:tc>
          <w:tcPr>
            <w:tcW w:w="1262" w:type="dxa"/>
            <w:vAlign w:val="center"/>
          </w:tcPr>
          <w:p w14:paraId="6A47F588" w14:textId="20FA1F2C" w:rsidR="00437CA5" w:rsidRPr="00437CA5" w:rsidRDefault="0049752C" w:rsidP="00437CA5">
            <w:pPr>
              <w:pStyle w:val="Akapitzlist"/>
              <w:ind w:left="0"/>
              <w:jc w:val="center"/>
              <w:rPr>
                <w:bCs/>
                <w:sz w:val="22"/>
                <w:szCs w:val="22"/>
              </w:rPr>
            </w:pPr>
            <w:r>
              <w:rPr>
                <w:bCs/>
                <w:sz w:val="22"/>
                <w:szCs w:val="22"/>
              </w:rPr>
              <w:t>68</w:t>
            </w:r>
          </w:p>
        </w:tc>
      </w:tr>
      <w:tr w:rsidR="00437CA5" w14:paraId="1C366AAF" w14:textId="27A13B25" w:rsidTr="00B85AA8">
        <w:tc>
          <w:tcPr>
            <w:tcW w:w="883" w:type="dxa"/>
            <w:vAlign w:val="center"/>
          </w:tcPr>
          <w:p w14:paraId="2A260F3E" w14:textId="19B70935" w:rsidR="00437CA5" w:rsidRPr="00437CA5" w:rsidRDefault="00437CA5" w:rsidP="00437CA5">
            <w:pPr>
              <w:pStyle w:val="Akapitzlist"/>
              <w:ind w:left="0"/>
              <w:jc w:val="center"/>
              <w:rPr>
                <w:bCs/>
                <w:sz w:val="22"/>
                <w:szCs w:val="22"/>
              </w:rPr>
            </w:pPr>
            <w:r w:rsidRPr="00437CA5">
              <w:rPr>
                <w:sz w:val="22"/>
                <w:szCs w:val="22"/>
              </w:rPr>
              <w:t>2</w:t>
            </w:r>
          </w:p>
        </w:tc>
        <w:tc>
          <w:tcPr>
            <w:tcW w:w="5151" w:type="dxa"/>
          </w:tcPr>
          <w:p w14:paraId="11238F20" w14:textId="77777777" w:rsidR="00437CA5" w:rsidRPr="00437CA5" w:rsidRDefault="00437CA5" w:rsidP="00437CA5">
            <w:pPr>
              <w:pStyle w:val="Akapitzlist"/>
              <w:ind w:left="0"/>
              <w:rPr>
                <w:bCs/>
                <w:sz w:val="22"/>
                <w:szCs w:val="22"/>
              </w:rPr>
            </w:pPr>
            <w:r w:rsidRPr="00437CA5">
              <w:rPr>
                <w:sz w:val="22"/>
                <w:szCs w:val="22"/>
              </w:rPr>
              <w:t>Dostawa pomp zatapialnych wirowych typu P- CC lub równoważnych</w:t>
            </w:r>
          </w:p>
        </w:tc>
        <w:tc>
          <w:tcPr>
            <w:tcW w:w="1483" w:type="dxa"/>
            <w:vAlign w:val="center"/>
          </w:tcPr>
          <w:p w14:paraId="44BA13F5" w14:textId="125443AD" w:rsidR="00437CA5" w:rsidRPr="00437CA5" w:rsidRDefault="00437CA5" w:rsidP="00437CA5">
            <w:pPr>
              <w:pStyle w:val="Akapitzlist"/>
              <w:ind w:left="0"/>
              <w:jc w:val="center"/>
              <w:rPr>
                <w:bCs/>
                <w:sz w:val="22"/>
                <w:szCs w:val="22"/>
              </w:rPr>
            </w:pPr>
            <w:r>
              <w:rPr>
                <w:bCs/>
                <w:sz w:val="22"/>
                <w:szCs w:val="22"/>
              </w:rPr>
              <w:t>30</w:t>
            </w:r>
          </w:p>
        </w:tc>
        <w:tc>
          <w:tcPr>
            <w:tcW w:w="1262" w:type="dxa"/>
            <w:vAlign w:val="center"/>
          </w:tcPr>
          <w:p w14:paraId="6F66C345" w14:textId="6F4B306A" w:rsidR="00437CA5" w:rsidRPr="00437CA5" w:rsidRDefault="00437CA5" w:rsidP="00437CA5">
            <w:pPr>
              <w:pStyle w:val="Akapitzlist"/>
              <w:ind w:left="0"/>
              <w:jc w:val="center"/>
              <w:rPr>
                <w:bCs/>
                <w:sz w:val="22"/>
                <w:szCs w:val="22"/>
              </w:rPr>
            </w:pPr>
            <w:r>
              <w:rPr>
                <w:bCs/>
                <w:sz w:val="22"/>
                <w:szCs w:val="22"/>
              </w:rPr>
              <w:t>32</w:t>
            </w:r>
          </w:p>
        </w:tc>
      </w:tr>
      <w:tr w:rsidR="00437CA5" w:rsidRPr="004E71D0" w14:paraId="694CC22F" w14:textId="1E61BCAD" w:rsidTr="00B85AA8">
        <w:tc>
          <w:tcPr>
            <w:tcW w:w="883" w:type="dxa"/>
            <w:vAlign w:val="center"/>
          </w:tcPr>
          <w:p w14:paraId="6EA78DEB" w14:textId="1DE90109" w:rsidR="00437CA5" w:rsidRPr="004E71D0" w:rsidRDefault="00437CA5" w:rsidP="00437CA5">
            <w:pPr>
              <w:pStyle w:val="Akapitzlist"/>
              <w:ind w:left="0"/>
              <w:jc w:val="center"/>
              <w:rPr>
                <w:bCs/>
                <w:sz w:val="22"/>
                <w:szCs w:val="22"/>
              </w:rPr>
            </w:pPr>
            <w:r w:rsidRPr="004E71D0">
              <w:rPr>
                <w:sz w:val="22"/>
                <w:szCs w:val="22"/>
              </w:rPr>
              <w:t>3</w:t>
            </w:r>
          </w:p>
        </w:tc>
        <w:tc>
          <w:tcPr>
            <w:tcW w:w="5151" w:type="dxa"/>
          </w:tcPr>
          <w:p w14:paraId="2CFC621D" w14:textId="77777777" w:rsidR="00437CA5" w:rsidRPr="004E71D0" w:rsidRDefault="00437CA5" w:rsidP="00437CA5">
            <w:pPr>
              <w:pStyle w:val="Akapitzlist"/>
              <w:ind w:left="0"/>
              <w:jc w:val="left"/>
              <w:rPr>
                <w:bCs/>
                <w:sz w:val="22"/>
                <w:szCs w:val="22"/>
              </w:rPr>
            </w:pPr>
            <w:r w:rsidRPr="004E71D0">
              <w:rPr>
                <w:sz w:val="22"/>
                <w:szCs w:val="22"/>
              </w:rPr>
              <w:t>Dostawa pomp zatapialnych wirowych typu P-2 oraz 6NZ lub równoważnych</w:t>
            </w:r>
          </w:p>
        </w:tc>
        <w:tc>
          <w:tcPr>
            <w:tcW w:w="1483" w:type="dxa"/>
            <w:vAlign w:val="center"/>
          </w:tcPr>
          <w:p w14:paraId="38AD17AB" w14:textId="5B75FF9E" w:rsidR="00437CA5" w:rsidRPr="004E71D0" w:rsidRDefault="00437CA5" w:rsidP="00437CA5">
            <w:pPr>
              <w:pStyle w:val="Akapitzlist"/>
              <w:ind w:left="0"/>
              <w:jc w:val="center"/>
              <w:rPr>
                <w:bCs/>
                <w:sz w:val="22"/>
                <w:szCs w:val="22"/>
              </w:rPr>
            </w:pPr>
            <w:r w:rsidRPr="004E71D0">
              <w:rPr>
                <w:bCs/>
                <w:sz w:val="22"/>
                <w:szCs w:val="22"/>
              </w:rPr>
              <w:t>159</w:t>
            </w:r>
          </w:p>
        </w:tc>
        <w:tc>
          <w:tcPr>
            <w:tcW w:w="1262" w:type="dxa"/>
            <w:vAlign w:val="center"/>
          </w:tcPr>
          <w:p w14:paraId="269001C1" w14:textId="6304FF2D" w:rsidR="00437CA5" w:rsidRPr="004E71D0" w:rsidRDefault="0049752C" w:rsidP="00437CA5">
            <w:pPr>
              <w:pStyle w:val="Akapitzlist"/>
              <w:ind w:left="0"/>
              <w:jc w:val="center"/>
              <w:rPr>
                <w:bCs/>
                <w:sz w:val="22"/>
                <w:szCs w:val="22"/>
              </w:rPr>
            </w:pPr>
            <w:r w:rsidRPr="004E71D0">
              <w:rPr>
                <w:bCs/>
                <w:sz w:val="22"/>
                <w:szCs w:val="22"/>
              </w:rPr>
              <w:t>167</w:t>
            </w:r>
          </w:p>
        </w:tc>
      </w:tr>
      <w:tr w:rsidR="00437CA5" w:rsidRPr="004E71D0" w14:paraId="16ED9DE7" w14:textId="02C13107" w:rsidTr="00B85AA8">
        <w:tc>
          <w:tcPr>
            <w:tcW w:w="883" w:type="dxa"/>
            <w:vAlign w:val="center"/>
          </w:tcPr>
          <w:p w14:paraId="40C26223" w14:textId="0ED97463" w:rsidR="00437CA5" w:rsidRPr="004E71D0" w:rsidRDefault="00437CA5" w:rsidP="00437CA5">
            <w:pPr>
              <w:pStyle w:val="Akapitzlist"/>
              <w:ind w:left="0"/>
              <w:jc w:val="center"/>
              <w:rPr>
                <w:bCs/>
                <w:sz w:val="22"/>
                <w:szCs w:val="22"/>
              </w:rPr>
            </w:pPr>
            <w:r w:rsidRPr="004E71D0">
              <w:rPr>
                <w:sz w:val="22"/>
                <w:szCs w:val="22"/>
              </w:rPr>
              <w:t>4</w:t>
            </w:r>
          </w:p>
        </w:tc>
        <w:tc>
          <w:tcPr>
            <w:tcW w:w="5151" w:type="dxa"/>
          </w:tcPr>
          <w:p w14:paraId="7C3BA31E" w14:textId="77777777" w:rsidR="00437CA5" w:rsidRPr="004E71D0" w:rsidRDefault="00437CA5" w:rsidP="00437CA5">
            <w:pPr>
              <w:pStyle w:val="Akapitzlist"/>
              <w:ind w:left="0"/>
              <w:rPr>
                <w:bCs/>
                <w:sz w:val="22"/>
                <w:szCs w:val="22"/>
              </w:rPr>
            </w:pPr>
            <w:r w:rsidRPr="004E71D0">
              <w:rPr>
                <w:sz w:val="22"/>
                <w:szCs w:val="22"/>
              </w:rPr>
              <w:t>Dostawa pomp szlamowych typu PSZ lub równoważnych</w:t>
            </w:r>
          </w:p>
        </w:tc>
        <w:tc>
          <w:tcPr>
            <w:tcW w:w="1483" w:type="dxa"/>
            <w:vAlign w:val="center"/>
          </w:tcPr>
          <w:p w14:paraId="62D9D21E" w14:textId="16CEBB09" w:rsidR="00437CA5" w:rsidRPr="004E71D0" w:rsidRDefault="00437CA5" w:rsidP="00437CA5">
            <w:pPr>
              <w:pStyle w:val="Akapitzlist"/>
              <w:ind w:left="0"/>
              <w:jc w:val="center"/>
              <w:rPr>
                <w:bCs/>
                <w:sz w:val="22"/>
                <w:szCs w:val="22"/>
              </w:rPr>
            </w:pPr>
            <w:r w:rsidRPr="004E71D0">
              <w:rPr>
                <w:bCs/>
                <w:sz w:val="22"/>
                <w:szCs w:val="22"/>
              </w:rPr>
              <w:t>45</w:t>
            </w:r>
          </w:p>
        </w:tc>
        <w:tc>
          <w:tcPr>
            <w:tcW w:w="1262" w:type="dxa"/>
            <w:vAlign w:val="center"/>
          </w:tcPr>
          <w:p w14:paraId="488297F5" w14:textId="139EC18E" w:rsidR="00437CA5" w:rsidRPr="004E71D0" w:rsidRDefault="00F97BB0" w:rsidP="00437CA5">
            <w:pPr>
              <w:pStyle w:val="Akapitzlist"/>
              <w:ind w:left="0"/>
              <w:jc w:val="center"/>
              <w:rPr>
                <w:bCs/>
                <w:sz w:val="22"/>
                <w:szCs w:val="22"/>
              </w:rPr>
            </w:pPr>
            <w:r w:rsidRPr="004E71D0">
              <w:rPr>
                <w:bCs/>
                <w:sz w:val="22"/>
                <w:szCs w:val="22"/>
              </w:rPr>
              <w:t>52</w:t>
            </w:r>
          </w:p>
        </w:tc>
      </w:tr>
      <w:tr w:rsidR="00437CA5" w:rsidRPr="004E71D0" w14:paraId="253AE89E" w14:textId="074004BE" w:rsidTr="000C775A">
        <w:trPr>
          <w:trHeight w:val="457"/>
        </w:trPr>
        <w:tc>
          <w:tcPr>
            <w:tcW w:w="883" w:type="dxa"/>
            <w:vAlign w:val="center"/>
          </w:tcPr>
          <w:p w14:paraId="34CF5EE4" w14:textId="4752C3B2" w:rsidR="00437CA5" w:rsidRPr="004E71D0" w:rsidRDefault="00437CA5" w:rsidP="00437CA5">
            <w:pPr>
              <w:pStyle w:val="Akapitzlist"/>
              <w:ind w:left="0"/>
              <w:jc w:val="center"/>
              <w:rPr>
                <w:bCs/>
                <w:sz w:val="22"/>
                <w:szCs w:val="22"/>
              </w:rPr>
            </w:pPr>
            <w:r w:rsidRPr="004E71D0">
              <w:rPr>
                <w:sz w:val="22"/>
                <w:szCs w:val="22"/>
              </w:rPr>
              <w:t>5</w:t>
            </w:r>
          </w:p>
        </w:tc>
        <w:tc>
          <w:tcPr>
            <w:tcW w:w="5151" w:type="dxa"/>
          </w:tcPr>
          <w:p w14:paraId="12781E9B" w14:textId="77777777" w:rsidR="00437CA5" w:rsidRPr="004E71D0" w:rsidRDefault="00437CA5" w:rsidP="00437CA5">
            <w:pPr>
              <w:pStyle w:val="Akapitzlist"/>
              <w:ind w:left="0"/>
              <w:rPr>
                <w:bCs/>
                <w:sz w:val="22"/>
                <w:szCs w:val="22"/>
              </w:rPr>
            </w:pPr>
            <w:r w:rsidRPr="004E71D0">
              <w:rPr>
                <w:sz w:val="22"/>
                <w:szCs w:val="22"/>
              </w:rPr>
              <w:t>Dostawa pomp zatapialnych typu BS lub równoważnych</w:t>
            </w:r>
          </w:p>
        </w:tc>
        <w:tc>
          <w:tcPr>
            <w:tcW w:w="1483" w:type="dxa"/>
            <w:vAlign w:val="center"/>
          </w:tcPr>
          <w:p w14:paraId="560E7CFF" w14:textId="70050E72" w:rsidR="00437CA5" w:rsidRPr="004E71D0" w:rsidRDefault="00437CA5" w:rsidP="00437CA5">
            <w:pPr>
              <w:pStyle w:val="Akapitzlist"/>
              <w:ind w:left="0"/>
              <w:jc w:val="center"/>
              <w:rPr>
                <w:bCs/>
                <w:sz w:val="22"/>
                <w:szCs w:val="22"/>
              </w:rPr>
            </w:pPr>
            <w:r w:rsidRPr="004E71D0">
              <w:rPr>
                <w:bCs/>
                <w:sz w:val="22"/>
                <w:szCs w:val="22"/>
              </w:rPr>
              <w:t>8</w:t>
            </w:r>
          </w:p>
        </w:tc>
        <w:tc>
          <w:tcPr>
            <w:tcW w:w="1262" w:type="dxa"/>
            <w:vAlign w:val="center"/>
          </w:tcPr>
          <w:p w14:paraId="3E02945C" w14:textId="3DA70369" w:rsidR="00437CA5" w:rsidRPr="004E71D0" w:rsidRDefault="00437CA5" w:rsidP="00437CA5">
            <w:pPr>
              <w:pStyle w:val="Akapitzlist"/>
              <w:ind w:left="0"/>
              <w:jc w:val="center"/>
              <w:rPr>
                <w:bCs/>
                <w:sz w:val="22"/>
                <w:szCs w:val="22"/>
              </w:rPr>
            </w:pPr>
            <w:r w:rsidRPr="004E71D0">
              <w:rPr>
                <w:bCs/>
                <w:sz w:val="22"/>
                <w:szCs w:val="22"/>
              </w:rPr>
              <w:t>6</w:t>
            </w:r>
          </w:p>
        </w:tc>
      </w:tr>
      <w:tr w:rsidR="00437CA5" w:rsidRPr="004E71D0" w14:paraId="15527EE6" w14:textId="0661CA97" w:rsidTr="00B85AA8">
        <w:tc>
          <w:tcPr>
            <w:tcW w:w="883" w:type="dxa"/>
            <w:vAlign w:val="center"/>
          </w:tcPr>
          <w:p w14:paraId="5FFAB3BD" w14:textId="4D2A5350" w:rsidR="00437CA5" w:rsidRPr="004E71D0" w:rsidRDefault="00437CA5" w:rsidP="00437CA5">
            <w:pPr>
              <w:pStyle w:val="Akapitzlist"/>
              <w:ind w:left="0"/>
              <w:jc w:val="center"/>
              <w:rPr>
                <w:bCs/>
                <w:sz w:val="22"/>
                <w:szCs w:val="22"/>
              </w:rPr>
            </w:pPr>
            <w:r w:rsidRPr="004E71D0">
              <w:rPr>
                <w:sz w:val="22"/>
                <w:szCs w:val="22"/>
              </w:rPr>
              <w:t>6</w:t>
            </w:r>
          </w:p>
        </w:tc>
        <w:tc>
          <w:tcPr>
            <w:tcW w:w="5151" w:type="dxa"/>
          </w:tcPr>
          <w:p w14:paraId="2FCE384C" w14:textId="77777777" w:rsidR="00437CA5" w:rsidRPr="004E71D0" w:rsidRDefault="00437CA5" w:rsidP="00437CA5">
            <w:pPr>
              <w:pStyle w:val="Akapitzlist"/>
              <w:ind w:left="0"/>
              <w:rPr>
                <w:bCs/>
                <w:sz w:val="22"/>
                <w:szCs w:val="22"/>
              </w:rPr>
            </w:pPr>
            <w:r w:rsidRPr="004E71D0">
              <w:rPr>
                <w:sz w:val="22"/>
                <w:szCs w:val="22"/>
              </w:rPr>
              <w:t>Dostawa pomp zatapialnych szlamowych lub równoważnych</w:t>
            </w:r>
          </w:p>
        </w:tc>
        <w:tc>
          <w:tcPr>
            <w:tcW w:w="1483" w:type="dxa"/>
            <w:vAlign w:val="center"/>
          </w:tcPr>
          <w:p w14:paraId="3316E6F5" w14:textId="0AFFFADC" w:rsidR="00437CA5" w:rsidRPr="004E71D0" w:rsidRDefault="00437CA5" w:rsidP="00437CA5">
            <w:pPr>
              <w:pStyle w:val="Akapitzlist"/>
              <w:ind w:left="0"/>
              <w:jc w:val="center"/>
              <w:rPr>
                <w:bCs/>
                <w:sz w:val="22"/>
                <w:szCs w:val="22"/>
              </w:rPr>
            </w:pPr>
            <w:r w:rsidRPr="004E71D0">
              <w:rPr>
                <w:bCs/>
                <w:sz w:val="22"/>
                <w:szCs w:val="22"/>
              </w:rPr>
              <w:t>12</w:t>
            </w:r>
          </w:p>
        </w:tc>
        <w:tc>
          <w:tcPr>
            <w:tcW w:w="1262" w:type="dxa"/>
            <w:vAlign w:val="center"/>
          </w:tcPr>
          <w:p w14:paraId="70A5AC10" w14:textId="4B3AB72C" w:rsidR="00437CA5" w:rsidRPr="004E71D0" w:rsidRDefault="00437CA5" w:rsidP="00437CA5">
            <w:pPr>
              <w:pStyle w:val="Akapitzlist"/>
              <w:ind w:left="0"/>
              <w:jc w:val="center"/>
              <w:rPr>
                <w:bCs/>
                <w:sz w:val="22"/>
                <w:szCs w:val="22"/>
              </w:rPr>
            </w:pPr>
            <w:r w:rsidRPr="004E71D0">
              <w:rPr>
                <w:bCs/>
                <w:sz w:val="22"/>
                <w:szCs w:val="22"/>
              </w:rPr>
              <w:t>3</w:t>
            </w:r>
          </w:p>
        </w:tc>
      </w:tr>
      <w:tr w:rsidR="00F97BB0" w:rsidRPr="004E71D0" w14:paraId="13DB0599" w14:textId="77777777" w:rsidTr="00B477F6">
        <w:trPr>
          <w:trHeight w:val="442"/>
        </w:trPr>
        <w:tc>
          <w:tcPr>
            <w:tcW w:w="883" w:type="dxa"/>
            <w:vAlign w:val="center"/>
          </w:tcPr>
          <w:p w14:paraId="7DE5931B" w14:textId="54726C10" w:rsidR="00F97BB0" w:rsidRPr="004E71D0" w:rsidRDefault="00F97BB0" w:rsidP="00437CA5">
            <w:pPr>
              <w:pStyle w:val="Akapitzlist"/>
              <w:ind w:left="0"/>
              <w:jc w:val="center"/>
              <w:rPr>
                <w:sz w:val="22"/>
                <w:szCs w:val="22"/>
              </w:rPr>
            </w:pPr>
            <w:r w:rsidRPr="004E71D0">
              <w:rPr>
                <w:sz w:val="22"/>
                <w:szCs w:val="22"/>
              </w:rPr>
              <w:t>7</w:t>
            </w:r>
          </w:p>
        </w:tc>
        <w:tc>
          <w:tcPr>
            <w:tcW w:w="5151" w:type="dxa"/>
            <w:vAlign w:val="center"/>
          </w:tcPr>
          <w:p w14:paraId="6B4978A1" w14:textId="495DF8FE" w:rsidR="00F97BB0" w:rsidRPr="004E71D0" w:rsidRDefault="00F97BB0" w:rsidP="00437CA5">
            <w:pPr>
              <w:pStyle w:val="Akapitzlist"/>
              <w:ind w:left="0"/>
              <w:rPr>
                <w:sz w:val="22"/>
                <w:szCs w:val="22"/>
              </w:rPr>
            </w:pPr>
            <w:r w:rsidRPr="004E71D0">
              <w:rPr>
                <w:sz w:val="22"/>
                <w:szCs w:val="22"/>
              </w:rPr>
              <w:t>Dostawa pomp typu HC lub równoważnych</w:t>
            </w:r>
          </w:p>
        </w:tc>
        <w:tc>
          <w:tcPr>
            <w:tcW w:w="1483" w:type="dxa"/>
            <w:vAlign w:val="center"/>
          </w:tcPr>
          <w:p w14:paraId="7CA5A235" w14:textId="7863709D" w:rsidR="00F97BB0" w:rsidRPr="004E71D0" w:rsidRDefault="00B477F6" w:rsidP="00437CA5">
            <w:pPr>
              <w:pStyle w:val="Akapitzlist"/>
              <w:ind w:left="0"/>
              <w:jc w:val="center"/>
              <w:rPr>
                <w:bCs/>
                <w:sz w:val="22"/>
                <w:szCs w:val="22"/>
              </w:rPr>
            </w:pPr>
            <w:r w:rsidRPr="004E71D0">
              <w:rPr>
                <w:bCs/>
                <w:sz w:val="22"/>
                <w:szCs w:val="22"/>
              </w:rPr>
              <w:t>0</w:t>
            </w:r>
          </w:p>
        </w:tc>
        <w:tc>
          <w:tcPr>
            <w:tcW w:w="1262" w:type="dxa"/>
            <w:vAlign w:val="center"/>
          </w:tcPr>
          <w:p w14:paraId="794CD6D8" w14:textId="4C741032" w:rsidR="00F97BB0" w:rsidRPr="004E71D0" w:rsidRDefault="00F97BB0" w:rsidP="00437CA5">
            <w:pPr>
              <w:pStyle w:val="Akapitzlist"/>
              <w:ind w:left="0"/>
              <w:jc w:val="center"/>
              <w:rPr>
                <w:bCs/>
                <w:sz w:val="22"/>
                <w:szCs w:val="22"/>
              </w:rPr>
            </w:pPr>
            <w:r w:rsidRPr="004E71D0">
              <w:rPr>
                <w:bCs/>
                <w:sz w:val="22"/>
                <w:szCs w:val="22"/>
              </w:rPr>
              <w:t>1</w:t>
            </w:r>
          </w:p>
        </w:tc>
      </w:tr>
      <w:bookmarkEnd w:id="69"/>
    </w:tbl>
    <w:p w14:paraId="64F242A0" w14:textId="77777777" w:rsidR="00B85AA8" w:rsidRPr="004E71D0" w:rsidRDefault="00B85AA8" w:rsidP="00B85AA8">
      <w:pPr>
        <w:spacing w:line="312" w:lineRule="auto"/>
        <w:ind w:left="2160"/>
        <w:jc w:val="both"/>
        <w:rPr>
          <w:b/>
          <w:sz w:val="22"/>
          <w:szCs w:val="22"/>
        </w:rPr>
      </w:pPr>
    </w:p>
    <w:p w14:paraId="6AB54E60" w14:textId="5D0005FA" w:rsidR="00B85AA8" w:rsidRPr="004E71D0" w:rsidRDefault="00B85AA8">
      <w:pPr>
        <w:pStyle w:val="Akapitzlist"/>
        <w:numPr>
          <w:ilvl w:val="6"/>
          <w:numId w:val="67"/>
        </w:numPr>
        <w:spacing w:line="312" w:lineRule="auto"/>
        <w:ind w:left="426" w:hanging="284"/>
        <w:jc w:val="both"/>
        <w:rPr>
          <w:b/>
          <w:sz w:val="22"/>
          <w:szCs w:val="22"/>
        </w:rPr>
      </w:pPr>
      <w:r w:rsidRPr="004E71D0">
        <w:rPr>
          <w:b/>
          <w:sz w:val="22"/>
          <w:szCs w:val="22"/>
        </w:rPr>
        <w:t xml:space="preserve">Prawo opcji: </w:t>
      </w:r>
    </w:p>
    <w:p w14:paraId="488C9B7B" w14:textId="1F735566"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 xml:space="preserve">Zamawiający zastrzega sobie możliwość skorzystania z prawa opcji (w całości lub w części) </w:t>
      </w:r>
      <w:r>
        <w:rPr>
          <w:bCs/>
          <w:sz w:val="22"/>
          <w:szCs w:val="22"/>
        </w:rPr>
        <w:br/>
      </w:r>
      <w:r w:rsidRPr="009D4CE2">
        <w:rPr>
          <w:bCs/>
          <w:sz w:val="22"/>
          <w:szCs w:val="22"/>
        </w:rPr>
        <w:t>w</w:t>
      </w:r>
      <w:r>
        <w:rPr>
          <w:bCs/>
          <w:sz w:val="22"/>
          <w:szCs w:val="22"/>
        </w:rPr>
        <w:t xml:space="preserve"> </w:t>
      </w:r>
      <w:r w:rsidRPr="009D4CE2">
        <w:rPr>
          <w:bCs/>
          <w:sz w:val="22"/>
          <w:szCs w:val="22"/>
        </w:rPr>
        <w:t>przypadku, gdy w okresie trwania umowy wyczerpaniu ulegnie zakres podstawowy (gwarantowany) i dodatkowo zakup dodatkowej ilości pomp będzie leżał w interesie Zamawiającego oraz wynikał z jego bieżących potrzeb.</w:t>
      </w:r>
    </w:p>
    <w:p w14:paraId="55359905" w14:textId="77777777"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W celu uruchomienia prawa opcji Zamawiający prześle Wykonawcy zamówienie.</w:t>
      </w:r>
    </w:p>
    <w:p w14:paraId="043C3EC5" w14:textId="77777777"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Prawo opcji jest jednostronnym uprawnieniem Zamawiającego, z którego może, ale nie ma obowiązku skorzystać w ramach realizacji przedmiotu zamówienia. W przypadku nie skorzystania przez Zamawiającego z prawa opcji Wykonawcy nie przysługują żadne roszczenia z tego tytułu.</w:t>
      </w:r>
    </w:p>
    <w:p w14:paraId="1640B8E7" w14:textId="77777777"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Jeżeli Zamawiający skorzysta z prawa opcji obowiązkiem umownym Wykonawcy jest wykonanie świadczenia w zakresie objętym wykorzystanym prawem opcji na warunkach takich jak zamówienie podstawowe.</w:t>
      </w:r>
    </w:p>
    <w:p w14:paraId="4C022546" w14:textId="77777777"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Zamawiający ma prawo wielokrotnie korzystać z prawa opcji po zrealizowaniu zakresu podstawowego zamówienia – jednak do wyczerpania maksymalnego zakresu prawa opcji.</w:t>
      </w:r>
    </w:p>
    <w:p w14:paraId="095CC07B" w14:textId="77777777" w:rsidR="00B85AA8" w:rsidRPr="009D4CE2" w:rsidRDefault="00B85AA8">
      <w:pPr>
        <w:pStyle w:val="Akapitzlist"/>
        <w:numPr>
          <w:ilvl w:val="1"/>
          <w:numId w:val="68"/>
        </w:numPr>
        <w:spacing w:before="40" w:line="288" w:lineRule="auto"/>
        <w:ind w:left="851" w:hanging="425"/>
        <w:contextualSpacing w:val="0"/>
        <w:jc w:val="both"/>
        <w:rPr>
          <w:bCs/>
          <w:sz w:val="22"/>
          <w:szCs w:val="22"/>
        </w:rPr>
      </w:pPr>
      <w:r w:rsidRPr="009D4CE2">
        <w:rPr>
          <w:bCs/>
          <w:sz w:val="22"/>
          <w:szCs w:val="22"/>
        </w:rPr>
        <w:t xml:space="preserve">Uruchomienie opcji nie będzie wymagało zmiany umowy. </w:t>
      </w:r>
    </w:p>
    <w:p w14:paraId="4650DE30" w14:textId="77777777" w:rsidR="00B85AA8" w:rsidRPr="00416801" w:rsidRDefault="00B85AA8">
      <w:pPr>
        <w:pStyle w:val="Akapitzlist"/>
        <w:numPr>
          <w:ilvl w:val="1"/>
          <w:numId w:val="68"/>
        </w:numPr>
        <w:spacing w:before="40" w:line="288" w:lineRule="auto"/>
        <w:ind w:left="851" w:hanging="425"/>
        <w:contextualSpacing w:val="0"/>
        <w:jc w:val="both"/>
        <w:rPr>
          <w:bCs/>
          <w:sz w:val="22"/>
          <w:szCs w:val="22"/>
        </w:rPr>
      </w:pPr>
      <w:r w:rsidRPr="009D4CE2">
        <w:rPr>
          <w:sz w:val="22"/>
          <w:szCs w:val="22"/>
        </w:rPr>
        <w:t xml:space="preserve">Realizacja </w:t>
      </w:r>
      <w:r w:rsidRPr="00416801">
        <w:rPr>
          <w:sz w:val="22"/>
          <w:szCs w:val="22"/>
        </w:rPr>
        <w:t xml:space="preserve">przedmiotu zamówienia odbywać się będzie na podstawie harmonogramu dostaw, stanowiącego </w:t>
      </w:r>
      <w:r w:rsidRPr="00416801">
        <w:rPr>
          <w:b/>
          <w:bCs/>
          <w:sz w:val="22"/>
          <w:szCs w:val="22"/>
        </w:rPr>
        <w:t xml:space="preserve">Załącznik nr 5.1 </w:t>
      </w:r>
      <w:r w:rsidRPr="00416801">
        <w:rPr>
          <w:sz w:val="22"/>
          <w:szCs w:val="22"/>
        </w:rPr>
        <w:t>do umowy dostawy w ramach opcji.</w:t>
      </w:r>
      <w:r w:rsidRPr="00416801">
        <w:rPr>
          <w:b/>
          <w:bCs/>
          <w:sz w:val="22"/>
          <w:szCs w:val="22"/>
        </w:rPr>
        <w:t xml:space="preserve"> </w:t>
      </w:r>
    </w:p>
    <w:p w14:paraId="601EE3C3" w14:textId="77777777" w:rsidR="00B85AA8" w:rsidRDefault="00B85AA8" w:rsidP="00B85AA8">
      <w:pPr>
        <w:ind w:left="360"/>
        <w:jc w:val="both"/>
        <w:rPr>
          <w:b/>
          <w:bCs/>
        </w:rPr>
      </w:pPr>
    </w:p>
    <w:p w14:paraId="1D98883F" w14:textId="67544F2F" w:rsidR="00805B2C" w:rsidRDefault="00805B2C">
      <w:pPr>
        <w:spacing w:after="160" w:line="259" w:lineRule="auto"/>
        <w:rPr>
          <w:b/>
          <w:bCs/>
        </w:rPr>
      </w:pPr>
      <w:r>
        <w:rPr>
          <w:b/>
          <w:bCs/>
        </w:rPr>
        <w:br w:type="page"/>
      </w:r>
    </w:p>
    <w:p w14:paraId="286EB609" w14:textId="77777777" w:rsidR="00B85AA8" w:rsidRPr="00B85AA8" w:rsidRDefault="00B85AA8" w:rsidP="00B85AA8">
      <w:pPr>
        <w:ind w:left="360"/>
        <w:jc w:val="both"/>
        <w:rPr>
          <w:b/>
          <w:bCs/>
        </w:rPr>
      </w:pPr>
    </w:p>
    <w:p w14:paraId="31BA592D" w14:textId="269FEB9E" w:rsidR="000E3422" w:rsidRPr="0014177E" w:rsidRDefault="000E3422">
      <w:pPr>
        <w:pStyle w:val="Akapitzlist"/>
        <w:numPr>
          <w:ilvl w:val="0"/>
          <w:numId w:val="33"/>
        </w:numPr>
        <w:ind w:left="142" w:hanging="142"/>
        <w:jc w:val="both"/>
        <w:rPr>
          <w:b/>
          <w:bCs/>
        </w:rPr>
      </w:pPr>
      <w:r w:rsidRPr="0014177E">
        <w:rPr>
          <w:b/>
          <w:bCs/>
        </w:rPr>
        <w:t xml:space="preserve">Lokalizacja: </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2410"/>
        <w:gridCol w:w="2609"/>
      </w:tblGrid>
      <w:tr w:rsidR="00B85AA8" w:rsidRPr="00ED2C43" w14:paraId="41C99771" w14:textId="77777777" w:rsidTr="00416801">
        <w:trPr>
          <w:jc w:val="center"/>
        </w:trPr>
        <w:tc>
          <w:tcPr>
            <w:tcW w:w="4454" w:type="dxa"/>
            <w:tcBorders>
              <w:top w:val="single" w:sz="4" w:space="0" w:color="auto"/>
              <w:left w:val="single" w:sz="4" w:space="0" w:color="auto"/>
              <w:bottom w:val="single" w:sz="4" w:space="0" w:color="auto"/>
              <w:right w:val="single" w:sz="4" w:space="0" w:color="auto"/>
            </w:tcBorders>
            <w:vAlign w:val="center"/>
            <w:hideMark/>
          </w:tcPr>
          <w:bookmarkEnd w:id="68"/>
          <w:p w14:paraId="654724B7" w14:textId="77777777" w:rsidR="00B85AA8" w:rsidRPr="00E30C00" w:rsidRDefault="00B85AA8" w:rsidP="00416801">
            <w:pPr>
              <w:spacing w:before="120" w:after="120"/>
              <w:jc w:val="center"/>
              <w:rPr>
                <w:b/>
                <w:bCs/>
              </w:rPr>
            </w:pPr>
            <w:r w:rsidRPr="00E30C00">
              <w:rPr>
                <w:b/>
                <w:bCs/>
              </w:rPr>
              <w:t>Nazwa Oddziału</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585A3E" w14:textId="77777777" w:rsidR="00B85AA8" w:rsidRPr="00E30C00" w:rsidRDefault="00B85AA8" w:rsidP="00416801">
            <w:pPr>
              <w:spacing w:before="120" w:after="120"/>
              <w:jc w:val="center"/>
              <w:rPr>
                <w:b/>
                <w:bCs/>
              </w:rPr>
            </w:pPr>
            <w:r w:rsidRPr="00E30C00">
              <w:rPr>
                <w:b/>
                <w:bCs/>
              </w:rPr>
              <w:t>Ulica</w:t>
            </w:r>
          </w:p>
        </w:tc>
        <w:tc>
          <w:tcPr>
            <w:tcW w:w="2609" w:type="dxa"/>
            <w:tcBorders>
              <w:top w:val="single" w:sz="4" w:space="0" w:color="auto"/>
              <w:left w:val="single" w:sz="4" w:space="0" w:color="auto"/>
              <w:bottom w:val="single" w:sz="4" w:space="0" w:color="auto"/>
              <w:right w:val="single" w:sz="4" w:space="0" w:color="auto"/>
            </w:tcBorders>
            <w:vAlign w:val="center"/>
            <w:hideMark/>
          </w:tcPr>
          <w:p w14:paraId="598AED97" w14:textId="77777777" w:rsidR="00B85AA8" w:rsidRPr="00E30C00" w:rsidRDefault="00B85AA8" w:rsidP="00416801">
            <w:pPr>
              <w:spacing w:before="120" w:after="120"/>
              <w:jc w:val="center"/>
              <w:rPr>
                <w:b/>
                <w:bCs/>
              </w:rPr>
            </w:pPr>
            <w:r w:rsidRPr="00E30C00">
              <w:rPr>
                <w:b/>
                <w:bCs/>
              </w:rPr>
              <w:t>Miasto</w:t>
            </w:r>
          </w:p>
        </w:tc>
      </w:tr>
      <w:tr w:rsidR="00B85AA8" w:rsidRPr="00ED2C43" w14:paraId="3AFF7157"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39EDE" w14:textId="77777777" w:rsidR="00B85AA8" w:rsidRPr="00E30C00" w:rsidRDefault="00B85AA8" w:rsidP="00416801">
            <w:pPr>
              <w:ind w:left="284"/>
              <w:rPr>
                <w:b/>
              </w:rPr>
            </w:pPr>
            <w:r w:rsidRPr="00E30C00">
              <w:rPr>
                <w:b/>
              </w:rPr>
              <w:t>KWK ROW</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29C2B" w14:textId="77777777" w:rsidR="00B85AA8" w:rsidRPr="00B85AA8" w:rsidRDefault="00B85AA8" w:rsidP="00B85AA8">
            <w:pPr>
              <w:rPr>
                <w:bCs/>
              </w:rPr>
            </w:pPr>
            <w:r w:rsidRPr="00B85AA8">
              <w:rPr>
                <w:bCs/>
              </w:rPr>
              <w:t>Jastrzębska 10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1DD84A" w14:textId="77777777" w:rsidR="00B85AA8" w:rsidRPr="00B85AA8" w:rsidRDefault="00B85AA8" w:rsidP="00B85AA8">
            <w:pPr>
              <w:rPr>
                <w:bCs/>
              </w:rPr>
            </w:pPr>
            <w:r w:rsidRPr="00B85AA8">
              <w:rPr>
                <w:bCs/>
              </w:rPr>
              <w:t>44-253 Rybnik</w:t>
            </w:r>
          </w:p>
        </w:tc>
      </w:tr>
      <w:tr w:rsidR="00B85AA8" w:rsidRPr="00ED2C43" w14:paraId="53DBFC2B"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BE401" w14:textId="77777777" w:rsidR="00B85AA8" w:rsidRPr="00E30C00" w:rsidRDefault="00B85AA8" w:rsidP="00416801">
            <w:pPr>
              <w:ind w:left="284"/>
            </w:pPr>
            <w:r w:rsidRPr="00E30C00">
              <w:t>Ruch „Jankowice”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56EC8F" w14:textId="77777777" w:rsidR="00B85AA8" w:rsidRPr="00E30C00" w:rsidRDefault="00B85AA8" w:rsidP="00B85AA8">
            <w:r w:rsidRPr="00E30C00">
              <w:t>Jastrzębska 12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BDD687" w14:textId="77777777" w:rsidR="00B85AA8" w:rsidRPr="00E30C00" w:rsidRDefault="00B85AA8" w:rsidP="00B85AA8">
            <w:r w:rsidRPr="00E30C00">
              <w:t>44-253 Rybnik</w:t>
            </w:r>
          </w:p>
        </w:tc>
      </w:tr>
      <w:tr w:rsidR="00B85AA8" w:rsidRPr="00ED2C43" w14:paraId="45FC32C0"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65DE0E" w14:textId="77777777" w:rsidR="00B85AA8" w:rsidRPr="00E30C00" w:rsidRDefault="00B85AA8" w:rsidP="00416801">
            <w:pPr>
              <w:ind w:left="284"/>
            </w:pPr>
            <w:r w:rsidRPr="00E30C00">
              <w:t>Ruch „Chwałowice”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049029" w14:textId="77777777" w:rsidR="00B85AA8" w:rsidRPr="00E30C00" w:rsidRDefault="00B85AA8" w:rsidP="00B85AA8">
            <w:r w:rsidRPr="00E30C00">
              <w:t>Przewozowa 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B3CE7" w14:textId="77777777" w:rsidR="00B85AA8" w:rsidRPr="00E30C00" w:rsidRDefault="00B85AA8" w:rsidP="00B85AA8">
            <w:r w:rsidRPr="00E30C00">
              <w:t>44-206 Rybnik</w:t>
            </w:r>
          </w:p>
        </w:tc>
      </w:tr>
      <w:tr w:rsidR="00B85AA8" w:rsidRPr="00ED2C43" w14:paraId="6B31750F" w14:textId="77777777" w:rsidTr="00416801">
        <w:trPr>
          <w:trHeight w:val="63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33B881" w14:textId="77777777" w:rsidR="00B85AA8" w:rsidRPr="00E30C00" w:rsidRDefault="00B85AA8" w:rsidP="00416801">
            <w:pPr>
              <w:ind w:left="284"/>
            </w:pPr>
            <w:r w:rsidRPr="00E30C00">
              <w:t>Ruch „Marcel”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3A1504" w14:textId="77777777" w:rsidR="00B85AA8" w:rsidRPr="00E30C00" w:rsidRDefault="00B85AA8" w:rsidP="00B85AA8">
            <w:r w:rsidRPr="00E30C00">
              <w:t>Korfantego 52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50083" w14:textId="77777777" w:rsidR="00B85AA8" w:rsidRPr="00E30C00" w:rsidRDefault="00B85AA8" w:rsidP="00B85AA8">
            <w:r w:rsidRPr="00E30C00">
              <w:t>44-310 Radlin</w:t>
            </w:r>
          </w:p>
        </w:tc>
      </w:tr>
      <w:tr w:rsidR="00B85AA8" w:rsidRPr="00ED2C43" w14:paraId="3C023D07" w14:textId="77777777" w:rsidTr="00416801">
        <w:trPr>
          <w:trHeight w:val="500"/>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4A7A0" w14:textId="77777777" w:rsidR="00B85AA8" w:rsidRPr="00E30C00" w:rsidRDefault="00B85AA8" w:rsidP="00416801">
            <w:pPr>
              <w:ind w:left="284"/>
            </w:pPr>
            <w:r w:rsidRPr="00E30C00">
              <w:t>Ruch „Rydułtowy”</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F839D" w14:textId="77777777" w:rsidR="00B85AA8" w:rsidRPr="00E30C00" w:rsidRDefault="00B85AA8" w:rsidP="00B85AA8">
            <w:r w:rsidRPr="00E30C00">
              <w:t>Leona 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8D362" w14:textId="77777777" w:rsidR="00B85AA8" w:rsidRPr="00E30C00" w:rsidRDefault="00B85AA8" w:rsidP="00B85AA8">
            <w:r w:rsidRPr="00E30C00">
              <w:t>44-280 Rydułtowy</w:t>
            </w:r>
          </w:p>
        </w:tc>
      </w:tr>
      <w:tr w:rsidR="00B85AA8" w:rsidRPr="00ED2C43" w14:paraId="37C8A7F2"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C1AFF" w14:textId="77777777" w:rsidR="00B85AA8" w:rsidRPr="00E30C00" w:rsidRDefault="00B85AA8" w:rsidP="00416801">
            <w:pPr>
              <w:ind w:left="284"/>
              <w:rPr>
                <w:b/>
              </w:rPr>
            </w:pPr>
            <w:r w:rsidRPr="00E30C00">
              <w:rPr>
                <w:b/>
              </w:rPr>
              <w:t>KWK Mysłowice-Wesoła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4803A" w14:textId="77777777" w:rsidR="00B85AA8" w:rsidRPr="00E30C00" w:rsidRDefault="00B85AA8" w:rsidP="00B85AA8">
            <w:r w:rsidRPr="00E30C00">
              <w:t>Kopalniana 5</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817E0" w14:textId="77777777" w:rsidR="00B85AA8" w:rsidRPr="00E30C00" w:rsidRDefault="00B85AA8" w:rsidP="00B85AA8">
            <w:r w:rsidRPr="00E30C00">
              <w:t>41-408 Mysłowice</w:t>
            </w:r>
          </w:p>
        </w:tc>
      </w:tr>
      <w:tr w:rsidR="00B85AA8" w:rsidRPr="00ED2C43" w14:paraId="078A6188"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DFB1E7" w14:textId="77777777" w:rsidR="00B85AA8" w:rsidRPr="00E30C00" w:rsidRDefault="00B85AA8" w:rsidP="00416801">
            <w:pPr>
              <w:ind w:left="284"/>
              <w:rPr>
                <w:b/>
              </w:rPr>
            </w:pPr>
            <w:r w:rsidRPr="00E30C00">
              <w:rPr>
                <w:b/>
              </w:rPr>
              <w:t>KWK Ruda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8AD3B" w14:textId="77777777" w:rsidR="00B85AA8" w:rsidRPr="00E30C00" w:rsidRDefault="00B85AA8" w:rsidP="00B85AA8">
            <w:r w:rsidRPr="00E30C00">
              <w:t>Halembska 160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DA80C3" w14:textId="77777777" w:rsidR="00B85AA8" w:rsidRPr="00E30C00" w:rsidRDefault="00B85AA8" w:rsidP="00B85AA8">
            <w:r w:rsidRPr="00E30C00">
              <w:t>41-711 Ruda Śląska</w:t>
            </w:r>
          </w:p>
        </w:tc>
      </w:tr>
      <w:tr w:rsidR="00B85AA8" w:rsidRPr="00ED2C43" w14:paraId="0A122EB2"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CC43B8" w14:textId="77777777" w:rsidR="00B85AA8" w:rsidRPr="00E30C00" w:rsidRDefault="00B85AA8" w:rsidP="00416801">
            <w:pPr>
              <w:ind w:left="284"/>
            </w:pPr>
            <w:r w:rsidRPr="00E30C00">
              <w:t>Ruch „Bielszowice”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4ED537" w14:textId="77777777" w:rsidR="00B85AA8" w:rsidRPr="00E30C00" w:rsidRDefault="00B85AA8" w:rsidP="00B85AA8">
            <w:r w:rsidRPr="00E30C00">
              <w:t>Halembska 160</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683FC" w14:textId="77777777" w:rsidR="00B85AA8" w:rsidRPr="00E30C00" w:rsidRDefault="00B85AA8" w:rsidP="00B85AA8">
            <w:r w:rsidRPr="00E30C00">
              <w:t>41-711 Ruda Śląska</w:t>
            </w:r>
          </w:p>
        </w:tc>
      </w:tr>
      <w:tr w:rsidR="00B85AA8" w:rsidRPr="00711C4B" w14:paraId="3A67D86D"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961576" w14:textId="77777777" w:rsidR="00B85AA8" w:rsidRPr="00E30C00" w:rsidRDefault="00B85AA8" w:rsidP="00416801">
            <w:pPr>
              <w:ind w:left="284"/>
            </w:pPr>
            <w:r w:rsidRPr="00E30C00">
              <w:t>Ruch „Halemba”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C255E9" w14:textId="77777777" w:rsidR="00B85AA8" w:rsidRPr="00E30C00" w:rsidRDefault="00B85AA8" w:rsidP="00B85AA8">
            <w:r w:rsidRPr="00E30C00">
              <w:t>Kłodnicka 54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66CA33" w14:textId="77777777" w:rsidR="00B85AA8" w:rsidRPr="00E30C00" w:rsidRDefault="00B85AA8" w:rsidP="00B85AA8">
            <w:r w:rsidRPr="00E30C00">
              <w:t>41-706 Ruda Śląska</w:t>
            </w:r>
          </w:p>
        </w:tc>
      </w:tr>
      <w:tr w:rsidR="00B85AA8" w:rsidRPr="00711C4B" w14:paraId="668F2079"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E69588" w14:textId="77777777" w:rsidR="00B85AA8" w:rsidRPr="00E30C00" w:rsidRDefault="00B85AA8" w:rsidP="00416801">
            <w:pPr>
              <w:ind w:left="284"/>
              <w:rPr>
                <w:b/>
              </w:rPr>
            </w:pPr>
            <w:r w:rsidRPr="00E30C00">
              <w:rPr>
                <w:b/>
              </w:rPr>
              <w:t>KWK Piast-Ziemowit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34444" w14:textId="77777777" w:rsidR="00B85AA8" w:rsidRPr="00E30C00" w:rsidRDefault="00B85AA8" w:rsidP="00B85AA8">
            <w:r w:rsidRPr="00E30C00">
              <w:t>Granitowa 16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5ED7F2" w14:textId="77777777" w:rsidR="00B85AA8" w:rsidRPr="00E30C00" w:rsidRDefault="00B85AA8" w:rsidP="00B85AA8">
            <w:r w:rsidRPr="00E30C00">
              <w:t>43-155 Bieruń</w:t>
            </w:r>
          </w:p>
        </w:tc>
      </w:tr>
      <w:tr w:rsidR="00B85AA8" w:rsidRPr="00711C4B" w14:paraId="2826B7B6"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DBFB0" w14:textId="77777777" w:rsidR="00B85AA8" w:rsidRPr="00E30C00" w:rsidRDefault="00B85AA8" w:rsidP="00416801">
            <w:pPr>
              <w:ind w:left="284"/>
            </w:pPr>
            <w:r w:rsidRPr="00E30C00">
              <w:t>Ruch „Piast”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0F94D6" w14:textId="77777777" w:rsidR="00B85AA8" w:rsidRPr="00E30C00" w:rsidRDefault="00B85AA8" w:rsidP="00B85AA8">
            <w:r w:rsidRPr="00E30C00">
              <w:t>Granitowa 16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CD9DAC" w14:textId="77777777" w:rsidR="00B85AA8" w:rsidRPr="00E30C00" w:rsidRDefault="00B85AA8" w:rsidP="00B85AA8">
            <w:r w:rsidRPr="00E30C00">
              <w:t>43-155 Bieruń</w:t>
            </w:r>
          </w:p>
        </w:tc>
      </w:tr>
      <w:tr w:rsidR="00B85AA8" w:rsidRPr="00711C4B" w14:paraId="0A89572E"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28DFE" w14:textId="77777777" w:rsidR="00B85AA8" w:rsidRPr="00E30C00" w:rsidRDefault="00B85AA8" w:rsidP="00416801">
            <w:pPr>
              <w:ind w:left="284"/>
            </w:pPr>
            <w:r w:rsidRPr="00E30C00">
              <w:t>Ruch „Ziemowit”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EE310D" w14:textId="77777777" w:rsidR="00B85AA8" w:rsidRPr="00E30C00" w:rsidRDefault="00B85AA8" w:rsidP="00B85AA8">
            <w:r w:rsidRPr="00E30C00">
              <w:t>Pokoju 4</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DC893A" w14:textId="77777777" w:rsidR="00B85AA8" w:rsidRPr="00E30C00" w:rsidRDefault="00B85AA8" w:rsidP="00B85AA8">
            <w:r w:rsidRPr="00E30C00">
              <w:t>43-143 Lędziny</w:t>
            </w:r>
          </w:p>
        </w:tc>
      </w:tr>
      <w:tr w:rsidR="00B85AA8" w:rsidRPr="00E44443" w14:paraId="4626E5CA"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242C5" w14:textId="77777777" w:rsidR="00B85AA8" w:rsidRPr="00E30C00" w:rsidRDefault="00B85AA8" w:rsidP="00416801">
            <w:pPr>
              <w:ind w:left="284"/>
              <w:rPr>
                <w:b/>
              </w:rPr>
            </w:pPr>
            <w:r w:rsidRPr="00E30C00">
              <w:rPr>
                <w:b/>
              </w:rPr>
              <w:t xml:space="preserve">KWK „Bolesław Śmiały”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86F35" w14:textId="675BAAB1" w:rsidR="00B85AA8" w:rsidRPr="00E30C00" w:rsidRDefault="008F6784" w:rsidP="00B85AA8">
            <w:r>
              <w:t>Św. Barbary</w:t>
            </w:r>
            <w:r w:rsidR="00B85AA8" w:rsidRPr="00E30C00">
              <w:t xml:space="preserve"> 12</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3F36D1" w14:textId="77777777" w:rsidR="00B85AA8" w:rsidRPr="00E30C00" w:rsidRDefault="00B85AA8" w:rsidP="00B85AA8">
            <w:r w:rsidRPr="00E30C00">
              <w:t>43-173 Łaziska Górne</w:t>
            </w:r>
          </w:p>
        </w:tc>
      </w:tr>
      <w:tr w:rsidR="00B85AA8" w:rsidRPr="00E44443" w14:paraId="2AA787B8"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4A4581" w14:textId="77777777" w:rsidR="00B85AA8" w:rsidRPr="00E30C00" w:rsidRDefault="00B85AA8" w:rsidP="00416801">
            <w:pPr>
              <w:ind w:left="284"/>
              <w:rPr>
                <w:b/>
              </w:rPr>
            </w:pPr>
            <w:r w:rsidRPr="00E30C00">
              <w:rPr>
                <w:b/>
              </w:rPr>
              <w:t>KWK „Sośnica”</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595EE0" w14:textId="77777777" w:rsidR="00B85AA8" w:rsidRPr="00E30C00" w:rsidRDefault="00B85AA8" w:rsidP="00B85AA8">
            <w:r w:rsidRPr="00E30C00">
              <w:t>Błonie 6</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997843" w14:textId="77777777" w:rsidR="00B85AA8" w:rsidRPr="00E30C00" w:rsidRDefault="00B85AA8" w:rsidP="00B85AA8">
            <w:r w:rsidRPr="00E30C00">
              <w:t>44-103 Gliwice</w:t>
            </w:r>
          </w:p>
        </w:tc>
      </w:tr>
      <w:tr w:rsidR="00B85AA8" w:rsidRPr="00E44443" w14:paraId="3F8BA0F3"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0E6E77" w14:textId="77777777" w:rsidR="00B85AA8" w:rsidRPr="00E30C00" w:rsidRDefault="00B85AA8" w:rsidP="00416801">
            <w:pPr>
              <w:pStyle w:val="Tekstpodstawowy"/>
              <w:snapToGrid w:val="0"/>
              <w:ind w:left="284"/>
              <w:rPr>
                <w:b/>
                <w:color w:val="000000"/>
              </w:rPr>
            </w:pPr>
            <w:r w:rsidRPr="00E30C00">
              <w:rPr>
                <w:b/>
              </w:rPr>
              <w:t>KWK Staszic-Wujek</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B0B627" w14:textId="77777777" w:rsidR="00B85AA8" w:rsidRPr="008F6784" w:rsidRDefault="00B85AA8" w:rsidP="00B85AA8">
            <w:pPr>
              <w:pStyle w:val="Tekstpodstawowy"/>
              <w:snapToGrid w:val="0"/>
              <w:rPr>
                <w:color w:val="000000"/>
              </w:rPr>
            </w:pPr>
            <w:r w:rsidRPr="008F6784">
              <w:rPr>
                <w:color w:val="000000"/>
              </w:rPr>
              <w:t>Karolinki 1</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48D7CE" w14:textId="77777777" w:rsidR="00B85AA8" w:rsidRPr="00E30C00" w:rsidRDefault="00B85AA8" w:rsidP="00B85AA8">
            <w:pPr>
              <w:pStyle w:val="Tekstpodstawowy"/>
              <w:snapToGrid w:val="0"/>
              <w:rPr>
                <w:color w:val="000000"/>
              </w:rPr>
            </w:pPr>
            <w:r w:rsidRPr="00E30C00">
              <w:rPr>
                <w:color w:val="000000"/>
              </w:rPr>
              <w:t>40-467 Katowice</w:t>
            </w:r>
          </w:p>
        </w:tc>
      </w:tr>
      <w:tr w:rsidR="00B85AA8" w:rsidRPr="00E44443" w14:paraId="7EDE298E"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A5D13" w14:textId="77777777" w:rsidR="00B85AA8" w:rsidRPr="00E30C00" w:rsidRDefault="00B85AA8" w:rsidP="00416801">
            <w:pPr>
              <w:pStyle w:val="Tekstpodstawowy"/>
              <w:snapToGrid w:val="0"/>
              <w:ind w:left="284"/>
            </w:pPr>
            <w:r w:rsidRPr="00E30C00">
              <w:t>Ruch „Wujek”</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187BB" w14:textId="77777777" w:rsidR="00B85AA8" w:rsidRPr="008F6784" w:rsidRDefault="00B85AA8" w:rsidP="00B85AA8">
            <w:pPr>
              <w:pStyle w:val="Tekstpodstawowy"/>
              <w:snapToGrid w:val="0"/>
              <w:rPr>
                <w:color w:val="000000"/>
              </w:rPr>
            </w:pPr>
            <w:r w:rsidRPr="008F6784">
              <w:rPr>
                <w:color w:val="000000"/>
              </w:rPr>
              <w:t>Wincentego Pola 65</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0E501" w14:textId="77777777" w:rsidR="00B85AA8" w:rsidRPr="00E30C00" w:rsidRDefault="00B85AA8" w:rsidP="00B85AA8">
            <w:pPr>
              <w:pStyle w:val="Tekstpodstawowy"/>
              <w:snapToGrid w:val="0"/>
              <w:rPr>
                <w:color w:val="000000"/>
              </w:rPr>
            </w:pPr>
            <w:r w:rsidRPr="00E30C00">
              <w:rPr>
                <w:color w:val="000000"/>
              </w:rPr>
              <w:t>40-596 Katowice</w:t>
            </w:r>
          </w:p>
        </w:tc>
      </w:tr>
      <w:tr w:rsidR="00B85AA8" w:rsidRPr="00E44443" w14:paraId="15F09684" w14:textId="77777777" w:rsidTr="00416801">
        <w:trPr>
          <w:trHeight w:val="454"/>
          <w:jc w:val="center"/>
        </w:trPr>
        <w:tc>
          <w:tcPr>
            <w:tcW w:w="4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36C1" w14:textId="77777777" w:rsidR="00B85AA8" w:rsidRPr="00E30C00" w:rsidRDefault="00B85AA8" w:rsidP="00416801">
            <w:pPr>
              <w:pStyle w:val="Tekstpodstawowy"/>
              <w:snapToGrid w:val="0"/>
              <w:ind w:left="284"/>
            </w:pPr>
            <w:r>
              <w:t>Ruch „Murcki-Staszic”</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A61DB" w14:textId="77777777" w:rsidR="00B85AA8" w:rsidRPr="00E30C00" w:rsidRDefault="00B85AA8" w:rsidP="00B85AA8">
            <w:pPr>
              <w:pStyle w:val="Tekstpodstawowy"/>
              <w:snapToGrid w:val="0"/>
              <w:rPr>
                <w:color w:val="000000"/>
              </w:rPr>
            </w:pPr>
            <w:r w:rsidRPr="00E30C00">
              <w:rPr>
                <w:color w:val="000000"/>
              </w:rPr>
              <w:t>Karolinki 1</w:t>
            </w:r>
          </w:p>
        </w:tc>
        <w:tc>
          <w:tcPr>
            <w:tcW w:w="26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8DCF0" w14:textId="77777777" w:rsidR="00B85AA8" w:rsidRPr="00E30C00" w:rsidRDefault="00B85AA8" w:rsidP="00B85AA8">
            <w:pPr>
              <w:pStyle w:val="Tekstpodstawowy"/>
              <w:snapToGrid w:val="0"/>
              <w:rPr>
                <w:color w:val="000000"/>
              </w:rPr>
            </w:pPr>
            <w:r w:rsidRPr="00E30C00">
              <w:rPr>
                <w:color w:val="000000"/>
              </w:rPr>
              <w:t>40-467 Katowice</w:t>
            </w:r>
          </w:p>
        </w:tc>
      </w:tr>
    </w:tbl>
    <w:p w14:paraId="5B829223" w14:textId="77777777" w:rsidR="00602FAA" w:rsidRPr="00DB08A8" w:rsidRDefault="00602FAA" w:rsidP="008F6784">
      <w:pPr>
        <w:jc w:val="both"/>
      </w:pPr>
    </w:p>
    <w:p w14:paraId="4D2ED7C9" w14:textId="734EBBC9" w:rsidR="00602FAA" w:rsidRPr="008F6784" w:rsidRDefault="00602FAA">
      <w:pPr>
        <w:pStyle w:val="Akapitzlist"/>
        <w:numPr>
          <w:ilvl w:val="0"/>
          <w:numId w:val="33"/>
        </w:numPr>
        <w:ind w:left="284" w:hanging="142"/>
        <w:jc w:val="both"/>
        <w:rPr>
          <w:rFonts w:eastAsiaTheme="minorHAnsi"/>
          <w:sz w:val="22"/>
          <w:szCs w:val="22"/>
        </w:rPr>
      </w:pPr>
      <w:bookmarkStart w:id="70" w:name="_Toc67292092"/>
      <w:bookmarkStart w:id="71" w:name="_Hlk67822197"/>
      <w:r w:rsidRPr="008F6784">
        <w:rPr>
          <w:rFonts w:eastAsiaTheme="minorHAnsi"/>
          <w:b/>
          <w:bCs/>
        </w:rPr>
        <w:t>Termin realizacji zamówienia:</w:t>
      </w:r>
      <w:bookmarkEnd w:id="70"/>
      <w:r w:rsidR="008F6784" w:rsidRPr="008F6784">
        <w:rPr>
          <w:rFonts w:eastAsiaTheme="minorHAnsi"/>
          <w:b/>
          <w:bCs/>
        </w:rPr>
        <w:t xml:space="preserve"> </w:t>
      </w:r>
      <w:r w:rsidRPr="008F6784">
        <w:rPr>
          <w:rFonts w:eastAsiaTheme="minorHAnsi"/>
          <w:sz w:val="22"/>
          <w:szCs w:val="22"/>
        </w:rPr>
        <w:t xml:space="preserve">określony w </w:t>
      </w:r>
      <w:r w:rsidRPr="008F6784">
        <w:rPr>
          <w:rFonts w:eastAsiaTheme="minorHAnsi"/>
          <w:b/>
          <w:bCs/>
          <w:sz w:val="22"/>
          <w:szCs w:val="22"/>
        </w:rPr>
        <w:t>Załączniku nr 5</w:t>
      </w:r>
      <w:r w:rsidRPr="008F6784">
        <w:rPr>
          <w:rFonts w:eastAsiaTheme="minorHAnsi"/>
          <w:sz w:val="22"/>
          <w:szCs w:val="22"/>
        </w:rPr>
        <w:t xml:space="preserve"> do SWZ</w:t>
      </w:r>
      <w:r w:rsidR="008F6784" w:rsidRPr="008F6784">
        <w:rPr>
          <w:rFonts w:eastAsiaTheme="minorHAnsi"/>
          <w:sz w:val="22"/>
          <w:szCs w:val="22"/>
        </w:rPr>
        <w:t xml:space="preserve"> w §5 umowy „Termin realizacji”.</w:t>
      </w:r>
    </w:p>
    <w:bookmarkEnd w:id="71"/>
    <w:p w14:paraId="19190A32" w14:textId="77777777" w:rsidR="00602FAA" w:rsidRPr="00DB08A8" w:rsidRDefault="00602FAA" w:rsidP="008F6784">
      <w:pPr>
        <w:ind w:hanging="142"/>
        <w:jc w:val="both"/>
        <w:rPr>
          <w:rFonts w:eastAsiaTheme="minorHAnsi"/>
          <w:lang w:val="cs-CZ"/>
        </w:rPr>
      </w:pPr>
    </w:p>
    <w:p w14:paraId="70A8E146" w14:textId="63BEAAD2" w:rsidR="00602FAA" w:rsidRDefault="008C0106">
      <w:pPr>
        <w:pStyle w:val="Akapitzlist"/>
        <w:numPr>
          <w:ilvl w:val="0"/>
          <w:numId w:val="33"/>
        </w:numPr>
        <w:ind w:left="284" w:hanging="142"/>
        <w:jc w:val="both"/>
        <w:rPr>
          <w:b/>
          <w:bCs/>
        </w:rPr>
      </w:pPr>
      <w:bookmarkStart w:id="72" w:name="_Toc67292093"/>
      <w:bookmarkStart w:id="73" w:name="_Hlk67822291"/>
      <w:r>
        <w:rPr>
          <w:b/>
          <w:bCs/>
        </w:rPr>
        <w:t xml:space="preserve">Wymagania </w:t>
      </w:r>
      <w:r w:rsidR="00602FAA" w:rsidRPr="00A96B0E">
        <w:rPr>
          <w:b/>
          <w:bCs/>
        </w:rPr>
        <w:t>prawne:</w:t>
      </w:r>
      <w:bookmarkEnd w:id="72"/>
    </w:p>
    <w:p w14:paraId="6898FDBB" w14:textId="77777777" w:rsidR="008F6784" w:rsidRPr="008F6784" w:rsidRDefault="008F6784" w:rsidP="008F6784">
      <w:pPr>
        <w:pStyle w:val="Akapitzlist"/>
        <w:rPr>
          <w:b/>
          <w:bCs/>
        </w:rPr>
      </w:pPr>
    </w:p>
    <w:p w14:paraId="0954847F" w14:textId="77777777" w:rsidR="008C0106" w:rsidRPr="008F6784" w:rsidRDefault="008C0106">
      <w:pPr>
        <w:pStyle w:val="Akapitzlist"/>
        <w:numPr>
          <w:ilvl w:val="3"/>
          <w:numId w:val="69"/>
        </w:numPr>
        <w:ind w:left="709" w:hanging="425"/>
        <w:jc w:val="both"/>
        <w:rPr>
          <w:sz w:val="22"/>
          <w:szCs w:val="22"/>
        </w:rPr>
      </w:pPr>
      <w:r w:rsidRPr="008F6784">
        <w:rPr>
          <w:sz w:val="22"/>
          <w:szCs w:val="22"/>
        </w:rPr>
        <w:t>Przedmiot zamówienia powinien być realizowany zgodnie z obowiązującymi przepisami prawa, w szczególności:</w:t>
      </w:r>
    </w:p>
    <w:p w14:paraId="7883532D" w14:textId="611ADEA8" w:rsidR="00BE2645" w:rsidRPr="008F6784" w:rsidRDefault="00BE2645" w:rsidP="008F6784">
      <w:pPr>
        <w:ind w:left="284"/>
        <w:jc w:val="both"/>
        <w:rPr>
          <w:rFonts w:eastAsiaTheme="minorHAnsi"/>
          <w:sz w:val="22"/>
          <w:szCs w:val="22"/>
        </w:rPr>
      </w:pPr>
    </w:p>
    <w:p w14:paraId="4A789C80" w14:textId="37866BC8" w:rsidR="008F6784" w:rsidRPr="00BD0565" w:rsidRDefault="008F6784">
      <w:pPr>
        <w:pStyle w:val="Akapitzlist"/>
        <w:numPr>
          <w:ilvl w:val="4"/>
          <w:numId w:val="70"/>
        </w:numPr>
        <w:ind w:left="993" w:hanging="284"/>
        <w:jc w:val="both"/>
        <w:rPr>
          <w:rFonts w:eastAsiaTheme="minorHAnsi"/>
          <w:sz w:val="22"/>
          <w:szCs w:val="22"/>
        </w:rPr>
      </w:pPr>
      <w:r w:rsidRPr="00BD0565">
        <w:rPr>
          <w:rFonts w:eastAsiaTheme="minorHAnsi"/>
          <w:sz w:val="22"/>
          <w:szCs w:val="22"/>
        </w:rPr>
        <w:t>Ustawy z dnia 9 czerwca 2011 r. - Prawo geologiczne i górnicze wraz z późniejszymi zmianami     – jeżeli dotyczy.</w:t>
      </w:r>
    </w:p>
    <w:p w14:paraId="1018A608" w14:textId="3AE1B22C" w:rsidR="008F6784" w:rsidRPr="008F6784" w:rsidRDefault="008F6784">
      <w:pPr>
        <w:pStyle w:val="Akapitzlist"/>
        <w:numPr>
          <w:ilvl w:val="4"/>
          <w:numId w:val="70"/>
        </w:numPr>
        <w:ind w:left="993" w:hanging="284"/>
        <w:jc w:val="both"/>
        <w:rPr>
          <w:rFonts w:eastAsiaTheme="minorHAnsi"/>
          <w:sz w:val="22"/>
          <w:szCs w:val="22"/>
        </w:rPr>
      </w:pPr>
      <w:r w:rsidRPr="008F6784">
        <w:rPr>
          <w:rFonts w:eastAsiaTheme="minorHAnsi"/>
          <w:sz w:val="22"/>
          <w:szCs w:val="22"/>
        </w:rPr>
        <w:t>Rozporządzenie Ministra Energii z dnia 23 listopada 2016 r. w sprawie szczegółowych wymagań dotyczących prowadzenia ruchu podziemnych zakładów górniczych – jeżeli dotyczy.</w:t>
      </w:r>
    </w:p>
    <w:p w14:paraId="1CA637FB" w14:textId="4EA0C9D4" w:rsidR="008F6784" w:rsidRPr="008F6784" w:rsidRDefault="008F6784">
      <w:pPr>
        <w:pStyle w:val="Akapitzlist"/>
        <w:numPr>
          <w:ilvl w:val="4"/>
          <w:numId w:val="70"/>
        </w:numPr>
        <w:ind w:left="993" w:hanging="284"/>
        <w:jc w:val="both"/>
        <w:rPr>
          <w:rFonts w:eastAsiaTheme="minorHAnsi"/>
          <w:sz w:val="22"/>
          <w:szCs w:val="22"/>
        </w:rPr>
      </w:pPr>
      <w:r w:rsidRPr="008F6784">
        <w:rPr>
          <w:rFonts w:eastAsiaTheme="minorHAnsi"/>
          <w:sz w:val="22"/>
          <w:szCs w:val="22"/>
        </w:rPr>
        <w:t>Rozporządzenie Ministra Środowiska z dnia 29 stycznia 2013 r. w sprawie zagrożeń naturalnych   w zakładach górniczych – jeżeli dotyczy.</w:t>
      </w:r>
    </w:p>
    <w:p w14:paraId="2FBE5F11" w14:textId="7F7D05A4" w:rsidR="008F6784" w:rsidRPr="008F6784" w:rsidRDefault="008F6784">
      <w:pPr>
        <w:pStyle w:val="Akapitzlist"/>
        <w:numPr>
          <w:ilvl w:val="4"/>
          <w:numId w:val="70"/>
        </w:numPr>
        <w:ind w:left="993" w:hanging="284"/>
        <w:jc w:val="both"/>
        <w:rPr>
          <w:rFonts w:eastAsiaTheme="minorHAnsi"/>
          <w:sz w:val="22"/>
          <w:szCs w:val="22"/>
        </w:rPr>
      </w:pPr>
      <w:r w:rsidRPr="008F6784">
        <w:rPr>
          <w:rFonts w:eastAsiaTheme="minorHAnsi"/>
          <w:sz w:val="22"/>
          <w:szCs w:val="22"/>
        </w:rPr>
        <w:t>Ustawy z dnia 30.08.2002r. o systemie oceny zgodności wraz z późniejszymi zmianami.</w:t>
      </w:r>
    </w:p>
    <w:p w14:paraId="3551E292" w14:textId="7A4E659A" w:rsidR="008F6784" w:rsidRPr="00416801" w:rsidRDefault="008F6784">
      <w:pPr>
        <w:pStyle w:val="Akapitzlist"/>
        <w:numPr>
          <w:ilvl w:val="4"/>
          <w:numId w:val="70"/>
        </w:numPr>
        <w:ind w:left="993" w:hanging="284"/>
        <w:jc w:val="both"/>
        <w:rPr>
          <w:rFonts w:eastAsiaTheme="minorHAnsi"/>
          <w:sz w:val="22"/>
          <w:szCs w:val="22"/>
        </w:rPr>
      </w:pPr>
      <w:r w:rsidRPr="008F6784">
        <w:rPr>
          <w:rFonts w:eastAsiaTheme="minorHAnsi"/>
          <w:sz w:val="22"/>
          <w:szCs w:val="22"/>
        </w:rPr>
        <w:lastRenderedPageBreak/>
        <w:t>Rozporządzenia Ministra Gospodarki z 21 października 2008r. w sprawie zasadniczych wymagań dla maszyn (</w:t>
      </w:r>
      <w:r w:rsidRPr="00416801">
        <w:rPr>
          <w:rFonts w:eastAsiaTheme="minorHAnsi"/>
          <w:sz w:val="22"/>
          <w:szCs w:val="22"/>
        </w:rPr>
        <w:t>Dyrektywa 2006/42/WE).</w:t>
      </w:r>
    </w:p>
    <w:p w14:paraId="216DDB40" w14:textId="5D199987" w:rsidR="008F6784" w:rsidRPr="00416801" w:rsidRDefault="008F6784">
      <w:pPr>
        <w:pStyle w:val="Akapitzlist"/>
        <w:numPr>
          <w:ilvl w:val="4"/>
          <w:numId w:val="70"/>
        </w:numPr>
        <w:ind w:left="993" w:hanging="284"/>
        <w:jc w:val="both"/>
        <w:rPr>
          <w:rFonts w:eastAsiaTheme="minorHAnsi"/>
          <w:sz w:val="22"/>
          <w:szCs w:val="22"/>
        </w:rPr>
      </w:pPr>
      <w:r w:rsidRPr="00416801">
        <w:rPr>
          <w:rFonts w:eastAsiaTheme="minorHAnsi"/>
          <w:sz w:val="22"/>
          <w:szCs w:val="22"/>
        </w:rPr>
        <w:t xml:space="preserve">Rozporządzenie Ministra Rozwoju z dnia 6 czerwca 2016r w sprawie wymagań dla urządzeń i systemów ochronnych przeznaczonych do użytku w atmosferze potencjalnie wybuchowej Dyrektywa 2014/34/UE (ATEXn) – </w:t>
      </w:r>
      <w:r w:rsidR="00416801" w:rsidRPr="00416801">
        <w:rPr>
          <w:rFonts w:eastAsiaTheme="minorHAnsi"/>
          <w:sz w:val="22"/>
          <w:szCs w:val="22"/>
        </w:rPr>
        <w:t>jeżeli dotyczy.</w:t>
      </w:r>
    </w:p>
    <w:p w14:paraId="0E80E26C" w14:textId="140DA286" w:rsidR="008F6784" w:rsidRPr="00416801" w:rsidRDefault="008F6784">
      <w:pPr>
        <w:pStyle w:val="Akapitzlist"/>
        <w:numPr>
          <w:ilvl w:val="4"/>
          <w:numId w:val="70"/>
        </w:numPr>
        <w:ind w:left="993" w:hanging="284"/>
        <w:jc w:val="both"/>
        <w:rPr>
          <w:rFonts w:eastAsiaTheme="minorHAnsi"/>
          <w:sz w:val="22"/>
          <w:szCs w:val="22"/>
        </w:rPr>
      </w:pPr>
      <w:r w:rsidRPr="00416801">
        <w:rPr>
          <w:rFonts w:eastAsiaTheme="minorHAnsi"/>
          <w:sz w:val="22"/>
          <w:szCs w:val="22"/>
        </w:rPr>
        <w:t>Ustawy z dnia 13.04.2016r o systemach oceny zgodności i nadzoru rynku.</w:t>
      </w:r>
    </w:p>
    <w:p w14:paraId="6C8BDF2E" w14:textId="77777777" w:rsidR="008F6784" w:rsidRPr="00416801" w:rsidRDefault="008F6784">
      <w:pPr>
        <w:pStyle w:val="Akapitzlist"/>
        <w:numPr>
          <w:ilvl w:val="4"/>
          <w:numId w:val="70"/>
        </w:numPr>
        <w:ind w:left="993" w:hanging="284"/>
        <w:jc w:val="both"/>
        <w:rPr>
          <w:i/>
          <w:sz w:val="22"/>
          <w:szCs w:val="22"/>
        </w:rPr>
      </w:pPr>
      <w:r w:rsidRPr="00416801">
        <w:rPr>
          <w:rFonts w:eastAsiaTheme="minorHAnsi"/>
          <w:sz w:val="22"/>
          <w:szCs w:val="22"/>
        </w:rPr>
        <w:t>Polskich norm dotyczących przedmiotu zamówienia.</w:t>
      </w:r>
    </w:p>
    <w:p w14:paraId="400DB7EA" w14:textId="77777777" w:rsidR="008F6784" w:rsidRPr="008F6784" w:rsidRDefault="008F6784" w:rsidP="008F6784">
      <w:pPr>
        <w:ind w:left="2804"/>
        <w:jc w:val="both"/>
        <w:rPr>
          <w:i/>
          <w:sz w:val="22"/>
          <w:szCs w:val="22"/>
        </w:rPr>
      </w:pPr>
    </w:p>
    <w:p w14:paraId="5452F017" w14:textId="4CFDCF7C" w:rsidR="00602FAA" w:rsidRDefault="00602FAA" w:rsidP="008F6784">
      <w:pPr>
        <w:pStyle w:val="Akapitzlist"/>
        <w:ind w:left="709"/>
        <w:jc w:val="both"/>
        <w:rPr>
          <w:i/>
          <w:sz w:val="22"/>
          <w:szCs w:val="22"/>
        </w:rPr>
      </w:pPr>
      <w:r w:rsidRPr="008F6784">
        <w:rPr>
          <w:b/>
          <w:i/>
          <w:sz w:val="22"/>
          <w:szCs w:val="22"/>
          <w:u w:val="single"/>
        </w:rPr>
        <w:t>Uwaga:</w:t>
      </w:r>
      <w:r w:rsidRPr="008F6784">
        <w:rPr>
          <w:i/>
          <w:sz w:val="22"/>
          <w:szCs w:val="22"/>
        </w:rPr>
        <w:t xml:space="preserve"> W przypadku zmian aktów prawnych, związanych z realizacją niniejszego zamówienia, przedmiot zamówienia musi spełniać uwarunkowania prawne, obowiązujące w okresie jego realizacji.</w:t>
      </w:r>
    </w:p>
    <w:p w14:paraId="5C6C6449" w14:textId="77777777" w:rsidR="007675BF" w:rsidRPr="008F6784" w:rsidRDefault="007675BF" w:rsidP="008F6784">
      <w:pPr>
        <w:pStyle w:val="Akapitzlist"/>
        <w:ind w:left="709"/>
        <w:jc w:val="both"/>
        <w:rPr>
          <w:i/>
          <w:sz w:val="22"/>
          <w:szCs w:val="22"/>
        </w:rPr>
      </w:pPr>
    </w:p>
    <w:bookmarkEnd w:id="73"/>
    <w:p w14:paraId="11108C4F" w14:textId="0E0404AE" w:rsidR="007675BF" w:rsidRPr="004E71D0" w:rsidRDefault="007675BF">
      <w:pPr>
        <w:pStyle w:val="Akapitzlist"/>
        <w:numPr>
          <w:ilvl w:val="3"/>
          <w:numId w:val="69"/>
        </w:numPr>
        <w:ind w:left="567" w:hanging="283"/>
        <w:jc w:val="both"/>
        <w:rPr>
          <w:sz w:val="22"/>
          <w:szCs w:val="22"/>
        </w:rPr>
      </w:pPr>
      <w:r w:rsidRPr="004E71D0">
        <w:rPr>
          <w:sz w:val="22"/>
          <w:szCs w:val="22"/>
        </w:rPr>
        <w:t>Przedmiot zamówienia winien spełniać wymagania</w:t>
      </w:r>
      <w:r w:rsidR="00416801" w:rsidRPr="004E71D0">
        <w:rPr>
          <w:sz w:val="22"/>
          <w:szCs w:val="22"/>
        </w:rPr>
        <w:t xml:space="preserve"> </w:t>
      </w:r>
      <w:r w:rsidR="00416801" w:rsidRPr="004E71D0">
        <w:rPr>
          <w:i/>
          <w:iCs/>
          <w:sz w:val="22"/>
          <w:szCs w:val="22"/>
        </w:rPr>
        <w:t>(nie dotyczy zadania nr 2.2 i 6.2)</w:t>
      </w:r>
      <w:r w:rsidRPr="004E71D0">
        <w:rPr>
          <w:sz w:val="22"/>
          <w:szCs w:val="22"/>
        </w:rPr>
        <w:t>:</w:t>
      </w:r>
    </w:p>
    <w:p w14:paraId="29D092A4" w14:textId="77777777" w:rsidR="007675BF" w:rsidRPr="004E71D0" w:rsidRDefault="007675BF">
      <w:pPr>
        <w:pStyle w:val="Akapitzlist"/>
        <w:numPr>
          <w:ilvl w:val="0"/>
          <w:numId w:val="71"/>
        </w:numPr>
        <w:spacing w:line="252" w:lineRule="auto"/>
        <w:ind w:left="993" w:hanging="284"/>
        <w:rPr>
          <w:sz w:val="22"/>
          <w:szCs w:val="22"/>
        </w:rPr>
      </w:pPr>
      <w:r w:rsidRPr="004E71D0">
        <w:rPr>
          <w:sz w:val="22"/>
          <w:szCs w:val="22"/>
        </w:rPr>
        <w:t>temperatura do 33 °C,</w:t>
      </w:r>
    </w:p>
    <w:p w14:paraId="41966596" w14:textId="77777777" w:rsidR="007675BF" w:rsidRPr="004E71D0" w:rsidRDefault="007675BF">
      <w:pPr>
        <w:pStyle w:val="Akapitzlist"/>
        <w:numPr>
          <w:ilvl w:val="0"/>
          <w:numId w:val="71"/>
        </w:numPr>
        <w:spacing w:line="252" w:lineRule="auto"/>
        <w:ind w:left="993" w:hanging="284"/>
        <w:rPr>
          <w:sz w:val="22"/>
          <w:szCs w:val="22"/>
        </w:rPr>
      </w:pPr>
      <w:r w:rsidRPr="004E71D0">
        <w:rPr>
          <w:sz w:val="22"/>
          <w:szCs w:val="22"/>
        </w:rPr>
        <w:t>wilgotność względna do 90%,</w:t>
      </w:r>
    </w:p>
    <w:p w14:paraId="41C3F453" w14:textId="77777777" w:rsidR="007675BF" w:rsidRPr="004E71D0" w:rsidRDefault="007675BF">
      <w:pPr>
        <w:pStyle w:val="Akapitzlist"/>
        <w:numPr>
          <w:ilvl w:val="0"/>
          <w:numId w:val="71"/>
        </w:numPr>
        <w:spacing w:line="252" w:lineRule="auto"/>
        <w:ind w:left="993" w:hanging="284"/>
        <w:rPr>
          <w:sz w:val="22"/>
          <w:szCs w:val="22"/>
        </w:rPr>
      </w:pPr>
      <w:r w:rsidRPr="004E71D0">
        <w:rPr>
          <w:sz w:val="22"/>
          <w:szCs w:val="22"/>
        </w:rPr>
        <w:t>metan – wyrobiska ze stopniem „c” niebezpieczeństwa wybuchu,</w:t>
      </w:r>
    </w:p>
    <w:p w14:paraId="1580DCE9" w14:textId="77777777" w:rsidR="007675BF" w:rsidRPr="004E71D0" w:rsidRDefault="007675BF">
      <w:pPr>
        <w:pStyle w:val="Akapitzlist"/>
        <w:numPr>
          <w:ilvl w:val="0"/>
          <w:numId w:val="71"/>
        </w:numPr>
        <w:spacing w:line="252" w:lineRule="auto"/>
        <w:ind w:left="993" w:hanging="284"/>
        <w:rPr>
          <w:sz w:val="22"/>
          <w:szCs w:val="22"/>
        </w:rPr>
      </w:pPr>
      <w:r w:rsidRPr="004E71D0">
        <w:rPr>
          <w:sz w:val="22"/>
          <w:szCs w:val="22"/>
        </w:rPr>
        <w:t>klasa „B” zagrożenia wybuchem pyłu węglowego.</w:t>
      </w:r>
    </w:p>
    <w:p w14:paraId="0CD18C88" w14:textId="77777777" w:rsidR="00602FAA" w:rsidRPr="00DB08A8" w:rsidRDefault="00602FAA" w:rsidP="00A96B0E">
      <w:pPr>
        <w:jc w:val="both"/>
        <w:rPr>
          <w:b/>
          <w:lang w:val="cs-CZ"/>
        </w:rPr>
      </w:pPr>
    </w:p>
    <w:p w14:paraId="5E08FFA4" w14:textId="21DD305B" w:rsidR="00602FAA" w:rsidRPr="00A96B0E" w:rsidRDefault="00602FAA">
      <w:pPr>
        <w:pStyle w:val="Akapitzlist"/>
        <w:numPr>
          <w:ilvl w:val="0"/>
          <w:numId w:val="33"/>
        </w:numPr>
        <w:ind w:left="142" w:hanging="142"/>
        <w:jc w:val="both"/>
        <w:rPr>
          <w:b/>
          <w:bCs/>
        </w:rPr>
      </w:pPr>
      <w:bookmarkStart w:id="74" w:name="_Toc67292094"/>
      <w:bookmarkStart w:id="75" w:name="_Hlk67824211"/>
      <w:r w:rsidRPr="00A96B0E">
        <w:rPr>
          <w:b/>
          <w:bCs/>
        </w:rPr>
        <w:t>Wizja lokalna</w:t>
      </w:r>
      <w:bookmarkStart w:id="76" w:name="_Hlk67824164"/>
      <w:bookmarkEnd w:id="74"/>
      <w:r w:rsidR="001D420C" w:rsidRPr="00A96B0E">
        <w:rPr>
          <w:rFonts w:eastAsiaTheme="minorHAnsi"/>
          <w:b/>
          <w:bCs/>
        </w:rPr>
        <w:t>:</w:t>
      </w:r>
    </w:p>
    <w:p w14:paraId="30D3C0AD" w14:textId="2E8AEFCE" w:rsidR="00A96B0E" w:rsidRDefault="007675BF" w:rsidP="00C73294">
      <w:pPr>
        <w:pStyle w:val="Akapitzlist"/>
        <w:ind w:left="142"/>
        <w:jc w:val="both"/>
        <w:rPr>
          <w:sz w:val="22"/>
          <w:szCs w:val="22"/>
        </w:rPr>
      </w:pPr>
      <w:r w:rsidRPr="007675BF">
        <w:rPr>
          <w:sz w:val="22"/>
          <w:szCs w:val="22"/>
        </w:rPr>
        <w:t xml:space="preserve">Zamawiający umożliwia Wykonawcom przeprowadzenie wizji lokalnej w miejscu zabudowy urządzeń zarówno na etapie postępowania przetargowego jak i na etapie realizacji przedmiotu zamówienia po podpisaniu oświadczenia o zachowaniu poufności zgodnie z </w:t>
      </w:r>
      <w:r w:rsidRPr="000D194D">
        <w:rPr>
          <w:b/>
          <w:bCs/>
          <w:sz w:val="22"/>
          <w:szCs w:val="22"/>
        </w:rPr>
        <w:t>Załącznikiem nr 6</w:t>
      </w:r>
      <w:r w:rsidRPr="007675BF">
        <w:rPr>
          <w:sz w:val="22"/>
          <w:szCs w:val="22"/>
        </w:rPr>
        <w:t xml:space="preserve"> do SWZ. Przedmiotowe wizje lokalne przeprowadzone zostaną na pisemny wniosek Wykonawcy. Termin wizji lokalnej należy uzgodnić indywidulanie z Ruchem którego dotyczy.</w:t>
      </w:r>
    </w:p>
    <w:p w14:paraId="532A264C" w14:textId="77777777" w:rsidR="000D194D" w:rsidRPr="007675BF" w:rsidRDefault="000D194D" w:rsidP="00C73294">
      <w:pPr>
        <w:pStyle w:val="Akapitzlist"/>
        <w:ind w:left="142"/>
        <w:jc w:val="both"/>
        <w:rPr>
          <w:sz w:val="22"/>
          <w:szCs w:val="22"/>
        </w:rPr>
      </w:pPr>
    </w:p>
    <w:bookmarkEnd w:id="75"/>
    <w:p w14:paraId="427C0ACB" w14:textId="3D94DA9E" w:rsidR="00602FAA" w:rsidRPr="00A96B0E" w:rsidRDefault="001F655F">
      <w:pPr>
        <w:pStyle w:val="Akapitzlist"/>
        <w:numPr>
          <w:ilvl w:val="0"/>
          <w:numId w:val="33"/>
        </w:numPr>
        <w:ind w:left="142" w:hanging="142"/>
        <w:jc w:val="both"/>
        <w:rPr>
          <w:b/>
          <w:bCs/>
        </w:rPr>
      </w:pPr>
      <w:r>
        <w:rPr>
          <w:b/>
          <w:bCs/>
        </w:rPr>
        <w:t>Opis przedmiotu zamówienia</w:t>
      </w:r>
      <w:r w:rsidR="001D420C" w:rsidRPr="00A96B0E">
        <w:rPr>
          <w:rFonts w:eastAsiaTheme="minorHAnsi"/>
          <w:b/>
          <w:bCs/>
        </w:rPr>
        <w:t>:</w:t>
      </w:r>
    </w:p>
    <w:p w14:paraId="1CFA107B" w14:textId="7943F9EB" w:rsidR="000D194D" w:rsidRPr="00612786" w:rsidRDefault="000D194D" w:rsidP="000D194D">
      <w:pPr>
        <w:spacing w:before="40" w:after="120"/>
        <w:ind w:left="142"/>
        <w:jc w:val="both"/>
        <w:rPr>
          <w:b/>
          <w:bCs/>
          <w:color w:val="000000" w:themeColor="text1"/>
          <w:sz w:val="22"/>
          <w:szCs w:val="22"/>
          <w:u w:val="single"/>
        </w:rPr>
      </w:pPr>
      <w:r w:rsidRPr="00612786">
        <w:rPr>
          <w:b/>
          <w:bCs/>
          <w:color w:val="000000" w:themeColor="text1"/>
          <w:sz w:val="22"/>
          <w:szCs w:val="22"/>
        </w:rPr>
        <w:t xml:space="preserve">Zakres zamówienia obejmuje </w:t>
      </w:r>
      <w:r w:rsidRPr="00612786">
        <w:rPr>
          <w:b/>
          <w:bCs/>
          <w:sz w:val="22"/>
          <w:szCs w:val="22"/>
          <w:u w:val="single"/>
        </w:rPr>
        <w:t>dla wszystkich zadań</w:t>
      </w:r>
      <w:r w:rsidRPr="00612786">
        <w:rPr>
          <w:b/>
          <w:bCs/>
          <w:color w:val="000000" w:themeColor="text1"/>
          <w:sz w:val="22"/>
          <w:szCs w:val="22"/>
          <w:u w:val="single"/>
        </w:rPr>
        <w:t>:</w:t>
      </w:r>
    </w:p>
    <w:p w14:paraId="405702DE" w14:textId="77777777" w:rsidR="000D194D" w:rsidRPr="00612786" w:rsidRDefault="000D194D">
      <w:pPr>
        <w:numPr>
          <w:ilvl w:val="0"/>
          <w:numId w:val="72"/>
        </w:numPr>
        <w:ind w:left="567"/>
        <w:jc w:val="both"/>
        <w:rPr>
          <w:sz w:val="22"/>
          <w:szCs w:val="22"/>
        </w:rPr>
      </w:pPr>
      <w:r w:rsidRPr="00612786">
        <w:rPr>
          <w:sz w:val="22"/>
          <w:szCs w:val="22"/>
        </w:rPr>
        <w:t xml:space="preserve">wykonanie przedmiotu zamówienia, </w:t>
      </w:r>
    </w:p>
    <w:p w14:paraId="6515E3BA" w14:textId="77777777" w:rsidR="000D194D" w:rsidRPr="000D194D" w:rsidRDefault="000D194D">
      <w:pPr>
        <w:numPr>
          <w:ilvl w:val="0"/>
          <w:numId w:val="72"/>
        </w:numPr>
        <w:ind w:left="567"/>
        <w:jc w:val="both"/>
        <w:rPr>
          <w:bCs/>
          <w:iCs/>
          <w:sz w:val="22"/>
          <w:szCs w:val="22"/>
        </w:rPr>
      </w:pPr>
      <w:r w:rsidRPr="002F1DA0">
        <w:rPr>
          <w:sz w:val="22"/>
          <w:szCs w:val="22"/>
        </w:rPr>
        <w:t xml:space="preserve">znakowanie podzespołów przedmiotu zamówienia zgodnie z wymaganiami </w:t>
      </w:r>
      <w:bookmarkStart w:id="77" w:name="_Hlk138237615"/>
      <w:r w:rsidRPr="000D194D">
        <w:rPr>
          <w:b/>
          <w:iCs/>
          <w:sz w:val="22"/>
          <w:szCs w:val="22"/>
        </w:rPr>
        <w:t xml:space="preserve">Załącznika nr 1.1 </w:t>
      </w:r>
      <w:r w:rsidRPr="000D194D">
        <w:rPr>
          <w:bCs/>
          <w:iCs/>
          <w:sz w:val="22"/>
          <w:szCs w:val="22"/>
        </w:rPr>
        <w:t>do SWZ</w:t>
      </w:r>
      <w:bookmarkEnd w:id="77"/>
      <w:r w:rsidRPr="000D194D">
        <w:rPr>
          <w:bCs/>
          <w:iCs/>
          <w:sz w:val="22"/>
          <w:szCs w:val="22"/>
        </w:rPr>
        <w:t>,</w:t>
      </w:r>
    </w:p>
    <w:p w14:paraId="13CE31B0" w14:textId="77777777" w:rsidR="000D194D" w:rsidRPr="006459F4" w:rsidRDefault="000D194D">
      <w:pPr>
        <w:numPr>
          <w:ilvl w:val="0"/>
          <w:numId w:val="72"/>
        </w:numPr>
        <w:ind w:left="567"/>
        <w:jc w:val="both"/>
        <w:rPr>
          <w:sz w:val="22"/>
          <w:szCs w:val="22"/>
        </w:rPr>
      </w:pPr>
      <w:r w:rsidRPr="002F1DA0">
        <w:rPr>
          <w:bCs/>
          <w:sz w:val="22"/>
          <w:szCs w:val="22"/>
        </w:rPr>
        <w:t xml:space="preserve">transport </w:t>
      </w:r>
      <w:r w:rsidRPr="006459F4">
        <w:rPr>
          <w:sz w:val="22"/>
          <w:szCs w:val="22"/>
        </w:rPr>
        <w:t>przedmiotu umowy</w:t>
      </w:r>
      <w:r w:rsidRPr="006459F4">
        <w:rPr>
          <w:bCs/>
          <w:sz w:val="22"/>
          <w:szCs w:val="22"/>
        </w:rPr>
        <w:t xml:space="preserve"> do magazynu Zamawiającego z uwzględnieniem konieczności zapewnienia jego zabezpieczenia  przed uszkodzeniami i ubezpieczenia go na czas transportu, </w:t>
      </w:r>
    </w:p>
    <w:p w14:paraId="6854DB9E" w14:textId="77777777" w:rsidR="000D194D" w:rsidRPr="006459F4" w:rsidRDefault="000D194D">
      <w:pPr>
        <w:numPr>
          <w:ilvl w:val="0"/>
          <w:numId w:val="72"/>
        </w:numPr>
        <w:ind w:left="567"/>
        <w:jc w:val="both"/>
        <w:rPr>
          <w:sz w:val="22"/>
          <w:szCs w:val="22"/>
        </w:rPr>
      </w:pPr>
      <w:r w:rsidRPr="006459F4">
        <w:rPr>
          <w:sz w:val="22"/>
          <w:szCs w:val="22"/>
        </w:rPr>
        <w:t xml:space="preserve">ewentualne opłaty celno-graniczne, </w:t>
      </w:r>
    </w:p>
    <w:p w14:paraId="1A7A1C76" w14:textId="77777777" w:rsidR="000D194D" w:rsidRPr="006459F4" w:rsidRDefault="000D194D">
      <w:pPr>
        <w:numPr>
          <w:ilvl w:val="0"/>
          <w:numId w:val="72"/>
        </w:numPr>
        <w:ind w:left="567"/>
        <w:jc w:val="both"/>
        <w:rPr>
          <w:sz w:val="22"/>
          <w:szCs w:val="22"/>
        </w:rPr>
      </w:pPr>
      <w:r w:rsidRPr="006459F4">
        <w:rPr>
          <w:sz w:val="22"/>
          <w:szCs w:val="22"/>
        </w:rPr>
        <w:t>koszty opakowania i oznakowania,</w:t>
      </w:r>
    </w:p>
    <w:p w14:paraId="59A28919" w14:textId="17EC4C5A" w:rsidR="000D194D" w:rsidRPr="006459F4" w:rsidRDefault="000D194D">
      <w:pPr>
        <w:numPr>
          <w:ilvl w:val="0"/>
          <w:numId w:val="72"/>
        </w:numPr>
        <w:ind w:left="567"/>
        <w:jc w:val="both"/>
        <w:rPr>
          <w:bCs/>
          <w:iCs/>
          <w:color w:val="EE0000"/>
          <w:sz w:val="22"/>
          <w:szCs w:val="22"/>
        </w:rPr>
      </w:pPr>
      <w:r w:rsidRPr="006459F4">
        <w:rPr>
          <w:sz w:val="22"/>
          <w:szCs w:val="22"/>
        </w:rPr>
        <w:t xml:space="preserve">dodatkowe wyposażenie wg wymagań </w:t>
      </w:r>
      <w:r w:rsidRPr="006459F4">
        <w:rPr>
          <w:b/>
          <w:iCs/>
          <w:sz w:val="22"/>
          <w:szCs w:val="22"/>
        </w:rPr>
        <w:t xml:space="preserve">Załącznika nr 1.2 </w:t>
      </w:r>
      <w:r w:rsidRPr="006459F4">
        <w:rPr>
          <w:bCs/>
          <w:iCs/>
          <w:sz w:val="22"/>
          <w:szCs w:val="22"/>
        </w:rPr>
        <w:t>do SWZ</w:t>
      </w:r>
      <w:r w:rsidR="006459F4" w:rsidRPr="006459F4">
        <w:rPr>
          <w:bCs/>
          <w:iCs/>
          <w:sz w:val="22"/>
          <w:szCs w:val="22"/>
        </w:rPr>
        <w:t>,</w:t>
      </w:r>
    </w:p>
    <w:p w14:paraId="4B7260B1" w14:textId="77777777" w:rsidR="000D194D" w:rsidRPr="006459F4" w:rsidRDefault="000D194D">
      <w:pPr>
        <w:numPr>
          <w:ilvl w:val="0"/>
          <w:numId w:val="72"/>
        </w:numPr>
        <w:ind w:left="567"/>
        <w:jc w:val="both"/>
        <w:rPr>
          <w:color w:val="FF0000"/>
          <w:sz w:val="22"/>
          <w:szCs w:val="22"/>
        </w:rPr>
      </w:pPr>
      <w:r w:rsidRPr="006459F4">
        <w:rPr>
          <w:sz w:val="22"/>
          <w:szCs w:val="22"/>
        </w:rPr>
        <w:t>oleje, smary niezbędne do pierwszego uruchomienia przedmiotu zamówienia</w:t>
      </w:r>
    </w:p>
    <w:p w14:paraId="7DF4539E" w14:textId="58073010" w:rsidR="000D194D" w:rsidRPr="004D0412" w:rsidRDefault="000D194D">
      <w:pPr>
        <w:numPr>
          <w:ilvl w:val="0"/>
          <w:numId w:val="72"/>
        </w:numPr>
        <w:ind w:left="567"/>
        <w:jc w:val="both"/>
        <w:rPr>
          <w:sz w:val="22"/>
          <w:szCs w:val="22"/>
        </w:rPr>
      </w:pPr>
      <w:r w:rsidRPr="006459F4">
        <w:rPr>
          <w:sz w:val="22"/>
          <w:szCs w:val="22"/>
        </w:rPr>
        <w:t>wykonawca zapewni w ramach ceny za wykonanie zamówienia szkolenie, kończące się wydaniem stosownych zaświadczeń, dla max. 16 pracowników Zamawiającego, do każdej dostarczonej maszyny, w zakresie niezbędnym</w:t>
      </w:r>
      <w:r w:rsidRPr="004D0412">
        <w:rPr>
          <w:sz w:val="22"/>
          <w:szCs w:val="22"/>
        </w:rPr>
        <w:t xml:space="preserve"> do poznania zalecanych przez producenta zasad użytkowania         i utrzymania w sprawności urządzenia, obejmujących m.in. regulacje, konserwacje i naprawy</w:t>
      </w:r>
      <w:r w:rsidR="003F4756">
        <w:rPr>
          <w:sz w:val="22"/>
          <w:szCs w:val="22"/>
        </w:rPr>
        <w:t>.</w:t>
      </w:r>
    </w:p>
    <w:p w14:paraId="2138D521" w14:textId="77777777" w:rsidR="000D194D" w:rsidRPr="004D0412" w:rsidRDefault="000D194D">
      <w:pPr>
        <w:numPr>
          <w:ilvl w:val="0"/>
          <w:numId w:val="72"/>
        </w:numPr>
        <w:ind w:left="567"/>
        <w:jc w:val="both"/>
        <w:rPr>
          <w:sz w:val="22"/>
          <w:szCs w:val="22"/>
        </w:rPr>
      </w:pPr>
      <w:r w:rsidRPr="004D0412">
        <w:rPr>
          <w:sz w:val="22"/>
          <w:szCs w:val="22"/>
        </w:rPr>
        <w:t xml:space="preserve">wykonawca zapewni serwis/wsparcie techniczne obejmujące utrzymanie przedmiotu umowy </w:t>
      </w:r>
      <w:r>
        <w:rPr>
          <w:sz w:val="22"/>
          <w:szCs w:val="22"/>
        </w:rPr>
        <w:t xml:space="preserve">         </w:t>
      </w:r>
      <w:r w:rsidRPr="004D0412">
        <w:rPr>
          <w:sz w:val="22"/>
          <w:szCs w:val="22"/>
        </w:rPr>
        <w:t>w sprawności umożliwiającej zgodną z przepisami jego eksploatację:</w:t>
      </w:r>
    </w:p>
    <w:p w14:paraId="1C5508DD" w14:textId="77777777" w:rsidR="000D194D" w:rsidRPr="004D0412" w:rsidRDefault="000D194D">
      <w:pPr>
        <w:pStyle w:val="Akapitzlist"/>
        <w:numPr>
          <w:ilvl w:val="0"/>
          <w:numId w:val="73"/>
        </w:numPr>
        <w:ind w:left="851" w:hanging="284"/>
        <w:jc w:val="both"/>
        <w:rPr>
          <w:sz w:val="22"/>
          <w:szCs w:val="22"/>
        </w:rPr>
      </w:pPr>
      <w:r w:rsidRPr="004D0412">
        <w:rPr>
          <w:sz w:val="22"/>
          <w:szCs w:val="22"/>
        </w:rPr>
        <w:t>w ramach ceny za wykonanie zamówienia w okresie gwarancji dla czynności wykonywanych zgodnie z warunkami gwarancji, naprawy odpłatne w zakresie nieobjętym warunkami gwarancji rozliczane będą zgodnie z odrębnie zawartymi umowami</w:t>
      </w:r>
    </w:p>
    <w:p w14:paraId="0541D0C5" w14:textId="77777777" w:rsidR="000D194D" w:rsidRPr="004D0412" w:rsidRDefault="000D194D">
      <w:pPr>
        <w:pStyle w:val="Akapitzlist"/>
        <w:numPr>
          <w:ilvl w:val="0"/>
          <w:numId w:val="73"/>
        </w:numPr>
        <w:ind w:left="851" w:hanging="284"/>
        <w:jc w:val="both"/>
        <w:rPr>
          <w:sz w:val="22"/>
          <w:szCs w:val="22"/>
        </w:rPr>
      </w:pPr>
      <w:r w:rsidRPr="004D0412">
        <w:rPr>
          <w:sz w:val="22"/>
          <w:szCs w:val="22"/>
        </w:rPr>
        <w:t>odpłatne po okresie gwarancji, realizowany na zasadach ustalonych w ewentualnych, odrębnie zawieranych umowach serwisowych</w:t>
      </w:r>
    </w:p>
    <w:p w14:paraId="48F2B7CF" w14:textId="77777777" w:rsidR="000D194D" w:rsidRDefault="000D194D">
      <w:pPr>
        <w:numPr>
          <w:ilvl w:val="0"/>
          <w:numId w:val="72"/>
        </w:numPr>
        <w:ind w:left="567"/>
        <w:jc w:val="both"/>
        <w:rPr>
          <w:bCs/>
          <w:sz w:val="22"/>
          <w:szCs w:val="22"/>
        </w:rPr>
      </w:pPr>
      <w:r w:rsidRPr="00A552C3">
        <w:rPr>
          <w:bCs/>
          <w:sz w:val="22"/>
          <w:szCs w:val="22"/>
        </w:rPr>
        <w:t>opracowanie oraz dostawę instrukcji obsługi oraz wymaganych dokumentów.</w:t>
      </w:r>
    </w:p>
    <w:p w14:paraId="22825A6A" w14:textId="77777777" w:rsidR="000D194D" w:rsidRPr="00133CF5" w:rsidRDefault="000D194D" w:rsidP="000D194D"/>
    <w:p w14:paraId="7DD362A8" w14:textId="77777777" w:rsidR="000D194D" w:rsidRDefault="000D194D" w:rsidP="000D194D">
      <w:pPr>
        <w:spacing w:after="160" w:line="259" w:lineRule="auto"/>
        <w:rPr>
          <w:b/>
          <w:color w:val="000000" w:themeColor="text1"/>
          <w:sz w:val="22"/>
          <w:szCs w:val="22"/>
        </w:rPr>
      </w:pPr>
      <w:r>
        <w:rPr>
          <w:b/>
          <w:color w:val="000000" w:themeColor="text1"/>
          <w:sz w:val="22"/>
          <w:szCs w:val="22"/>
        </w:rPr>
        <w:br w:type="page"/>
      </w:r>
    </w:p>
    <w:p w14:paraId="5DCD2FFE" w14:textId="77777777" w:rsidR="003F4756" w:rsidRDefault="003F4756">
      <w:pPr>
        <w:pStyle w:val="Akapitzlist"/>
        <w:numPr>
          <w:ilvl w:val="0"/>
          <w:numId w:val="33"/>
        </w:numPr>
        <w:ind w:left="142" w:hanging="142"/>
        <w:rPr>
          <w:b/>
          <w:bCs/>
        </w:rPr>
      </w:pPr>
      <w:r w:rsidRPr="003F4756">
        <w:rPr>
          <w:b/>
          <w:bCs/>
        </w:rPr>
        <w:lastRenderedPageBreak/>
        <w:t>Szczegółowy zakres przedmiotu zamówienia:</w:t>
      </w:r>
    </w:p>
    <w:p w14:paraId="7268F379" w14:textId="77777777" w:rsidR="003F4756" w:rsidRPr="003F4756" w:rsidRDefault="003F4756" w:rsidP="003F4756">
      <w:pPr>
        <w:pStyle w:val="Akapitzlist"/>
        <w:rPr>
          <w:b/>
          <w:bCs/>
        </w:rPr>
      </w:pPr>
    </w:p>
    <w:bookmarkEnd w:id="76"/>
    <w:p w14:paraId="7DE2329B" w14:textId="77777777" w:rsidR="003F4756" w:rsidRPr="004E71D0" w:rsidRDefault="003F4756">
      <w:pPr>
        <w:numPr>
          <w:ilvl w:val="0"/>
          <w:numId w:val="74"/>
        </w:numPr>
        <w:jc w:val="both"/>
        <w:rPr>
          <w:bCs/>
          <w:sz w:val="22"/>
          <w:szCs w:val="22"/>
        </w:rPr>
      </w:pPr>
      <w:r w:rsidRPr="004E71D0">
        <w:rPr>
          <w:bCs/>
          <w:sz w:val="22"/>
          <w:szCs w:val="22"/>
        </w:rPr>
        <w:t xml:space="preserve">Szczegółowe wymagania i parametry techniczne zostały określone w </w:t>
      </w:r>
      <w:r w:rsidRPr="004E71D0">
        <w:rPr>
          <w:b/>
          <w:sz w:val="22"/>
          <w:szCs w:val="22"/>
        </w:rPr>
        <w:t xml:space="preserve">Załączniku nr 1.2 </w:t>
      </w:r>
      <w:r w:rsidRPr="004E71D0">
        <w:rPr>
          <w:bCs/>
          <w:sz w:val="22"/>
          <w:szCs w:val="22"/>
        </w:rPr>
        <w:t>do SWZ.</w:t>
      </w:r>
    </w:p>
    <w:p w14:paraId="69BC5932" w14:textId="11B5DE5F" w:rsidR="003F4756" w:rsidRPr="004E71D0" w:rsidRDefault="003F4756">
      <w:pPr>
        <w:pStyle w:val="Akapitzlist"/>
        <w:numPr>
          <w:ilvl w:val="0"/>
          <w:numId w:val="74"/>
        </w:numPr>
        <w:contextualSpacing w:val="0"/>
        <w:jc w:val="both"/>
        <w:rPr>
          <w:bCs/>
          <w:i/>
          <w:iCs/>
          <w:sz w:val="22"/>
          <w:szCs w:val="22"/>
        </w:rPr>
      </w:pPr>
      <w:r w:rsidRPr="004E71D0">
        <w:rPr>
          <w:bCs/>
          <w:sz w:val="22"/>
          <w:szCs w:val="22"/>
        </w:rPr>
        <w:t xml:space="preserve">Pompy są przewidziane do zabudowy w podziemnych wyrobiskach górniczych w pomieszczeniach ze stopniem „a”, „b” lub „c” niebezpieczeństwa wybuchu metanu oraz „A” lub „B” niebezpieczeństwa wybuchu pyłu węglowego </w:t>
      </w:r>
      <w:bookmarkStart w:id="78" w:name="_Hlk214868144"/>
      <w:r w:rsidRPr="004E71D0">
        <w:rPr>
          <w:bCs/>
          <w:sz w:val="22"/>
          <w:szCs w:val="22"/>
        </w:rPr>
        <w:t xml:space="preserve">– </w:t>
      </w:r>
      <w:r w:rsidRPr="004E71D0">
        <w:rPr>
          <w:bCs/>
          <w:i/>
          <w:iCs/>
          <w:sz w:val="22"/>
          <w:szCs w:val="22"/>
        </w:rPr>
        <w:t>nie dotyczy zadania nr 2.2 i 6.2.</w:t>
      </w:r>
    </w:p>
    <w:p w14:paraId="566B0C1F" w14:textId="55668B8B" w:rsidR="003F4756" w:rsidRPr="004E71D0" w:rsidRDefault="003F4756">
      <w:pPr>
        <w:pStyle w:val="Akapitzlist"/>
        <w:numPr>
          <w:ilvl w:val="0"/>
          <w:numId w:val="74"/>
        </w:numPr>
        <w:rPr>
          <w:sz w:val="22"/>
          <w:szCs w:val="22"/>
        </w:rPr>
      </w:pPr>
      <w:bookmarkStart w:id="79" w:name="_Hlk210031475"/>
      <w:bookmarkEnd w:id="78"/>
      <w:r w:rsidRPr="004E71D0">
        <w:rPr>
          <w:bCs/>
          <w:sz w:val="22"/>
          <w:szCs w:val="22"/>
        </w:rPr>
        <w:t xml:space="preserve">Pompy powinny spełniać wymogi w zakresie ochrony przeciwwybuchowej obowiązujące dla urządzeń grupy I kategorii M 2  </w:t>
      </w:r>
      <w:bookmarkEnd w:id="79"/>
      <w:r w:rsidRPr="004E71D0">
        <w:rPr>
          <w:sz w:val="22"/>
          <w:szCs w:val="22"/>
        </w:rPr>
        <w:t xml:space="preserve">– </w:t>
      </w:r>
      <w:r w:rsidRPr="004E71D0">
        <w:rPr>
          <w:i/>
          <w:iCs/>
          <w:sz w:val="22"/>
          <w:szCs w:val="22"/>
        </w:rPr>
        <w:t>nie dotyczy zadania nr 2.2 i 6.2.</w:t>
      </w:r>
    </w:p>
    <w:p w14:paraId="7228B93D" w14:textId="56D18873" w:rsidR="003F4756" w:rsidRPr="004E71D0" w:rsidRDefault="003F4756">
      <w:pPr>
        <w:numPr>
          <w:ilvl w:val="0"/>
          <w:numId w:val="74"/>
        </w:numPr>
        <w:jc w:val="both"/>
        <w:rPr>
          <w:bCs/>
          <w:sz w:val="22"/>
          <w:szCs w:val="22"/>
        </w:rPr>
      </w:pPr>
      <w:r w:rsidRPr="004E71D0">
        <w:rPr>
          <w:bCs/>
          <w:sz w:val="22"/>
          <w:szCs w:val="22"/>
        </w:rPr>
        <w:t>Wyposażenie elektryczne pomp powinno posiadać stopień ochrony przed wnikaniem ciał stałych i cieczy co najmniej IP 54 – jeżeli dotyczy.</w:t>
      </w:r>
    </w:p>
    <w:p w14:paraId="7F34C2E9" w14:textId="77777777" w:rsidR="003F4756" w:rsidRPr="004E71D0" w:rsidRDefault="003F4756" w:rsidP="003F4756">
      <w:pPr>
        <w:jc w:val="both"/>
        <w:rPr>
          <w:bCs/>
          <w:sz w:val="22"/>
          <w:szCs w:val="22"/>
        </w:rPr>
      </w:pPr>
    </w:p>
    <w:p w14:paraId="0696A866" w14:textId="77777777" w:rsidR="003F4756" w:rsidRPr="00C73294" w:rsidRDefault="003F4756">
      <w:pPr>
        <w:pStyle w:val="Akapitzlist"/>
        <w:numPr>
          <w:ilvl w:val="0"/>
          <w:numId w:val="33"/>
        </w:numPr>
        <w:ind w:left="142" w:hanging="142"/>
        <w:rPr>
          <w:b/>
          <w:bCs/>
        </w:rPr>
      </w:pPr>
      <w:r w:rsidRPr="004E71D0">
        <w:rPr>
          <w:b/>
          <w:bCs/>
        </w:rPr>
        <w:t>Wymagane dokumenty, które należy dostarczyć</w:t>
      </w:r>
      <w:r w:rsidRPr="00C73294">
        <w:rPr>
          <w:b/>
          <w:bCs/>
        </w:rPr>
        <w:t xml:space="preserve"> wraz z przedmiotem zamówienia:</w:t>
      </w:r>
    </w:p>
    <w:p w14:paraId="5CC6FEC2" w14:textId="77777777" w:rsidR="003F4756" w:rsidRPr="00B44C5F" w:rsidRDefault="003F4756" w:rsidP="003F4756"/>
    <w:p w14:paraId="59285109" w14:textId="77777777" w:rsidR="003F4756" w:rsidRPr="005C3F78" w:rsidRDefault="003F4756" w:rsidP="003F4756">
      <w:pPr>
        <w:pStyle w:val="Akapitzlist"/>
        <w:ind w:left="284" w:hanging="284"/>
        <w:jc w:val="both"/>
        <w:rPr>
          <w:b/>
          <w:bCs/>
          <w:sz w:val="22"/>
          <w:szCs w:val="22"/>
          <w:u w:val="single"/>
        </w:rPr>
      </w:pPr>
      <w:r w:rsidRPr="005C3F78">
        <w:rPr>
          <w:sz w:val="22"/>
          <w:szCs w:val="22"/>
        </w:rPr>
        <w:t>1.</w:t>
      </w:r>
      <w:r w:rsidRPr="005C3F78">
        <w:rPr>
          <w:sz w:val="22"/>
          <w:szCs w:val="22"/>
        </w:rPr>
        <w:tab/>
      </w:r>
      <w:r w:rsidRPr="005C3F78">
        <w:rPr>
          <w:b/>
          <w:bCs/>
          <w:sz w:val="22"/>
          <w:szCs w:val="22"/>
          <w:u w:val="single"/>
        </w:rPr>
        <w:t>Przy dostawie:</w:t>
      </w:r>
    </w:p>
    <w:p w14:paraId="7AB9AA12" w14:textId="77777777" w:rsidR="003F4756" w:rsidRPr="003F4756" w:rsidRDefault="003F4756" w:rsidP="003F4756">
      <w:pPr>
        <w:pStyle w:val="Akapitzlist"/>
        <w:ind w:left="567" w:hanging="283"/>
        <w:jc w:val="both"/>
        <w:rPr>
          <w:sz w:val="22"/>
          <w:szCs w:val="22"/>
        </w:rPr>
      </w:pPr>
      <w:r w:rsidRPr="003F4756">
        <w:rPr>
          <w:sz w:val="22"/>
          <w:szCs w:val="22"/>
        </w:rPr>
        <w:t>a)</w:t>
      </w:r>
      <w:r w:rsidRPr="003F4756">
        <w:rPr>
          <w:sz w:val="22"/>
          <w:szCs w:val="22"/>
        </w:rPr>
        <w:tab/>
        <w:t xml:space="preserve">deklarację zgodności WE dla każdego typu urządzenia (zgodnie z Rozporządzeniem Ministra Gospodarki z dnia 21.10.2008r. w sprawie zasadniczych wymagań dla maszyn oraz zgodnie z Rozporządzeniem Ministra Rozwoju z dnia 6 czerwca 2016r w sprawie wymagań dla urządzeń i systemów ochronnych przeznaczonych do użytku w atmosferze potencjalnie wybuchowej). </w:t>
      </w:r>
    </w:p>
    <w:p w14:paraId="3FBE72A5" w14:textId="77777777" w:rsidR="003F4756" w:rsidRPr="003F4756" w:rsidRDefault="003F4756" w:rsidP="003F4756">
      <w:pPr>
        <w:pStyle w:val="Akapitzlist"/>
        <w:ind w:left="567" w:hanging="283"/>
        <w:jc w:val="both"/>
        <w:rPr>
          <w:sz w:val="22"/>
          <w:szCs w:val="22"/>
        </w:rPr>
      </w:pPr>
      <w:r w:rsidRPr="003F4756">
        <w:rPr>
          <w:sz w:val="22"/>
          <w:szCs w:val="22"/>
        </w:rPr>
        <w:t>b)</w:t>
      </w:r>
      <w:r w:rsidRPr="003F4756">
        <w:rPr>
          <w:sz w:val="22"/>
          <w:szCs w:val="22"/>
        </w:rPr>
        <w:tab/>
        <w:t xml:space="preserve">kopię Certyfikatu badania typu WE (urządzeń elektrycznych budowy przeciwwybuchowej będących wyposażeniem pompy, agregatu pompowego lub kopię Certyfikatu badania typu WE pomp, w których urządzenia elektryczne są integralną częścią pompy) wydanego przez notyfikowaną jednostkę certyfikującą potwierdzająca, że urządzenie spełnia wymagania grupy I kategorii M2 zgodnie z Rozporządzeniem  Ministra Rozwoju z dnia 6 czerwca 2016r w sprawie wymagań dla urządzeń i systemów ochronnych przeznaczonych do użytku w atmosferze potencjalnie wybuchowej. </w:t>
      </w:r>
    </w:p>
    <w:p w14:paraId="0840F265" w14:textId="77777777" w:rsidR="003F4756" w:rsidRPr="003F4756" w:rsidRDefault="003F4756" w:rsidP="003F4756">
      <w:pPr>
        <w:pStyle w:val="Akapitzlist"/>
        <w:ind w:left="567" w:hanging="283"/>
        <w:jc w:val="both"/>
        <w:rPr>
          <w:sz w:val="22"/>
          <w:szCs w:val="22"/>
        </w:rPr>
      </w:pPr>
      <w:r w:rsidRPr="003F4756">
        <w:rPr>
          <w:sz w:val="22"/>
          <w:szCs w:val="22"/>
        </w:rPr>
        <w:t>c)</w:t>
      </w:r>
      <w:r w:rsidRPr="003F4756">
        <w:rPr>
          <w:sz w:val="22"/>
          <w:szCs w:val="22"/>
        </w:rPr>
        <w:tab/>
        <w:t>instrukcje pomp -3 kpl., dodatkowo 1 kpl. w wersji elektronicznej,</w:t>
      </w:r>
    </w:p>
    <w:p w14:paraId="3E9FC6FC" w14:textId="77777777" w:rsidR="003F4756" w:rsidRPr="003F4756" w:rsidRDefault="003F4756" w:rsidP="003F4756">
      <w:pPr>
        <w:pStyle w:val="Akapitzlist"/>
        <w:ind w:left="567" w:hanging="283"/>
        <w:jc w:val="both"/>
        <w:rPr>
          <w:sz w:val="22"/>
          <w:szCs w:val="22"/>
        </w:rPr>
      </w:pPr>
      <w:r w:rsidRPr="003F4756">
        <w:rPr>
          <w:sz w:val="22"/>
          <w:szCs w:val="22"/>
        </w:rPr>
        <w:t>d)</w:t>
      </w:r>
      <w:r w:rsidRPr="003F4756">
        <w:rPr>
          <w:sz w:val="22"/>
          <w:szCs w:val="22"/>
        </w:rPr>
        <w:tab/>
        <w:t>dowód dostawy,</w:t>
      </w:r>
    </w:p>
    <w:p w14:paraId="12A19787" w14:textId="77777777" w:rsidR="003F4756" w:rsidRPr="003F4756" w:rsidRDefault="003F4756" w:rsidP="003F4756">
      <w:pPr>
        <w:pStyle w:val="Akapitzlist"/>
        <w:ind w:left="567" w:hanging="283"/>
        <w:jc w:val="both"/>
        <w:rPr>
          <w:sz w:val="22"/>
          <w:szCs w:val="22"/>
        </w:rPr>
      </w:pPr>
      <w:r w:rsidRPr="003F4756">
        <w:rPr>
          <w:sz w:val="22"/>
          <w:szCs w:val="22"/>
        </w:rPr>
        <w:t>e)</w:t>
      </w:r>
      <w:r w:rsidRPr="003F4756">
        <w:rPr>
          <w:sz w:val="22"/>
          <w:szCs w:val="22"/>
        </w:rPr>
        <w:tab/>
        <w:t>wykaz kompletności dostawy,</w:t>
      </w:r>
    </w:p>
    <w:p w14:paraId="5C3ED1AF" w14:textId="77777777" w:rsidR="003F4756" w:rsidRPr="003F4756" w:rsidRDefault="003F4756" w:rsidP="003F4756">
      <w:pPr>
        <w:pStyle w:val="Akapitzlist"/>
        <w:ind w:left="567" w:hanging="283"/>
        <w:jc w:val="both"/>
        <w:rPr>
          <w:sz w:val="22"/>
          <w:szCs w:val="22"/>
        </w:rPr>
      </w:pPr>
      <w:r w:rsidRPr="003F4756">
        <w:rPr>
          <w:sz w:val="22"/>
          <w:szCs w:val="22"/>
        </w:rPr>
        <w:t>f)</w:t>
      </w:r>
      <w:r w:rsidRPr="003F4756">
        <w:rPr>
          <w:sz w:val="22"/>
          <w:szCs w:val="22"/>
        </w:rPr>
        <w:tab/>
        <w:t>szczegółowy katalog części zamiennych po 3 szt.,</w:t>
      </w:r>
    </w:p>
    <w:p w14:paraId="70FF16E4" w14:textId="77777777" w:rsidR="003F4756" w:rsidRPr="003F4756" w:rsidRDefault="003F4756" w:rsidP="003F4756">
      <w:pPr>
        <w:pStyle w:val="Akapitzlist"/>
        <w:ind w:left="567" w:hanging="283"/>
        <w:jc w:val="both"/>
        <w:rPr>
          <w:sz w:val="22"/>
          <w:szCs w:val="22"/>
        </w:rPr>
      </w:pPr>
      <w:r w:rsidRPr="003F4756">
        <w:rPr>
          <w:sz w:val="22"/>
          <w:szCs w:val="22"/>
        </w:rPr>
        <w:t>g)</w:t>
      </w:r>
      <w:r w:rsidRPr="003F4756">
        <w:rPr>
          <w:sz w:val="22"/>
          <w:szCs w:val="22"/>
        </w:rPr>
        <w:tab/>
        <w:t>świadectwo jakości wyrobu,</w:t>
      </w:r>
    </w:p>
    <w:p w14:paraId="051E0D63" w14:textId="77777777" w:rsidR="003F4756" w:rsidRPr="005C3F78" w:rsidRDefault="003F4756" w:rsidP="003F4756">
      <w:pPr>
        <w:pStyle w:val="Akapitzlist"/>
        <w:ind w:left="567" w:hanging="283"/>
        <w:jc w:val="both"/>
        <w:rPr>
          <w:sz w:val="22"/>
          <w:szCs w:val="22"/>
        </w:rPr>
      </w:pPr>
      <w:r w:rsidRPr="003F4756">
        <w:rPr>
          <w:sz w:val="22"/>
          <w:szCs w:val="22"/>
        </w:rPr>
        <w:t>h)</w:t>
      </w:r>
      <w:r w:rsidRPr="003F4756">
        <w:rPr>
          <w:sz w:val="22"/>
          <w:szCs w:val="22"/>
        </w:rPr>
        <w:tab/>
        <w:t>listę pracowników uprawnionych do prowadzenia gwarancyjnych prac serwisowych posiadających stosowne kwalifikacje i przeszkolenia - po 1 szt.,</w:t>
      </w:r>
    </w:p>
    <w:p w14:paraId="6CF43972" w14:textId="77777777" w:rsidR="003F4756" w:rsidRPr="00B44C5F" w:rsidRDefault="003F4756" w:rsidP="003F4756"/>
    <w:p w14:paraId="704CCA3D" w14:textId="77777777" w:rsidR="003F4756" w:rsidRPr="005C3F78" w:rsidRDefault="003F4756" w:rsidP="003F4756">
      <w:pPr>
        <w:pStyle w:val="Akapitzlist"/>
        <w:ind w:left="284" w:hanging="284"/>
        <w:jc w:val="both"/>
        <w:rPr>
          <w:b/>
          <w:bCs/>
          <w:sz w:val="22"/>
          <w:szCs w:val="22"/>
          <w:u w:val="single"/>
        </w:rPr>
      </w:pPr>
      <w:r w:rsidRPr="005C3F78">
        <w:rPr>
          <w:sz w:val="22"/>
          <w:szCs w:val="22"/>
        </w:rPr>
        <w:t>2.</w:t>
      </w:r>
      <w:r w:rsidRPr="005C3F78">
        <w:rPr>
          <w:sz w:val="22"/>
          <w:szCs w:val="22"/>
        </w:rPr>
        <w:tab/>
      </w:r>
      <w:r w:rsidRPr="005C3F78">
        <w:rPr>
          <w:b/>
          <w:bCs/>
          <w:sz w:val="22"/>
          <w:szCs w:val="22"/>
          <w:u w:val="single"/>
        </w:rPr>
        <w:t>Przy każdej dostawie:</w:t>
      </w:r>
    </w:p>
    <w:p w14:paraId="4CF781DE" w14:textId="77777777" w:rsidR="003F4756" w:rsidRPr="005C3F78" w:rsidRDefault="003F4756" w:rsidP="003F4756">
      <w:pPr>
        <w:pStyle w:val="Akapitzlist"/>
        <w:ind w:left="284"/>
        <w:jc w:val="both"/>
        <w:rPr>
          <w:sz w:val="22"/>
          <w:szCs w:val="22"/>
        </w:rPr>
      </w:pPr>
      <w:r w:rsidRPr="005C3F78">
        <w:rPr>
          <w:sz w:val="22"/>
          <w:szCs w:val="22"/>
        </w:rPr>
        <w:t>a)</w:t>
      </w:r>
      <w:r w:rsidRPr="005C3F78">
        <w:rPr>
          <w:sz w:val="22"/>
          <w:szCs w:val="22"/>
        </w:rPr>
        <w:tab/>
        <w:t xml:space="preserve">Dowód dostawy do magazynu WZ. </w:t>
      </w:r>
    </w:p>
    <w:p w14:paraId="4E3DF74A" w14:textId="77777777" w:rsidR="003F4756" w:rsidRPr="00C721F2" w:rsidRDefault="003F4756" w:rsidP="003F4756">
      <w:pPr>
        <w:pStyle w:val="Akapitzlist"/>
        <w:ind w:left="284"/>
        <w:jc w:val="both"/>
        <w:rPr>
          <w:sz w:val="22"/>
          <w:szCs w:val="22"/>
        </w:rPr>
      </w:pPr>
      <w:r w:rsidRPr="005C3F78">
        <w:rPr>
          <w:sz w:val="22"/>
          <w:szCs w:val="22"/>
        </w:rPr>
        <w:t>b)</w:t>
      </w:r>
      <w:r w:rsidRPr="005C3F78">
        <w:rPr>
          <w:sz w:val="22"/>
          <w:szCs w:val="22"/>
        </w:rPr>
        <w:tab/>
        <w:t>Protokół odbioru częściowego dostawy.</w:t>
      </w:r>
    </w:p>
    <w:p w14:paraId="1C97F154" w14:textId="77777777" w:rsidR="003F4756" w:rsidRPr="003F4756" w:rsidRDefault="003F4756" w:rsidP="003F4756">
      <w:pPr>
        <w:ind w:left="360"/>
        <w:jc w:val="both"/>
        <w:rPr>
          <w:bCs/>
          <w:sz w:val="22"/>
          <w:szCs w:val="22"/>
        </w:rPr>
      </w:pPr>
    </w:p>
    <w:p w14:paraId="047DFC61" w14:textId="77777777" w:rsidR="00BE2645" w:rsidRPr="001D420C" w:rsidRDefault="00BE2645" w:rsidP="00A96B0E">
      <w:pPr>
        <w:jc w:val="both"/>
        <w:rPr>
          <w:b/>
          <w:bCs/>
          <w:sz w:val="10"/>
          <w:szCs w:val="10"/>
        </w:rPr>
      </w:pPr>
    </w:p>
    <w:p w14:paraId="1F83027F" w14:textId="45256E23" w:rsidR="00602FAA" w:rsidRPr="00A96B0E" w:rsidRDefault="00602FAA">
      <w:pPr>
        <w:pStyle w:val="Akapitzlist"/>
        <w:numPr>
          <w:ilvl w:val="0"/>
          <w:numId w:val="33"/>
        </w:numPr>
        <w:ind w:left="142" w:hanging="142"/>
        <w:jc w:val="both"/>
        <w:rPr>
          <w:b/>
          <w:bCs/>
        </w:rPr>
      </w:pPr>
      <w:bookmarkStart w:id="80" w:name="_Toc67292103"/>
      <w:bookmarkStart w:id="81" w:name="_Hlk67824256"/>
      <w:r w:rsidRPr="00A96B0E">
        <w:rPr>
          <w:b/>
          <w:bCs/>
        </w:rPr>
        <w:t xml:space="preserve">Obowiązki </w:t>
      </w:r>
      <w:r w:rsidR="008C4046">
        <w:rPr>
          <w:b/>
          <w:bCs/>
        </w:rPr>
        <w:t>Wykonawcy</w:t>
      </w:r>
      <w:bookmarkEnd w:id="80"/>
      <w:r w:rsidR="001D420C" w:rsidRPr="00A96B0E">
        <w:rPr>
          <w:rFonts w:eastAsiaTheme="minorHAnsi"/>
          <w:b/>
          <w:bCs/>
        </w:rPr>
        <w:t>:</w:t>
      </w:r>
    </w:p>
    <w:bookmarkEnd w:id="81"/>
    <w:p w14:paraId="2C2B8E98" w14:textId="77777777" w:rsidR="00C73294" w:rsidRPr="00D90971" w:rsidRDefault="00C73294">
      <w:pPr>
        <w:numPr>
          <w:ilvl w:val="0"/>
          <w:numId w:val="75"/>
        </w:numPr>
        <w:ind w:left="426" w:hanging="284"/>
        <w:jc w:val="both"/>
        <w:textAlignment w:val="baseline"/>
        <w:rPr>
          <w:sz w:val="22"/>
          <w:szCs w:val="22"/>
        </w:rPr>
      </w:pPr>
      <w:r w:rsidRPr="00D46FF8">
        <w:rPr>
          <w:sz w:val="22"/>
          <w:szCs w:val="22"/>
        </w:rPr>
        <w:t xml:space="preserve">Wykonawca dostarczy </w:t>
      </w:r>
      <w:r w:rsidRPr="00D90971">
        <w:rPr>
          <w:sz w:val="22"/>
          <w:szCs w:val="22"/>
        </w:rPr>
        <w:t>przedmiot umowy transportem własnym i na własny koszt. Ryzyko utraty lub uszkodzenia przedmiotu zamówienia do chwili jego dostarczenia i przekazania Zamawiającemu ponosi Wykonawca.</w:t>
      </w:r>
    </w:p>
    <w:p w14:paraId="1E0A2E72" w14:textId="77777777" w:rsidR="00C73294" w:rsidRPr="00D90971" w:rsidRDefault="00C73294">
      <w:pPr>
        <w:numPr>
          <w:ilvl w:val="0"/>
          <w:numId w:val="75"/>
        </w:numPr>
        <w:ind w:left="426" w:hanging="284"/>
        <w:jc w:val="both"/>
        <w:textAlignment w:val="baseline"/>
        <w:rPr>
          <w:b/>
          <w:bCs/>
          <w:sz w:val="22"/>
          <w:szCs w:val="22"/>
        </w:rPr>
      </w:pPr>
      <w:r w:rsidRPr="00D90971">
        <w:rPr>
          <w:sz w:val="22"/>
          <w:szCs w:val="22"/>
        </w:rPr>
        <w:t>Wykonawca zobowiązany jest dostarczyć kompletne urządzenie, niewykazujące wad i usterek technicznych.</w:t>
      </w:r>
    </w:p>
    <w:p w14:paraId="07A49200" w14:textId="77777777" w:rsidR="00C73294" w:rsidRPr="00D90971" w:rsidRDefault="00C73294">
      <w:pPr>
        <w:numPr>
          <w:ilvl w:val="0"/>
          <w:numId w:val="76"/>
        </w:numPr>
        <w:ind w:left="426" w:hanging="284"/>
        <w:jc w:val="both"/>
        <w:textAlignment w:val="baseline"/>
        <w:rPr>
          <w:b/>
          <w:bCs/>
          <w:sz w:val="22"/>
          <w:szCs w:val="22"/>
        </w:rPr>
      </w:pPr>
      <w:r w:rsidRPr="00D90971">
        <w:rPr>
          <w:sz w:val="22"/>
          <w:szCs w:val="22"/>
        </w:rPr>
        <w:t xml:space="preserve">Wykonawca sporządza </w:t>
      </w:r>
      <w:r w:rsidRPr="00D90971">
        <w:rPr>
          <w:i/>
          <w:sz w:val="22"/>
          <w:szCs w:val="22"/>
        </w:rPr>
        <w:t xml:space="preserve">Protokół kompletności dostawy </w:t>
      </w:r>
      <w:r w:rsidRPr="00D90971">
        <w:rPr>
          <w:sz w:val="22"/>
          <w:szCs w:val="22"/>
        </w:rPr>
        <w:t>po zakończeniu całości dostawy lub jej części, na podstawie którego będzie wystawiona faktura częściowa.</w:t>
      </w:r>
    </w:p>
    <w:p w14:paraId="4F81C185" w14:textId="77777777" w:rsidR="00C73294" w:rsidRPr="00D90971" w:rsidRDefault="00C73294">
      <w:pPr>
        <w:numPr>
          <w:ilvl w:val="0"/>
          <w:numId w:val="76"/>
        </w:numPr>
        <w:ind w:left="426" w:hanging="284"/>
        <w:jc w:val="both"/>
        <w:textAlignment w:val="baseline"/>
        <w:rPr>
          <w:b/>
          <w:bCs/>
          <w:sz w:val="22"/>
          <w:szCs w:val="22"/>
        </w:rPr>
      </w:pPr>
      <w:r w:rsidRPr="00D90971">
        <w:rPr>
          <w:sz w:val="22"/>
          <w:szCs w:val="22"/>
        </w:rPr>
        <w:t xml:space="preserve">Wykonawca zobowiązany jest przekazać dokumenty, które muszą być dołączone wraz z dostawą na koszt Wykonawcy w języku polskim. </w:t>
      </w:r>
    </w:p>
    <w:p w14:paraId="3FE9FC02" w14:textId="77777777" w:rsidR="00C73294" w:rsidRPr="00D46FF8" w:rsidRDefault="00C73294">
      <w:pPr>
        <w:numPr>
          <w:ilvl w:val="0"/>
          <w:numId w:val="76"/>
        </w:numPr>
        <w:ind w:left="426" w:hanging="284"/>
        <w:jc w:val="both"/>
        <w:textAlignment w:val="baseline"/>
        <w:rPr>
          <w:b/>
          <w:bCs/>
          <w:sz w:val="22"/>
          <w:szCs w:val="22"/>
        </w:rPr>
      </w:pPr>
      <w:r w:rsidRPr="00D90971">
        <w:rPr>
          <w:sz w:val="22"/>
          <w:szCs w:val="22"/>
        </w:rPr>
        <w:t xml:space="preserve">Wykonawca zobowiązany jest do zgłoszenia Zamawiającemu gotowość dostawy urządzenia </w:t>
      </w:r>
      <w:r w:rsidRPr="00D90971">
        <w:rPr>
          <w:sz w:val="22"/>
          <w:szCs w:val="22"/>
        </w:rPr>
        <w:br/>
        <w:t>z </w:t>
      </w:r>
      <w:r w:rsidRPr="00D90971">
        <w:rPr>
          <w:sz w:val="22"/>
          <w:szCs w:val="22"/>
          <w:u w:val="single"/>
        </w:rPr>
        <w:t>3 dniowym</w:t>
      </w:r>
      <w:r w:rsidRPr="00D90971">
        <w:rPr>
          <w:sz w:val="22"/>
          <w:szCs w:val="22"/>
        </w:rPr>
        <w:t xml:space="preserve"> wyprzedzeniem</w:t>
      </w:r>
      <w:r w:rsidRPr="00D46FF8">
        <w:rPr>
          <w:sz w:val="22"/>
          <w:szCs w:val="22"/>
        </w:rPr>
        <w:t xml:space="preserve"> w terminie uwzględniającym konieczność przeprowadzenia czynności odbiorczych.</w:t>
      </w:r>
    </w:p>
    <w:p w14:paraId="0E75B9C3" w14:textId="77777777" w:rsidR="00C73294" w:rsidRPr="00D46FF8" w:rsidRDefault="00C73294">
      <w:pPr>
        <w:numPr>
          <w:ilvl w:val="0"/>
          <w:numId w:val="77"/>
        </w:numPr>
        <w:tabs>
          <w:tab w:val="clear" w:pos="720"/>
          <w:tab w:val="num" w:pos="993"/>
        </w:tabs>
        <w:ind w:left="426" w:hanging="284"/>
        <w:jc w:val="both"/>
        <w:textAlignment w:val="baseline"/>
        <w:rPr>
          <w:sz w:val="22"/>
          <w:szCs w:val="22"/>
        </w:rPr>
      </w:pPr>
      <w:r w:rsidRPr="00D46FF8">
        <w:rPr>
          <w:sz w:val="22"/>
          <w:szCs w:val="22"/>
        </w:rPr>
        <w:t xml:space="preserve">Wykonawca odpowiada za kompletację dostawy, która winna być zgodna z dokumentacją techniczno-ruchową producenta oraz spełniać wymogi przepisów Prawa geologicznego i górniczego w tym zakresie. </w:t>
      </w:r>
    </w:p>
    <w:p w14:paraId="556429EE" w14:textId="77777777" w:rsidR="00C73294" w:rsidRDefault="00C73294">
      <w:pPr>
        <w:numPr>
          <w:ilvl w:val="0"/>
          <w:numId w:val="77"/>
        </w:numPr>
        <w:ind w:left="426" w:hanging="284"/>
        <w:jc w:val="both"/>
        <w:textAlignment w:val="baseline"/>
        <w:rPr>
          <w:sz w:val="22"/>
          <w:szCs w:val="22"/>
        </w:rPr>
      </w:pPr>
      <w:r w:rsidRPr="00D46FF8">
        <w:rPr>
          <w:sz w:val="22"/>
          <w:szCs w:val="22"/>
        </w:rPr>
        <w:t>Przedmiot zamówienia obejmuje koszt serwisu gwarancyjnego i koszt transportu do Zamawiającego.</w:t>
      </w:r>
    </w:p>
    <w:p w14:paraId="5D60156A" w14:textId="77777777" w:rsidR="00BE2645" w:rsidRPr="00A96B0E" w:rsidRDefault="00BE2645" w:rsidP="00A96B0E">
      <w:pPr>
        <w:jc w:val="both"/>
        <w:rPr>
          <w:b/>
          <w:bCs/>
        </w:rPr>
      </w:pPr>
    </w:p>
    <w:p w14:paraId="7503370D" w14:textId="20ACFA70" w:rsidR="00BE2645" w:rsidRPr="00A96B0E" w:rsidRDefault="00602FAA">
      <w:pPr>
        <w:pStyle w:val="Akapitzlist"/>
        <w:numPr>
          <w:ilvl w:val="0"/>
          <w:numId w:val="33"/>
        </w:numPr>
        <w:ind w:left="142" w:hanging="142"/>
        <w:jc w:val="both"/>
        <w:rPr>
          <w:b/>
          <w:bCs/>
        </w:rPr>
      </w:pPr>
      <w:bookmarkStart w:id="82" w:name="_Toc67292104"/>
      <w:bookmarkStart w:id="83" w:name="_Hlk67824277"/>
      <w:r w:rsidRPr="00A96B0E">
        <w:rPr>
          <w:b/>
          <w:bCs/>
        </w:rPr>
        <w:t xml:space="preserve">Obowiązki </w:t>
      </w:r>
      <w:r w:rsidR="008C4046">
        <w:rPr>
          <w:b/>
          <w:bCs/>
        </w:rPr>
        <w:t>Zamawiającego</w:t>
      </w:r>
      <w:bookmarkEnd w:id="82"/>
      <w:r w:rsidR="001D420C" w:rsidRPr="00A96B0E">
        <w:rPr>
          <w:rFonts w:eastAsiaTheme="minorHAnsi"/>
          <w:b/>
          <w:bCs/>
        </w:rPr>
        <w:t>:</w:t>
      </w:r>
    </w:p>
    <w:p w14:paraId="01FE5802" w14:textId="77777777" w:rsidR="00C73294" w:rsidRPr="00D46FF8" w:rsidRDefault="00C73294">
      <w:pPr>
        <w:pStyle w:val="Akapitzlist"/>
        <w:numPr>
          <w:ilvl w:val="0"/>
          <w:numId w:val="78"/>
        </w:numPr>
        <w:ind w:left="426" w:hanging="284"/>
        <w:jc w:val="both"/>
        <w:rPr>
          <w:b/>
          <w:sz w:val="22"/>
          <w:szCs w:val="22"/>
        </w:rPr>
      </w:pPr>
      <w:r w:rsidRPr="00D46FF8">
        <w:rPr>
          <w:sz w:val="22"/>
          <w:szCs w:val="22"/>
        </w:rPr>
        <w:t>Udział w odbiorze oraz protokolarne potwierdzenie realizacji przedmiotu zamówienia.</w:t>
      </w:r>
    </w:p>
    <w:p w14:paraId="1582FFEC" w14:textId="77777777" w:rsidR="00C73294" w:rsidRPr="00770C49" w:rsidRDefault="00C73294">
      <w:pPr>
        <w:pStyle w:val="Akapitzlist"/>
        <w:numPr>
          <w:ilvl w:val="0"/>
          <w:numId w:val="78"/>
        </w:numPr>
        <w:ind w:left="426" w:hanging="284"/>
        <w:jc w:val="both"/>
        <w:rPr>
          <w:sz w:val="22"/>
          <w:szCs w:val="22"/>
        </w:rPr>
      </w:pPr>
      <w:r w:rsidRPr="00D46FF8">
        <w:rPr>
          <w:sz w:val="22"/>
          <w:szCs w:val="22"/>
        </w:rPr>
        <w:t>Zamawiający zapewni nadzór nad wykonywanymi przez Wykonawcę usługami serwisowymi przez imiennie wyznaczone osoby dozoru ruchu zakładu górniczego, posiadające wymagane kwalifikacje. Zamawiający zapozna pracowników Wykonawcy świadczących usługi gwarancyjne i serwisowe w podziemiach kopalni z warunkami pracy i przepisami oraz występującymi w rejonach prac zagrożeniami, czynnikami</w:t>
      </w:r>
      <w:r w:rsidRPr="00770C49">
        <w:rPr>
          <w:sz w:val="22"/>
          <w:szCs w:val="22"/>
        </w:rPr>
        <w:t xml:space="preserve"> szkodliwymi dla zdrowia i życia oraz powiadomi Wykonawcę o wszelkich zmianach w tym zakresie, które wystąpią w czasie realizacji umowy.</w:t>
      </w:r>
    </w:p>
    <w:p w14:paraId="5DA0C73E" w14:textId="77777777" w:rsidR="00C73294" w:rsidRPr="00770C49" w:rsidRDefault="00C73294">
      <w:pPr>
        <w:pStyle w:val="Akapitzlist"/>
        <w:numPr>
          <w:ilvl w:val="0"/>
          <w:numId w:val="78"/>
        </w:numPr>
        <w:ind w:left="426" w:hanging="284"/>
        <w:jc w:val="both"/>
        <w:rPr>
          <w:sz w:val="22"/>
          <w:szCs w:val="22"/>
        </w:rPr>
      </w:pPr>
      <w:r w:rsidRPr="00770C49">
        <w:rPr>
          <w:sz w:val="22"/>
          <w:szCs w:val="22"/>
        </w:rPr>
        <w:t>Zamawiający</w:t>
      </w:r>
      <w:r w:rsidRPr="00770C49">
        <w:rPr>
          <w:b/>
          <w:bCs/>
          <w:sz w:val="22"/>
          <w:szCs w:val="22"/>
        </w:rPr>
        <w:t xml:space="preserve"> </w:t>
      </w:r>
      <w:r w:rsidRPr="00770C49">
        <w:rPr>
          <w:sz w:val="22"/>
          <w:szCs w:val="22"/>
        </w:rPr>
        <w:t>ma prawo oddania pracownika Wykonawcy do jego dyspozycji w przypadku stwierdzenia braku kwalifikacji lub naruszenia postanowienia przepisów ustawy Prawo geologiczne i górnicze, ustawy Kodeks pracy i Regulaminu Pracy Zamawiającego.</w:t>
      </w:r>
    </w:p>
    <w:p w14:paraId="7C088371" w14:textId="77777777" w:rsidR="00C73294" w:rsidRPr="00770C49" w:rsidRDefault="00C73294">
      <w:pPr>
        <w:pStyle w:val="Akapitzlist"/>
        <w:numPr>
          <w:ilvl w:val="0"/>
          <w:numId w:val="78"/>
        </w:numPr>
        <w:ind w:left="426" w:hanging="284"/>
        <w:jc w:val="both"/>
        <w:rPr>
          <w:sz w:val="22"/>
          <w:szCs w:val="22"/>
        </w:rPr>
      </w:pPr>
      <w:r w:rsidRPr="00770C49">
        <w:rPr>
          <w:sz w:val="22"/>
          <w:szCs w:val="22"/>
        </w:rPr>
        <w:t>W razie zaistnienia wypadku przy pracy, któremu uległ pracownik Wykonawcy, Zamawiający jest zobowiązany:</w:t>
      </w:r>
    </w:p>
    <w:p w14:paraId="6DA771CC" w14:textId="77777777" w:rsidR="00C73294" w:rsidRPr="00770C49" w:rsidRDefault="00C73294">
      <w:pPr>
        <w:widowControl w:val="0"/>
        <w:numPr>
          <w:ilvl w:val="0"/>
          <w:numId w:val="79"/>
        </w:numPr>
        <w:ind w:left="840"/>
        <w:jc w:val="both"/>
        <w:rPr>
          <w:sz w:val="22"/>
          <w:szCs w:val="22"/>
        </w:rPr>
      </w:pPr>
      <w:r w:rsidRPr="00770C49">
        <w:rPr>
          <w:sz w:val="22"/>
          <w:szCs w:val="22"/>
        </w:rPr>
        <w:t>niezwłocznie zorganizować pierwszą pomoc dla poszkodowanego,</w:t>
      </w:r>
    </w:p>
    <w:p w14:paraId="4BC580BE" w14:textId="77777777" w:rsidR="00C73294" w:rsidRPr="00770C49" w:rsidRDefault="00C73294">
      <w:pPr>
        <w:widowControl w:val="0"/>
        <w:numPr>
          <w:ilvl w:val="0"/>
          <w:numId w:val="79"/>
        </w:numPr>
        <w:ind w:left="840"/>
        <w:jc w:val="both"/>
        <w:rPr>
          <w:sz w:val="22"/>
          <w:szCs w:val="22"/>
        </w:rPr>
      </w:pPr>
      <w:r w:rsidRPr="00770C49">
        <w:rPr>
          <w:sz w:val="22"/>
          <w:szCs w:val="22"/>
        </w:rPr>
        <w:t>zabezpieczyć miejsce wypadku, gdy wypadek miał miejsce poza miejscem pracy protokolarnie przekazanym Wykonawcy, lecz na terenie kopalni. W rejonie wyznaczonym Wykonawcy do prowadzenia prac zabezpieczenie miejsca wypadku zapewnia Wykonawca;</w:t>
      </w:r>
    </w:p>
    <w:p w14:paraId="72E8C692" w14:textId="77777777" w:rsidR="00C73294" w:rsidRPr="00770C49" w:rsidRDefault="00C73294">
      <w:pPr>
        <w:widowControl w:val="0"/>
        <w:numPr>
          <w:ilvl w:val="0"/>
          <w:numId w:val="79"/>
        </w:numPr>
        <w:ind w:left="840"/>
        <w:jc w:val="both"/>
        <w:rPr>
          <w:sz w:val="22"/>
          <w:szCs w:val="22"/>
        </w:rPr>
      </w:pPr>
      <w:r w:rsidRPr="00770C49">
        <w:rPr>
          <w:sz w:val="22"/>
          <w:szCs w:val="22"/>
        </w:rPr>
        <w:t>udostępnić niezbędne informacje i materiały służbom BHP Wykonawcy.</w:t>
      </w:r>
    </w:p>
    <w:p w14:paraId="6716CF2A" w14:textId="77777777" w:rsidR="00C73294" w:rsidRPr="00770C49" w:rsidRDefault="00C73294">
      <w:pPr>
        <w:pStyle w:val="Akapitzlist"/>
        <w:numPr>
          <w:ilvl w:val="0"/>
          <w:numId w:val="78"/>
        </w:numPr>
        <w:ind w:left="426" w:hanging="284"/>
        <w:jc w:val="both"/>
        <w:rPr>
          <w:sz w:val="22"/>
          <w:szCs w:val="22"/>
        </w:rPr>
      </w:pPr>
      <w:r w:rsidRPr="00770C49">
        <w:rPr>
          <w:sz w:val="22"/>
          <w:szCs w:val="22"/>
        </w:rPr>
        <w:t>Zamawiający przeprowadzi szkolenie pracowników Wykonawcy świadczących usługi gwarancyjne i serwisowe w zakresie dotyczącym znajomości zakładu górniczego, a w szczególności rejonów prowadzonych prac, występujących zagrożeń oraz uregulowań wewnątrzzakładowych dotyczących przepisów BHP, regulaminu i dyscypliny pracy.</w:t>
      </w:r>
    </w:p>
    <w:p w14:paraId="71166F79" w14:textId="77777777" w:rsidR="00C73294" w:rsidRPr="00770C49" w:rsidRDefault="00C73294">
      <w:pPr>
        <w:pStyle w:val="Akapitzlist"/>
        <w:numPr>
          <w:ilvl w:val="0"/>
          <w:numId w:val="78"/>
        </w:numPr>
        <w:ind w:left="426" w:hanging="284"/>
        <w:jc w:val="both"/>
        <w:rPr>
          <w:sz w:val="22"/>
          <w:szCs w:val="22"/>
        </w:rPr>
      </w:pPr>
      <w:r w:rsidRPr="00770C49">
        <w:rPr>
          <w:sz w:val="22"/>
          <w:szCs w:val="22"/>
        </w:rPr>
        <w:t>Zamawiający powiadomi niezwłocznie Wykonawcę o każdym przypadku wystąpienia niebezpiecznego zdarzenia, w którym uczestniczył lub był zagrożony pracownik Wykonawcy.</w:t>
      </w:r>
    </w:p>
    <w:p w14:paraId="04BF6068" w14:textId="77777777" w:rsidR="00C73294" w:rsidRPr="00770C49" w:rsidRDefault="00C73294">
      <w:pPr>
        <w:pStyle w:val="Akapitzlist"/>
        <w:numPr>
          <w:ilvl w:val="0"/>
          <w:numId w:val="78"/>
        </w:numPr>
        <w:ind w:left="426" w:hanging="284"/>
        <w:jc w:val="both"/>
        <w:rPr>
          <w:sz w:val="22"/>
          <w:szCs w:val="22"/>
        </w:rPr>
      </w:pPr>
      <w:r w:rsidRPr="00770C49">
        <w:rPr>
          <w:sz w:val="22"/>
          <w:szCs w:val="22"/>
        </w:rPr>
        <w:t>Zamawiający</w:t>
      </w:r>
      <w:r w:rsidRPr="00770C49">
        <w:rPr>
          <w:b/>
          <w:bCs/>
          <w:sz w:val="22"/>
          <w:szCs w:val="22"/>
        </w:rPr>
        <w:t xml:space="preserve"> </w:t>
      </w:r>
      <w:r w:rsidRPr="00770C49">
        <w:rPr>
          <w:sz w:val="22"/>
          <w:szCs w:val="22"/>
        </w:rPr>
        <w:t>zapewni pracownikom Wykonawcy realizującymi usługi serwisowe nieodpłatnie:</w:t>
      </w:r>
    </w:p>
    <w:p w14:paraId="3CE23B8A" w14:textId="77777777" w:rsidR="00C73294" w:rsidRPr="00770C49" w:rsidRDefault="00C73294">
      <w:pPr>
        <w:widowControl w:val="0"/>
        <w:numPr>
          <w:ilvl w:val="0"/>
          <w:numId w:val="80"/>
        </w:numPr>
        <w:ind w:hanging="357"/>
        <w:jc w:val="both"/>
        <w:rPr>
          <w:sz w:val="22"/>
          <w:szCs w:val="22"/>
        </w:rPr>
      </w:pPr>
      <w:r w:rsidRPr="00770C49">
        <w:rPr>
          <w:sz w:val="22"/>
          <w:szCs w:val="22"/>
        </w:rPr>
        <w:t>korzystanie z łączności telefonicznej,</w:t>
      </w:r>
    </w:p>
    <w:p w14:paraId="4E12FB18" w14:textId="77777777" w:rsidR="00C73294" w:rsidRPr="00770C49" w:rsidRDefault="00C73294">
      <w:pPr>
        <w:widowControl w:val="0"/>
        <w:numPr>
          <w:ilvl w:val="0"/>
          <w:numId w:val="80"/>
        </w:numPr>
        <w:ind w:hanging="357"/>
        <w:jc w:val="both"/>
        <w:rPr>
          <w:sz w:val="22"/>
          <w:szCs w:val="22"/>
        </w:rPr>
      </w:pPr>
      <w:r w:rsidRPr="00770C49">
        <w:rPr>
          <w:sz w:val="22"/>
          <w:szCs w:val="22"/>
        </w:rPr>
        <w:t>korzystanie z łaźni, lampowni, sprzętu ochrony dróg oddechowych,</w:t>
      </w:r>
    </w:p>
    <w:p w14:paraId="49379904" w14:textId="77777777" w:rsidR="00C73294" w:rsidRPr="00770C49" w:rsidRDefault="00C73294">
      <w:pPr>
        <w:widowControl w:val="0"/>
        <w:numPr>
          <w:ilvl w:val="0"/>
          <w:numId w:val="80"/>
        </w:numPr>
        <w:ind w:hanging="357"/>
        <w:jc w:val="both"/>
        <w:rPr>
          <w:sz w:val="22"/>
          <w:szCs w:val="22"/>
        </w:rPr>
      </w:pPr>
      <w:r w:rsidRPr="00770C49">
        <w:rPr>
          <w:sz w:val="22"/>
          <w:szCs w:val="22"/>
        </w:rPr>
        <w:t>objęcie pracowników Wykonawcy ewidencją RCP.</w:t>
      </w:r>
    </w:p>
    <w:p w14:paraId="654717A2" w14:textId="77777777" w:rsidR="00A96B0E" w:rsidRPr="00A96B0E" w:rsidRDefault="00A96B0E" w:rsidP="00A96B0E">
      <w:pPr>
        <w:pStyle w:val="Akapitzlist"/>
        <w:jc w:val="both"/>
        <w:rPr>
          <w:b/>
          <w:bCs/>
        </w:rPr>
      </w:pPr>
    </w:p>
    <w:p w14:paraId="7601E89F" w14:textId="77777777" w:rsidR="00C73294" w:rsidRPr="00C73294" w:rsidRDefault="00360DA8">
      <w:pPr>
        <w:numPr>
          <w:ilvl w:val="0"/>
          <w:numId w:val="81"/>
        </w:numPr>
        <w:tabs>
          <w:tab w:val="left" w:pos="757"/>
        </w:tabs>
        <w:ind w:left="284" w:hanging="284"/>
        <w:contextualSpacing/>
        <w:jc w:val="both"/>
        <w:rPr>
          <w:b/>
          <w:bCs/>
          <w:sz w:val="22"/>
          <w:szCs w:val="22"/>
        </w:rPr>
      </w:pPr>
      <w:r w:rsidRPr="00C73294">
        <w:rPr>
          <w:b/>
          <w:bCs/>
          <w:sz w:val="24"/>
          <w:szCs w:val="24"/>
        </w:rPr>
        <w:t>Gwarancja i postępowanie reklamacyjne</w:t>
      </w:r>
      <w:r w:rsidR="001D420C" w:rsidRPr="00C73294">
        <w:rPr>
          <w:rFonts w:eastAsiaTheme="minorHAnsi"/>
          <w:b/>
          <w:bCs/>
          <w:sz w:val="24"/>
          <w:szCs w:val="24"/>
        </w:rPr>
        <w:t>:</w:t>
      </w:r>
      <w:r w:rsidRPr="00C73294">
        <w:rPr>
          <w:b/>
          <w:bCs/>
          <w:sz w:val="24"/>
          <w:szCs w:val="24"/>
        </w:rPr>
        <w:t xml:space="preserve"> </w:t>
      </w:r>
      <w:bookmarkStart w:id="84" w:name="_Hlk184709683"/>
      <w:r w:rsidR="00C73294" w:rsidRPr="00C73294">
        <w:rPr>
          <w:sz w:val="22"/>
          <w:szCs w:val="22"/>
        </w:rPr>
        <w:t xml:space="preserve">określony w </w:t>
      </w:r>
      <w:r w:rsidR="00C73294" w:rsidRPr="00C73294">
        <w:rPr>
          <w:b/>
          <w:bCs/>
          <w:sz w:val="22"/>
          <w:szCs w:val="22"/>
        </w:rPr>
        <w:t xml:space="preserve">Załączniku nr 5 do SWZ - </w:t>
      </w:r>
      <w:r w:rsidR="00C73294" w:rsidRPr="00C73294">
        <w:rPr>
          <w:sz w:val="22"/>
          <w:szCs w:val="22"/>
        </w:rPr>
        <w:t>§ 6 umowy. Gwarancja i postępowanie reklamacyjne.</w:t>
      </w:r>
    </w:p>
    <w:bookmarkEnd w:id="84"/>
    <w:p w14:paraId="4C9277C1" w14:textId="77777777" w:rsidR="00360DA8" w:rsidRPr="00DB08A8" w:rsidRDefault="00360DA8" w:rsidP="00A96B0E">
      <w:pPr>
        <w:jc w:val="both"/>
        <w:rPr>
          <w:color w:val="FF0000"/>
          <w:sz w:val="24"/>
          <w:szCs w:val="24"/>
        </w:rPr>
      </w:pPr>
    </w:p>
    <w:p w14:paraId="2C24A98D" w14:textId="77777777" w:rsidR="00C73294" w:rsidRPr="006872E8" w:rsidRDefault="00C73294">
      <w:pPr>
        <w:numPr>
          <w:ilvl w:val="0"/>
          <w:numId w:val="81"/>
        </w:numPr>
        <w:tabs>
          <w:tab w:val="left" w:pos="757"/>
        </w:tabs>
        <w:ind w:left="284" w:hanging="284"/>
        <w:contextualSpacing/>
        <w:jc w:val="both"/>
        <w:rPr>
          <w:b/>
          <w:bCs/>
          <w:sz w:val="22"/>
          <w:szCs w:val="22"/>
        </w:rPr>
      </w:pPr>
      <w:bookmarkStart w:id="85" w:name="_Hlk67824301"/>
      <w:bookmarkEnd w:id="83"/>
      <w:r w:rsidRPr="006872E8">
        <w:rPr>
          <w:b/>
          <w:sz w:val="22"/>
          <w:szCs w:val="22"/>
        </w:rPr>
        <w:t>Wymagania</w:t>
      </w:r>
      <w:r w:rsidRPr="006872E8">
        <w:rPr>
          <w:b/>
          <w:bCs/>
          <w:sz w:val="22"/>
          <w:szCs w:val="22"/>
        </w:rPr>
        <w:t xml:space="preserve"> stawiane osobom, które będą wykonywać gwarancyjne czynności serwisowe</w:t>
      </w:r>
      <w:r w:rsidRPr="006872E8">
        <w:rPr>
          <w:b/>
          <w:bCs/>
          <w:caps/>
          <w:sz w:val="22"/>
          <w:szCs w:val="22"/>
        </w:rPr>
        <w:t>:</w:t>
      </w:r>
    </w:p>
    <w:p w14:paraId="158953B4" w14:textId="77777777" w:rsidR="00C73294" w:rsidRPr="006872E8" w:rsidRDefault="00C73294" w:rsidP="00C73294">
      <w:pPr>
        <w:ind w:left="284"/>
        <w:jc w:val="both"/>
        <w:rPr>
          <w:sz w:val="22"/>
          <w:szCs w:val="22"/>
        </w:rPr>
      </w:pPr>
      <w:r w:rsidRPr="006872E8">
        <w:rPr>
          <w:sz w:val="22"/>
          <w:szCs w:val="22"/>
        </w:rPr>
        <w:t>Osoby, które będą wykonywać czynności montażowe, gwarancyjne i serwisowe muszą posiadać stosowne uprawnienia do pracy w warunkach podziemnego zakładu górniczego wydobywającego węgiel kamienny tj. muszą być zapoznani z obowiązkami wynikającymi z Ustawy z dnia 09.06.2011r. – Prawo geologiczne i górnicze (Dz. U. Nr 166, poz.981 z późn zm.), posiadać odpowiednie do zakresu prac doświadczenie i kwalifikacje, aktualne badania okresowe, aktualne szkolenia BHP, przeszkolenie z zakresu użytkowania pochłaniaczy i aparatów ucieczkowych oraz wymagane ubezpieczenia. Osoby te muszą być wyposażone w podstawowe narzędzia oraz stosować odzież, obuwie i sprzęt ochrony indywidualnej spełniający postanowienia Dyrektywy 89/686/WE oraz Rozporządzenia Ministra Gospodarki z dnia 21.12.2005r.</w:t>
      </w:r>
    </w:p>
    <w:p w14:paraId="505CCCD3" w14:textId="77777777" w:rsidR="00C73294" w:rsidRPr="00B44C5F" w:rsidRDefault="00C73294" w:rsidP="00C73294"/>
    <w:p w14:paraId="132A897B" w14:textId="77777777" w:rsidR="00C73294" w:rsidRPr="006872E8" w:rsidRDefault="00C73294">
      <w:pPr>
        <w:numPr>
          <w:ilvl w:val="0"/>
          <w:numId w:val="81"/>
        </w:numPr>
        <w:tabs>
          <w:tab w:val="left" w:pos="757"/>
        </w:tabs>
        <w:ind w:left="284" w:hanging="284"/>
        <w:contextualSpacing/>
        <w:jc w:val="both"/>
        <w:rPr>
          <w:b/>
          <w:bCs/>
          <w:sz w:val="22"/>
          <w:szCs w:val="22"/>
        </w:rPr>
      </w:pPr>
      <w:r w:rsidRPr="006872E8">
        <w:rPr>
          <w:sz w:val="22"/>
          <w:szCs w:val="22"/>
        </w:rPr>
        <w:t>Osoby, które będą wykonywać czynności montażowe, gwarancyjne i serwisowe muszą posiadać</w:t>
      </w:r>
    </w:p>
    <w:p w14:paraId="61E8EA74" w14:textId="77777777" w:rsidR="00C73294" w:rsidRPr="006872E8" w:rsidRDefault="00C73294" w:rsidP="00C73294">
      <w:pPr>
        <w:ind w:left="284"/>
        <w:jc w:val="both"/>
        <w:rPr>
          <w:sz w:val="22"/>
          <w:szCs w:val="22"/>
        </w:rPr>
      </w:pPr>
      <w:r w:rsidRPr="006872E8">
        <w:rPr>
          <w:bCs/>
          <w:sz w:val="22"/>
          <w:szCs w:val="22"/>
        </w:rPr>
        <w:t xml:space="preserve">Realizacja umowy </w:t>
      </w:r>
      <w:r w:rsidRPr="006872E8">
        <w:rPr>
          <w:b/>
          <w:sz w:val="22"/>
          <w:szCs w:val="22"/>
        </w:rPr>
        <w:t>nie wymaga</w:t>
      </w:r>
      <w:r w:rsidRPr="006872E8">
        <w:rPr>
          <w:bCs/>
          <w:sz w:val="22"/>
          <w:szCs w:val="22"/>
        </w:rPr>
        <w:t xml:space="preserve"> świadczenia </w:t>
      </w:r>
      <w:r w:rsidRPr="006872E8">
        <w:rPr>
          <w:bCs/>
          <w:color w:val="000000" w:themeColor="text1"/>
          <w:sz w:val="22"/>
          <w:szCs w:val="22"/>
        </w:rPr>
        <w:t>usług przez Zamawiającego na rzecz Wykonawcy na podstawie odrębnej umowy (tzw. przychodowej). W przypadku konieczności korzystania z usług łaźni, lampowni, markowni, maskowni, ewidencji markowni, wody, Zamawiający gwarantuje dostęp do ww. świadczeń na podstawie odrębnie zawartych umów. Ze względu na jednostkowy charakter świadczeń Wykonawca nie będzie za nie dodatkowo obciążany.</w:t>
      </w:r>
    </w:p>
    <w:p w14:paraId="4D228535" w14:textId="4CEF5A9C" w:rsidR="000E07F2" w:rsidRDefault="000E07F2">
      <w:pPr>
        <w:spacing w:after="160" w:line="259" w:lineRule="auto"/>
        <w:rPr>
          <w:b/>
          <w:bCs/>
        </w:rPr>
      </w:pPr>
      <w:r>
        <w:rPr>
          <w:b/>
          <w:bCs/>
        </w:rPr>
        <w:br w:type="page"/>
      </w:r>
    </w:p>
    <w:p w14:paraId="7573E1BC" w14:textId="77777777" w:rsidR="0077455B" w:rsidRDefault="0077455B" w:rsidP="0077455B">
      <w:pPr>
        <w:jc w:val="right"/>
        <w:rPr>
          <w:rFonts w:eastAsiaTheme="majorEastAsia"/>
          <w:b/>
          <w:bCs/>
          <w:color w:val="2F5496" w:themeColor="accent1" w:themeShade="BF"/>
          <w:spacing w:val="20"/>
          <w:sz w:val="28"/>
          <w:szCs w:val="28"/>
        </w:rPr>
      </w:pPr>
      <w:bookmarkStart w:id="86" w:name="_Toc67292111"/>
      <w:bookmarkStart w:id="87" w:name="_Hlk67824368"/>
      <w:bookmarkEnd w:id="85"/>
      <w:r w:rsidRPr="00DE0294">
        <w:rPr>
          <w:rFonts w:eastAsiaTheme="majorEastAsia"/>
          <w:b/>
          <w:bCs/>
          <w:color w:val="2F5496" w:themeColor="accent1" w:themeShade="BF"/>
          <w:spacing w:val="20"/>
          <w:sz w:val="28"/>
          <w:szCs w:val="28"/>
        </w:rPr>
        <w:lastRenderedPageBreak/>
        <w:t xml:space="preserve">Załącznik nr 1.1 do SWZ </w:t>
      </w:r>
    </w:p>
    <w:p w14:paraId="79A7EDFE" w14:textId="77777777" w:rsidR="0077455B" w:rsidRDefault="0077455B" w:rsidP="0077455B">
      <w:pPr>
        <w:jc w:val="both"/>
        <w:rPr>
          <w:rFonts w:eastAsiaTheme="majorEastAsia"/>
          <w:b/>
          <w:bCs/>
          <w:color w:val="2F5496" w:themeColor="accent1" w:themeShade="BF"/>
          <w:spacing w:val="20"/>
          <w:sz w:val="28"/>
          <w:szCs w:val="28"/>
        </w:rPr>
      </w:pPr>
    </w:p>
    <w:p w14:paraId="3A621D7D" w14:textId="77777777" w:rsidR="0077455B" w:rsidRDefault="0077455B" w:rsidP="0077455B">
      <w:pPr>
        <w:spacing w:before="120" w:line="312" w:lineRule="auto"/>
        <w:jc w:val="center"/>
        <w:rPr>
          <w:sz w:val="24"/>
          <w:szCs w:val="24"/>
        </w:rPr>
      </w:pPr>
      <w:bookmarkStart w:id="88" w:name="_Toc144290316"/>
      <w:r w:rsidRPr="00924399">
        <w:rPr>
          <w:rFonts w:eastAsiaTheme="majorEastAsia"/>
          <w:b/>
          <w:bCs/>
          <w:color w:val="000000" w:themeColor="text1"/>
          <w:sz w:val="24"/>
          <w:szCs w:val="24"/>
        </w:rPr>
        <w:t>Wymagania dotyczące znakowania podzespołów</w:t>
      </w:r>
      <w:bookmarkStart w:id="89" w:name="_Toc144290317"/>
      <w:bookmarkStart w:id="90" w:name="_Hlk130282891"/>
      <w:bookmarkEnd w:id="88"/>
    </w:p>
    <w:p w14:paraId="611213C2" w14:textId="77777777" w:rsidR="0077455B" w:rsidRPr="00924399" w:rsidRDefault="0077455B" w:rsidP="0077455B">
      <w:pPr>
        <w:spacing w:before="120" w:line="312" w:lineRule="auto"/>
        <w:jc w:val="center"/>
        <w:rPr>
          <w:sz w:val="24"/>
          <w:szCs w:val="24"/>
        </w:rPr>
      </w:pPr>
      <w:r w:rsidRPr="00924399">
        <w:rPr>
          <w:rFonts w:eastAsiaTheme="majorEastAsia"/>
          <w:color w:val="000000" w:themeColor="text1"/>
          <w:sz w:val="24"/>
          <w:szCs w:val="26"/>
        </w:rPr>
        <w:t>przy zakupie nowych środków trwałych, dla których wymagane jest wyposażenie</w:t>
      </w:r>
      <w:bookmarkEnd w:id="89"/>
      <w:r w:rsidRPr="00924399">
        <w:rPr>
          <w:rFonts w:eastAsiaTheme="majorEastAsia"/>
          <w:color w:val="000000" w:themeColor="text1"/>
          <w:sz w:val="24"/>
          <w:szCs w:val="26"/>
        </w:rPr>
        <w:t xml:space="preserve"> </w:t>
      </w:r>
    </w:p>
    <w:p w14:paraId="0D8CE108" w14:textId="77777777" w:rsidR="0077455B" w:rsidRPr="00924399" w:rsidRDefault="0077455B" w:rsidP="0077455B">
      <w:pPr>
        <w:jc w:val="center"/>
        <w:rPr>
          <w:color w:val="000000" w:themeColor="text1"/>
          <w:sz w:val="24"/>
        </w:rPr>
      </w:pPr>
      <w:r w:rsidRPr="00924399">
        <w:rPr>
          <w:color w:val="000000" w:themeColor="text1"/>
          <w:sz w:val="24"/>
        </w:rPr>
        <w:t>w elementy (transpondery) do elektronicznej identyfikacji.</w:t>
      </w:r>
    </w:p>
    <w:bookmarkEnd w:id="90"/>
    <w:p w14:paraId="70A1A46E" w14:textId="77777777" w:rsidR="0077455B" w:rsidRPr="00F47E98" w:rsidRDefault="0077455B" w:rsidP="0077455B">
      <w:r w:rsidRPr="00F47E98">
        <w:t xml:space="preserve"> </w:t>
      </w:r>
    </w:p>
    <w:p w14:paraId="042DF678" w14:textId="77777777" w:rsidR="0077455B" w:rsidRPr="00022C07" w:rsidRDefault="0077455B">
      <w:pPr>
        <w:numPr>
          <w:ilvl w:val="3"/>
          <w:numId w:val="84"/>
        </w:numPr>
        <w:spacing w:before="60"/>
        <w:ind w:left="284" w:hanging="284"/>
        <w:contextualSpacing/>
        <w:jc w:val="both"/>
        <w:rPr>
          <w:sz w:val="22"/>
          <w:szCs w:val="22"/>
        </w:rPr>
      </w:pPr>
      <w:r w:rsidRPr="00022C07">
        <w:rPr>
          <w:sz w:val="22"/>
          <w:szCs w:val="22"/>
        </w:rPr>
        <w:t>Podzespoły przedmiotu zamówienia, muszą być oznakowane w sposób trwały wg warunków technicznych producenta, a dodatkowo oznakowane transponderami pasywnymi w obudowie, pracującymi w paśmie o częstotliwości 13,56 MHz.</w:t>
      </w:r>
    </w:p>
    <w:p w14:paraId="7254F949" w14:textId="77777777" w:rsidR="0077455B" w:rsidRPr="00022C07" w:rsidRDefault="0077455B">
      <w:pPr>
        <w:numPr>
          <w:ilvl w:val="3"/>
          <w:numId w:val="84"/>
        </w:numPr>
        <w:spacing w:before="60"/>
        <w:ind w:left="284" w:hanging="284"/>
        <w:contextualSpacing/>
        <w:jc w:val="both"/>
        <w:rPr>
          <w:sz w:val="22"/>
          <w:szCs w:val="22"/>
        </w:rPr>
      </w:pPr>
      <w:r w:rsidRPr="00022C07">
        <w:rPr>
          <w:sz w:val="22"/>
          <w:szCs w:val="22"/>
        </w:rPr>
        <w:t>Zamawiający dopuszcza możliwość oznaczenia przedmiotu dostawy transponderami równoważnymi w postaci zamienników o parametrach nie gorszych od określonych.</w:t>
      </w:r>
    </w:p>
    <w:p w14:paraId="40EC5F5A" w14:textId="77777777" w:rsidR="0077455B" w:rsidRPr="00022C07" w:rsidRDefault="0077455B" w:rsidP="0077455B">
      <w:pPr>
        <w:spacing w:before="60"/>
        <w:ind w:left="284"/>
        <w:jc w:val="both"/>
        <w:rPr>
          <w:rFonts w:eastAsia="Calibri"/>
          <w:sz w:val="22"/>
          <w:szCs w:val="22"/>
        </w:rPr>
      </w:pPr>
      <w:r w:rsidRPr="00022C07">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4712E705" w14:textId="77777777" w:rsidR="0077455B" w:rsidRPr="00022C07" w:rsidRDefault="0077455B">
      <w:pPr>
        <w:numPr>
          <w:ilvl w:val="3"/>
          <w:numId w:val="84"/>
        </w:numPr>
        <w:spacing w:before="60"/>
        <w:ind w:left="284" w:hanging="284"/>
        <w:contextualSpacing/>
        <w:jc w:val="both"/>
        <w:rPr>
          <w:sz w:val="22"/>
          <w:szCs w:val="22"/>
        </w:rPr>
      </w:pPr>
      <w:r w:rsidRPr="00022C07">
        <w:rPr>
          <w:sz w:val="22"/>
          <w:szCs w:val="22"/>
        </w:rPr>
        <w:t>Wymagania techniczne elementów znakujących - transponderów pasywnych w obudowie do montażu w warunkach dołowych:</w:t>
      </w:r>
    </w:p>
    <w:p w14:paraId="3B35972A" w14:textId="77777777" w:rsidR="0077455B" w:rsidRPr="00022C07" w:rsidRDefault="0077455B">
      <w:pPr>
        <w:numPr>
          <w:ilvl w:val="0"/>
          <w:numId w:val="85"/>
        </w:numPr>
        <w:spacing w:before="60"/>
        <w:contextualSpacing/>
        <w:jc w:val="both"/>
        <w:rPr>
          <w:sz w:val="22"/>
          <w:szCs w:val="22"/>
        </w:rPr>
      </w:pPr>
      <w:r w:rsidRPr="00022C07">
        <w:rPr>
          <w:sz w:val="22"/>
          <w:szCs w:val="22"/>
        </w:rPr>
        <w:t>budowa przeciwwybuchowa,</w:t>
      </w:r>
    </w:p>
    <w:p w14:paraId="11F4F2C3" w14:textId="77777777" w:rsidR="0077455B" w:rsidRPr="00022C07" w:rsidRDefault="0077455B">
      <w:pPr>
        <w:numPr>
          <w:ilvl w:val="0"/>
          <w:numId w:val="85"/>
        </w:numPr>
        <w:spacing w:before="60"/>
        <w:contextualSpacing/>
        <w:jc w:val="both"/>
        <w:rPr>
          <w:sz w:val="22"/>
          <w:szCs w:val="22"/>
        </w:rPr>
      </w:pPr>
      <w:r w:rsidRPr="00022C07">
        <w:rPr>
          <w:sz w:val="22"/>
          <w:szCs w:val="22"/>
        </w:rPr>
        <w:t>grupa, kategoria I M1,</w:t>
      </w:r>
    </w:p>
    <w:p w14:paraId="7D11E7C5" w14:textId="77777777" w:rsidR="0077455B" w:rsidRPr="00022C07" w:rsidRDefault="0077455B">
      <w:pPr>
        <w:numPr>
          <w:ilvl w:val="0"/>
          <w:numId w:val="85"/>
        </w:numPr>
        <w:spacing w:before="60"/>
        <w:contextualSpacing/>
        <w:jc w:val="both"/>
        <w:rPr>
          <w:sz w:val="22"/>
          <w:szCs w:val="22"/>
        </w:rPr>
      </w:pPr>
      <w:r w:rsidRPr="00022C07">
        <w:rPr>
          <w:sz w:val="22"/>
          <w:szCs w:val="22"/>
        </w:rPr>
        <w:t xml:space="preserve">częstotliwość pracy 13,56 MHz, </w:t>
      </w:r>
    </w:p>
    <w:p w14:paraId="32F574F7" w14:textId="77777777" w:rsidR="0077455B" w:rsidRPr="00022C07" w:rsidRDefault="0077455B">
      <w:pPr>
        <w:numPr>
          <w:ilvl w:val="0"/>
          <w:numId w:val="85"/>
        </w:numPr>
        <w:spacing w:before="60"/>
        <w:contextualSpacing/>
        <w:jc w:val="both"/>
        <w:rPr>
          <w:sz w:val="22"/>
          <w:szCs w:val="22"/>
        </w:rPr>
      </w:pPr>
      <w:r w:rsidRPr="00022C07">
        <w:rPr>
          <w:sz w:val="22"/>
          <w:szCs w:val="22"/>
        </w:rPr>
        <w:t>numer identyfikacyjny powinien być zapisany w ogólnie przyjętym standardzie (Mifare, ISO 14443 type A/B, ISO 15693, I-CODE) tj. odczytywanym przez terminal mobilny dostosowany do wymaganej częstotliwości,</w:t>
      </w:r>
    </w:p>
    <w:p w14:paraId="0D950013" w14:textId="77777777" w:rsidR="0077455B" w:rsidRPr="00022C07" w:rsidRDefault="0077455B">
      <w:pPr>
        <w:numPr>
          <w:ilvl w:val="0"/>
          <w:numId w:val="85"/>
        </w:numPr>
        <w:spacing w:before="60"/>
        <w:contextualSpacing/>
        <w:jc w:val="both"/>
        <w:rPr>
          <w:sz w:val="22"/>
          <w:szCs w:val="22"/>
        </w:rPr>
      </w:pPr>
      <w:r w:rsidRPr="00022C07">
        <w:rPr>
          <w:sz w:val="22"/>
          <w:szCs w:val="22"/>
        </w:rPr>
        <w:t>temperatura robocza pracy od -10°C do +40 °C,</w:t>
      </w:r>
    </w:p>
    <w:p w14:paraId="2830924D" w14:textId="77777777" w:rsidR="0077455B" w:rsidRPr="00022C07" w:rsidRDefault="0077455B">
      <w:pPr>
        <w:numPr>
          <w:ilvl w:val="0"/>
          <w:numId w:val="85"/>
        </w:numPr>
        <w:spacing w:before="60"/>
        <w:contextualSpacing/>
        <w:jc w:val="both"/>
        <w:rPr>
          <w:sz w:val="22"/>
          <w:szCs w:val="22"/>
        </w:rPr>
      </w:pPr>
      <w:r w:rsidRPr="00022C07">
        <w:rPr>
          <w:sz w:val="22"/>
          <w:szCs w:val="22"/>
        </w:rPr>
        <w:t xml:space="preserve">zawarte w trwałej obudowie (np. zalewie z tworzywa) umożliwiającej bezpośredni montaż na środkach trwałych przy pomocy kleju, za pomocą techniki klejenia, spawania </w:t>
      </w:r>
    </w:p>
    <w:p w14:paraId="6A694CB1" w14:textId="77777777" w:rsidR="0077455B" w:rsidRPr="00022C07" w:rsidRDefault="0077455B">
      <w:pPr>
        <w:numPr>
          <w:ilvl w:val="0"/>
          <w:numId w:val="85"/>
        </w:numPr>
        <w:spacing w:before="60"/>
        <w:contextualSpacing/>
        <w:jc w:val="both"/>
        <w:rPr>
          <w:sz w:val="22"/>
          <w:szCs w:val="22"/>
        </w:rPr>
      </w:pPr>
      <w:r w:rsidRPr="00022C07">
        <w:rPr>
          <w:sz w:val="22"/>
          <w:szCs w:val="22"/>
        </w:rPr>
        <w:t xml:space="preserve">wymiary umożliwiające trwały montaż na podzespołach przedmiotu dostawy, zgodnie </w:t>
      </w:r>
      <w:r>
        <w:rPr>
          <w:sz w:val="22"/>
          <w:szCs w:val="22"/>
        </w:rPr>
        <w:br/>
      </w:r>
      <w:r w:rsidRPr="00022C07">
        <w:rPr>
          <w:sz w:val="22"/>
          <w:szCs w:val="22"/>
        </w:rPr>
        <w:t>z rysunkami stanowiącymi wzory A lub B lub C lub F lub E , (pożądane) M.</w:t>
      </w:r>
    </w:p>
    <w:p w14:paraId="64B00F65" w14:textId="77777777" w:rsidR="0077455B" w:rsidRPr="00022C07" w:rsidRDefault="0077455B">
      <w:pPr>
        <w:numPr>
          <w:ilvl w:val="3"/>
          <w:numId w:val="84"/>
        </w:numPr>
        <w:spacing w:before="60"/>
        <w:ind w:left="284" w:hanging="284"/>
        <w:contextualSpacing/>
        <w:jc w:val="both"/>
        <w:rPr>
          <w:sz w:val="22"/>
          <w:szCs w:val="22"/>
        </w:rPr>
      </w:pPr>
      <w:r w:rsidRPr="00022C07">
        <w:rPr>
          <w:sz w:val="22"/>
          <w:szCs w:val="22"/>
        </w:rPr>
        <w:t>Wymagania prawne oraz wymagane parametry techniczno-użytkowe.</w:t>
      </w:r>
    </w:p>
    <w:p w14:paraId="514B8183"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 xml:space="preserve">Transponder powinien posiadać Certyfikatu badania typu UE/WE (dla urządzeń budowy przeciwwybuchowej) wydany przez notyfikowaną jednostkę certyfikującą i potwierdzającego, </w:t>
      </w:r>
      <w:r w:rsidRPr="00022C07">
        <w:rPr>
          <w:sz w:val="22"/>
          <w:szCs w:val="22"/>
        </w:rPr>
        <w:br/>
        <w:t>że urządzenia spełniają wymagania grupy I kategorii M1 zgodnie z Dyrektywą 2014/34/UE lub 94/9/WE.</w:t>
      </w:r>
    </w:p>
    <w:p w14:paraId="58B4670A"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 xml:space="preserve">Deklarację zgodności zgodną z Rozporządzeniem Ministra Rozwoju z 6 czerwca 2016r. </w:t>
      </w:r>
      <w:r>
        <w:rPr>
          <w:sz w:val="22"/>
          <w:szCs w:val="22"/>
        </w:rPr>
        <w:br/>
      </w:r>
      <w:r w:rsidRPr="00022C07">
        <w:rPr>
          <w:i/>
          <w:sz w:val="22"/>
          <w:szCs w:val="22"/>
        </w:rPr>
        <w:t xml:space="preserve">„W sprawie wymagań dla urządzeń i systemów ochronnych przeznaczonych do użytku </w:t>
      </w:r>
      <w:r>
        <w:rPr>
          <w:i/>
          <w:sz w:val="22"/>
          <w:szCs w:val="22"/>
        </w:rPr>
        <w:br/>
      </w:r>
      <w:r w:rsidRPr="00022C07">
        <w:rPr>
          <w:i/>
          <w:sz w:val="22"/>
          <w:szCs w:val="22"/>
        </w:rPr>
        <w:t xml:space="preserve">w atmosferze potencjalnie wybuchowej", </w:t>
      </w:r>
      <w:r w:rsidRPr="00022C07">
        <w:rPr>
          <w:sz w:val="22"/>
          <w:szCs w:val="22"/>
        </w:rPr>
        <w:t xml:space="preserve">deklaracja powinna również potwierdzać spełnienie wymagań wynikających z ustawy z 9 czerwca 2011r. </w:t>
      </w:r>
      <w:r w:rsidRPr="00022C07">
        <w:rPr>
          <w:i/>
          <w:sz w:val="22"/>
          <w:szCs w:val="22"/>
        </w:rPr>
        <w:t xml:space="preserve">„Prawo geologiczne  i górnicze" </w:t>
      </w:r>
      <w:r w:rsidRPr="00022C07">
        <w:rPr>
          <w:sz w:val="22"/>
          <w:szCs w:val="22"/>
        </w:rPr>
        <w:t xml:space="preserve">wraz </w:t>
      </w:r>
      <w:r>
        <w:rPr>
          <w:sz w:val="22"/>
          <w:szCs w:val="22"/>
        </w:rPr>
        <w:br/>
      </w:r>
      <w:r w:rsidRPr="00022C07">
        <w:rPr>
          <w:sz w:val="22"/>
          <w:szCs w:val="22"/>
        </w:rPr>
        <w:t xml:space="preserve">z Rozporządzeniami z niej wynikającymi. W przypadku urządzeń generujących fale elektromagnetyczne wymaga się również potwierdzenia spełnienia wymagań ustawy </w:t>
      </w:r>
      <w:r>
        <w:rPr>
          <w:sz w:val="22"/>
          <w:szCs w:val="22"/>
        </w:rPr>
        <w:br/>
      </w:r>
      <w:r w:rsidRPr="00022C07">
        <w:rPr>
          <w:sz w:val="22"/>
          <w:szCs w:val="22"/>
        </w:rPr>
        <w:t>z 13 kwietnia 2017r.</w:t>
      </w:r>
      <w:r w:rsidRPr="00022C07">
        <w:rPr>
          <w:i/>
          <w:sz w:val="22"/>
          <w:szCs w:val="22"/>
        </w:rPr>
        <w:t xml:space="preserve"> „O kompatybilności elektromagnetycznej".</w:t>
      </w:r>
    </w:p>
    <w:p w14:paraId="1BE1CC6B"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Instrukcję użytkowania lub DTR potwierdzającą spełnienie wymagań technicznych.</w:t>
      </w:r>
    </w:p>
    <w:p w14:paraId="406BD9EC"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 xml:space="preserve">Zamawiający wymaga, aby transponder powinien być fabrycznie nowy. </w:t>
      </w:r>
    </w:p>
    <w:p w14:paraId="0493FD4B"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Pod pojęciem „fabrycznie nowy” rozumie się produkt wykonany z pełnowartościowych elementów, bez śladów użytkowania i uszkodzenia, wolny od wad technicznych i prawnych, dopuszczony do obrotu.</w:t>
      </w:r>
    </w:p>
    <w:p w14:paraId="3C68CF75"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Zamawiający nie dopuszcza dostawy podzespołów poddanych procesowi odnowienia (ang. refurbished).</w:t>
      </w:r>
    </w:p>
    <w:p w14:paraId="1BEB9199" w14:textId="77777777" w:rsidR="0077455B" w:rsidRPr="00022C07" w:rsidRDefault="0077455B" w:rsidP="0077455B">
      <w:pPr>
        <w:spacing w:before="60"/>
        <w:ind w:left="284"/>
        <w:contextualSpacing/>
        <w:jc w:val="both"/>
        <w:rPr>
          <w:sz w:val="22"/>
          <w:szCs w:val="22"/>
        </w:rPr>
      </w:pPr>
      <w:r w:rsidRPr="00022C07">
        <w:rPr>
          <w:sz w:val="22"/>
          <w:szCs w:val="22"/>
        </w:rPr>
        <w:t xml:space="preserve"> </w:t>
      </w:r>
    </w:p>
    <w:p w14:paraId="373D691C" w14:textId="77777777" w:rsidR="0077455B" w:rsidRPr="00022C07" w:rsidRDefault="0077455B">
      <w:pPr>
        <w:numPr>
          <w:ilvl w:val="3"/>
          <w:numId w:val="83"/>
        </w:numPr>
        <w:spacing w:before="60"/>
        <w:ind w:left="709" w:hanging="425"/>
        <w:contextualSpacing/>
        <w:jc w:val="both"/>
        <w:rPr>
          <w:sz w:val="22"/>
          <w:szCs w:val="22"/>
        </w:rPr>
      </w:pPr>
      <w:r w:rsidRPr="00022C07">
        <w:rPr>
          <w:sz w:val="22"/>
          <w:szCs w:val="22"/>
        </w:rPr>
        <w:t>Zabudowa transpondera nie może powodować powstania nowego urządzenia.</w:t>
      </w:r>
    </w:p>
    <w:p w14:paraId="49F6186F" w14:textId="77777777" w:rsidR="0077455B" w:rsidRPr="00022C07" w:rsidRDefault="0077455B" w:rsidP="0077455B">
      <w:pPr>
        <w:spacing w:before="60"/>
        <w:jc w:val="both"/>
        <w:rPr>
          <w:sz w:val="22"/>
          <w:szCs w:val="22"/>
        </w:rPr>
      </w:pPr>
    </w:p>
    <w:p w14:paraId="53700DC7" w14:textId="77777777" w:rsidR="0077455B" w:rsidRDefault="0077455B" w:rsidP="0077455B">
      <w:pPr>
        <w:jc w:val="center"/>
        <w:rPr>
          <w:b/>
          <w:sz w:val="24"/>
          <w:szCs w:val="22"/>
        </w:rPr>
      </w:pPr>
    </w:p>
    <w:p w14:paraId="01143C2F" w14:textId="7E746C6A" w:rsidR="0077455B" w:rsidRPr="006D5395" w:rsidRDefault="0077455B" w:rsidP="0077455B">
      <w:pPr>
        <w:jc w:val="center"/>
        <w:rPr>
          <w:b/>
          <w:sz w:val="24"/>
          <w:szCs w:val="22"/>
        </w:rPr>
      </w:pPr>
      <w:r w:rsidRPr="006D5395">
        <w:rPr>
          <w:b/>
          <w:sz w:val="24"/>
          <w:szCs w:val="22"/>
        </w:rPr>
        <w:lastRenderedPageBreak/>
        <w:t>WYMIARY KONTRUKCJI UMOŻLIWIAJĄCE MONTAŻ</w:t>
      </w:r>
    </w:p>
    <w:p w14:paraId="00559319" w14:textId="77777777" w:rsidR="0077455B" w:rsidRDefault="0077455B" w:rsidP="0077455B">
      <w:pPr>
        <w:tabs>
          <w:tab w:val="left" w:pos="142"/>
          <w:tab w:val="left" w:pos="180"/>
        </w:tabs>
        <w:rPr>
          <w:b/>
          <w:noProof/>
          <w:sz w:val="22"/>
          <w:szCs w:val="22"/>
        </w:rPr>
      </w:pPr>
    </w:p>
    <w:p w14:paraId="6DF8C626" w14:textId="3D2C6C5B" w:rsidR="0077455B" w:rsidRPr="003B0F66" w:rsidRDefault="0077455B" w:rsidP="0077455B">
      <w:pPr>
        <w:pStyle w:val="bullet"/>
        <w:tabs>
          <w:tab w:val="center" w:pos="4896"/>
          <w:tab w:val="right" w:pos="9432"/>
        </w:tabs>
        <w:spacing w:before="120" w:after="0"/>
        <w:jc w:val="center"/>
        <w:rPr>
          <w:b/>
        </w:rPr>
      </w:pPr>
      <w:r w:rsidRPr="003B0F66">
        <w:rPr>
          <w:b/>
        </w:rPr>
        <w:t xml:space="preserve"> Transpondery pasywne w obudowie do montażu w warunkach dołowych</w:t>
      </w:r>
    </w:p>
    <w:p w14:paraId="7BD6A19D" w14:textId="77777777" w:rsidR="0077455B" w:rsidRPr="003B0F66" w:rsidRDefault="0077455B" w:rsidP="0077455B">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77455B" w:rsidRPr="003B0F66" w14:paraId="30DDBFE5" w14:textId="77777777" w:rsidTr="00416801">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7402F77F" w14:textId="77777777" w:rsidR="0077455B" w:rsidRPr="003B0F66" w:rsidRDefault="0077455B" w:rsidP="00416801">
            <w:pPr>
              <w:jc w:val="center"/>
              <w:rPr>
                <w:b/>
                <w:bCs/>
                <w:color w:val="000000"/>
                <w:sz w:val="24"/>
                <w:szCs w:val="24"/>
              </w:rPr>
            </w:pPr>
            <w:r w:rsidRPr="003B0F66">
              <w:rPr>
                <w:b/>
                <w:bCs/>
                <w:color w:val="000000"/>
                <w:sz w:val="24"/>
                <w:szCs w:val="24"/>
              </w:rPr>
              <w:t>Nazwa materiału</w:t>
            </w:r>
          </w:p>
        </w:tc>
      </w:tr>
      <w:tr w:rsidR="0077455B" w:rsidRPr="003B0F66" w14:paraId="0D6F0016" w14:textId="77777777" w:rsidTr="0077455B">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4617784D" w14:textId="77777777" w:rsidR="0077455B" w:rsidRPr="003B0F66" w:rsidRDefault="0077455B" w:rsidP="00416801">
            <w:pPr>
              <w:jc w:val="center"/>
              <w:rPr>
                <w:b/>
                <w:bCs/>
                <w:color w:val="000000"/>
                <w:sz w:val="24"/>
                <w:szCs w:val="24"/>
              </w:rPr>
            </w:pPr>
          </w:p>
        </w:tc>
      </w:tr>
      <w:tr w:rsidR="0077455B" w:rsidRPr="003B0F66" w14:paraId="6CA112F8" w14:textId="77777777" w:rsidTr="00416801">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766304DC" w14:textId="77777777" w:rsidR="0077455B" w:rsidRPr="003B0F66" w:rsidRDefault="0077455B" w:rsidP="00416801">
            <w:pPr>
              <w:jc w:val="both"/>
              <w:rPr>
                <w:sz w:val="24"/>
                <w:szCs w:val="24"/>
              </w:rPr>
            </w:pPr>
          </w:p>
          <w:p w14:paraId="4FBE66F4" w14:textId="77777777" w:rsidR="0077455B" w:rsidRPr="003B0F66" w:rsidRDefault="0077455B" w:rsidP="00416801">
            <w:pPr>
              <w:spacing w:line="320" w:lineRule="atLeast"/>
              <w:jc w:val="both"/>
              <w:rPr>
                <w:sz w:val="24"/>
                <w:szCs w:val="24"/>
              </w:rPr>
            </w:pPr>
            <w:r w:rsidRPr="003B0F66">
              <w:rPr>
                <w:sz w:val="24"/>
                <w:szCs w:val="24"/>
              </w:rPr>
              <w:t xml:space="preserve">Transponder pasywny pracujący w paśmie częstotliwości 13,56 MHz </w:t>
            </w:r>
            <w:r w:rsidRPr="003B0F66">
              <w:rPr>
                <w:sz w:val="24"/>
                <w:szCs w:val="24"/>
              </w:rPr>
              <w:br/>
              <w:t>w obudowach przeznaczonych do montażu na środkach trwałych w warunkach dołowych w wersjach:</w:t>
            </w:r>
          </w:p>
          <w:p w14:paraId="5680825E" w14:textId="77777777" w:rsidR="0077455B" w:rsidRPr="003B0F66" w:rsidRDefault="0077455B" w:rsidP="00416801">
            <w:pPr>
              <w:spacing w:line="320" w:lineRule="atLeast"/>
              <w:jc w:val="both"/>
              <w:rPr>
                <w:sz w:val="24"/>
                <w:szCs w:val="24"/>
              </w:rPr>
            </w:pPr>
          </w:p>
          <w:p w14:paraId="1B164749" w14:textId="77777777" w:rsidR="0077455B" w:rsidRPr="003B0F66" w:rsidRDefault="0077455B">
            <w:pPr>
              <w:pStyle w:val="Akapitzlist"/>
              <w:numPr>
                <w:ilvl w:val="0"/>
                <w:numId w:val="82"/>
              </w:numPr>
              <w:spacing w:line="320" w:lineRule="atLeast"/>
              <w:ind w:left="497" w:hanging="284"/>
              <w:jc w:val="both"/>
            </w:pPr>
            <w:r w:rsidRPr="003B0F66">
              <w:t>TRID-02/A- klejony</w:t>
            </w:r>
          </w:p>
          <w:p w14:paraId="40B98E04" w14:textId="77777777" w:rsidR="0077455B" w:rsidRPr="003B0F66" w:rsidRDefault="0077455B">
            <w:pPr>
              <w:pStyle w:val="Akapitzlist"/>
              <w:numPr>
                <w:ilvl w:val="0"/>
                <w:numId w:val="82"/>
              </w:numPr>
              <w:spacing w:line="320" w:lineRule="atLeast"/>
              <w:ind w:left="497" w:hanging="284"/>
              <w:jc w:val="both"/>
            </w:pPr>
            <w:r w:rsidRPr="003B0F66">
              <w:t>TRID-02/B - klejony</w:t>
            </w:r>
          </w:p>
          <w:p w14:paraId="298A08C5" w14:textId="77777777" w:rsidR="0077455B" w:rsidRPr="003B0F66" w:rsidRDefault="0077455B">
            <w:pPr>
              <w:pStyle w:val="Akapitzlist"/>
              <w:numPr>
                <w:ilvl w:val="0"/>
                <w:numId w:val="82"/>
              </w:numPr>
              <w:spacing w:line="320" w:lineRule="atLeast"/>
              <w:ind w:left="497" w:hanging="284"/>
              <w:jc w:val="both"/>
            </w:pPr>
            <w:r w:rsidRPr="003B0F66">
              <w:t>TRID-02/C - klejony</w:t>
            </w:r>
          </w:p>
          <w:p w14:paraId="2F7F34D3" w14:textId="77777777" w:rsidR="0077455B" w:rsidRPr="003B0F66" w:rsidRDefault="0077455B">
            <w:pPr>
              <w:pStyle w:val="Akapitzlist"/>
              <w:numPr>
                <w:ilvl w:val="0"/>
                <w:numId w:val="82"/>
              </w:numPr>
              <w:spacing w:line="320" w:lineRule="atLeast"/>
              <w:ind w:left="497" w:hanging="284"/>
              <w:jc w:val="both"/>
            </w:pPr>
            <w:r w:rsidRPr="003B0F66">
              <w:t>TRID-02/D - klejony</w:t>
            </w:r>
          </w:p>
          <w:p w14:paraId="3E1A5287" w14:textId="77777777" w:rsidR="0077455B" w:rsidRPr="003B0F66" w:rsidRDefault="0077455B">
            <w:pPr>
              <w:pStyle w:val="Akapitzlist"/>
              <w:numPr>
                <w:ilvl w:val="0"/>
                <w:numId w:val="82"/>
              </w:numPr>
              <w:spacing w:line="320" w:lineRule="atLeast"/>
              <w:ind w:left="497" w:hanging="284"/>
              <w:jc w:val="both"/>
            </w:pPr>
            <w:r w:rsidRPr="003B0F66">
              <w:t>TRID-02/E - klejony</w:t>
            </w:r>
          </w:p>
          <w:p w14:paraId="12DCD0A6" w14:textId="77777777" w:rsidR="0077455B" w:rsidRPr="003B0F66" w:rsidRDefault="0077455B">
            <w:pPr>
              <w:pStyle w:val="Akapitzlist"/>
              <w:numPr>
                <w:ilvl w:val="0"/>
                <w:numId w:val="82"/>
              </w:numPr>
              <w:spacing w:line="320" w:lineRule="atLeast"/>
              <w:ind w:left="497" w:hanging="284"/>
              <w:jc w:val="both"/>
            </w:pPr>
            <w:r w:rsidRPr="003B0F66">
              <w:t>TRID-02/F - klejony</w:t>
            </w:r>
          </w:p>
          <w:p w14:paraId="3C3D2E59" w14:textId="77777777" w:rsidR="0077455B" w:rsidRPr="003B0F66" w:rsidRDefault="0077455B">
            <w:pPr>
              <w:pStyle w:val="Akapitzlist"/>
              <w:numPr>
                <w:ilvl w:val="0"/>
                <w:numId w:val="82"/>
              </w:numPr>
              <w:spacing w:line="320" w:lineRule="atLeast"/>
              <w:ind w:left="497" w:hanging="284"/>
              <w:jc w:val="both"/>
            </w:pPr>
            <w:r w:rsidRPr="003B0F66">
              <w:t>TRID-02/H - spawany</w:t>
            </w:r>
          </w:p>
          <w:p w14:paraId="1227CF19" w14:textId="77777777" w:rsidR="0077455B" w:rsidRPr="003B0F66" w:rsidRDefault="0077455B">
            <w:pPr>
              <w:pStyle w:val="Akapitzlist"/>
              <w:numPr>
                <w:ilvl w:val="0"/>
                <w:numId w:val="82"/>
              </w:numPr>
              <w:spacing w:line="320" w:lineRule="atLeast"/>
              <w:ind w:left="497" w:hanging="284"/>
              <w:jc w:val="both"/>
            </w:pPr>
            <w:r w:rsidRPr="003B0F66">
              <w:t>TRID-02/K - opaskowy</w:t>
            </w:r>
          </w:p>
          <w:p w14:paraId="1C409F7E" w14:textId="77777777" w:rsidR="0077455B" w:rsidRPr="003B0F66" w:rsidRDefault="0077455B">
            <w:pPr>
              <w:pStyle w:val="Akapitzlist"/>
              <w:numPr>
                <w:ilvl w:val="0"/>
                <w:numId w:val="82"/>
              </w:numPr>
              <w:spacing w:line="320" w:lineRule="atLeast"/>
              <w:ind w:left="497" w:hanging="284"/>
              <w:jc w:val="both"/>
            </w:pPr>
            <w:r w:rsidRPr="003B0F66">
              <w:t>TRID-02/L - opaskowy</w:t>
            </w:r>
          </w:p>
          <w:p w14:paraId="76335B18" w14:textId="77777777" w:rsidR="0077455B" w:rsidRPr="003B0F66" w:rsidRDefault="0077455B">
            <w:pPr>
              <w:pStyle w:val="Akapitzlist"/>
              <w:numPr>
                <w:ilvl w:val="0"/>
                <w:numId w:val="82"/>
              </w:numPr>
              <w:spacing w:line="320" w:lineRule="atLeast"/>
              <w:ind w:left="497" w:hanging="284"/>
              <w:jc w:val="both"/>
            </w:pPr>
            <w:r w:rsidRPr="003B0F66">
              <w:t>TRID-02/L1 – opaskowy</w:t>
            </w:r>
          </w:p>
          <w:p w14:paraId="2B3A9C02" w14:textId="77777777" w:rsidR="0077455B" w:rsidRPr="003B0F66" w:rsidRDefault="0077455B">
            <w:pPr>
              <w:pStyle w:val="Akapitzlist"/>
              <w:numPr>
                <w:ilvl w:val="0"/>
                <w:numId w:val="82"/>
              </w:numPr>
              <w:spacing w:line="320" w:lineRule="atLeast"/>
              <w:ind w:left="497" w:hanging="284"/>
              <w:jc w:val="both"/>
            </w:pPr>
            <w:r w:rsidRPr="003B0F66">
              <w:t>TRID-02/L2 - opaskowy</w:t>
            </w:r>
          </w:p>
          <w:p w14:paraId="027FCEF9" w14:textId="77777777" w:rsidR="0077455B" w:rsidRPr="003B0F66" w:rsidRDefault="0077455B">
            <w:pPr>
              <w:pStyle w:val="Akapitzlist"/>
              <w:numPr>
                <w:ilvl w:val="0"/>
                <w:numId w:val="82"/>
              </w:numPr>
              <w:ind w:left="497" w:hanging="284"/>
              <w:jc w:val="both"/>
            </w:pPr>
            <w:r w:rsidRPr="003B0F66">
              <w:t>TRID-02/M - klejony</w:t>
            </w:r>
          </w:p>
          <w:p w14:paraId="7C33DC8D" w14:textId="77777777" w:rsidR="0077455B" w:rsidRPr="003B0F66" w:rsidRDefault="0077455B" w:rsidP="00416801">
            <w:pPr>
              <w:pStyle w:val="Akapitzlist"/>
              <w:ind w:left="497"/>
              <w:jc w:val="both"/>
            </w:pPr>
          </w:p>
        </w:tc>
      </w:tr>
      <w:tr w:rsidR="0077455B" w:rsidRPr="003B0F66" w14:paraId="1051A4BD" w14:textId="77777777" w:rsidTr="00416801">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7A61ADB3" w14:textId="77777777" w:rsidR="0077455B" w:rsidRPr="003B0F66" w:rsidRDefault="0077455B" w:rsidP="00416801">
            <w:pPr>
              <w:jc w:val="both"/>
              <w:rPr>
                <w:sz w:val="24"/>
                <w:szCs w:val="24"/>
              </w:rPr>
            </w:pPr>
          </w:p>
        </w:tc>
      </w:tr>
    </w:tbl>
    <w:p w14:paraId="2729B21D" w14:textId="77777777" w:rsidR="0077455B" w:rsidRDefault="0077455B" w:rsidP="0077455B">
      <w:pPr>
        <w:rPr>
          <w:b/>
        </w:rPr>
      </w:pPr>
    </w:p>
    <w:p w14:paraId="05A2D902" w14:textId="77777777" w:rsidR="0077455B" w:rsidRPr="00924399" w:rsidRDefault="0077455B" w:rsidP="0077455B">
      <w:pPr>
        <w:rPr>
          <w:color w:val="000000"/>
        </w:rPr>
      </w:pPr>
      <w:r>
        <w:rPr>
          <w:b/>
        </w:rPr>
        <w:br w:type="page"/>
      </w:r>
    </w:p>
    <w:p w14:paraId="536BC65E" w14:textId="77777777" w:rsidR="0077455B" w:rsidRPr="00924399" w:rsidRDefault="0077455B" w:rsidP="0077455B">
      <w:pPr>
        <w:autoSpaceDE w:val="0"/>
        <w:autoSpaceDN w:val="0"/>
        <w:adjustRightInd w:val="0"/>
        <w:ind w:left="284"/>
        <w:contextualSpacing/>
        <w:rPr>
          <w:b/>
          <w:bCs/>
          <w:color w:val="000000"/>
        </w:rPr>
      </w:pPr>
    </w:p>
    <w:p w14:paraId="68A5D72B" w14:textId="77777777" w:rsidR="0077455B" w:rsidRPr="00327C9B" w:rsidRDefault="0077455B" w:rsidP="0077455B">
      <w:pPr>
        <w:rPr>
          <w:rFonts w:ascii="Arial" w:hAnsi="Arial" w:cs="Arial"/>
          <w:b/>
          <w:bCs/>
        </w:rPr>
      </w:pPr>
      <w:bookmarkStart w:id="91" w:name="_Hlk41388241"/>
      <w:r w:rsidRPr="00327C9B">
        <w:rPr>
          <w:rFonts w:ascii="Arial" w:hAnsi="Arial" w:cs="Arial"/>
          <w:b/>
          <w:bCs/>
        </w:rPr>
        <w:t>Wzór A</w:t>
      </w:r>
    </w:p>
    <w:p w14:paraId="3D3C705A" w14:textId="77777777" w:rsidR="0077455B" w:rsidRDefault="0077455B" w:rsidP="0077455B">
      <w:pPr>
        <w:rPr>
          <w:rFonts w:ascii="Arial" w:hAnsi="Arial" w:cs="Arial"/>
          <w:b/>
          <w:bCs/>
        </w:rPr>
      </w:pPr>
      <w:r w:rsidRPr="00327C9B">
        <w:rPr>
          <w:rFonts w:ascii="Arial" w:hAnsi="Arial" w:cs="Arial"/>
          <w:b/>
          <w:bCs/>
        </w:rPr>
        <w:t>(TRID-02/A)</w:t>
      </w:r>
    </w:p>
    <w:p w14:paraId="52AEFD78" w14:textId="77777777" w:rsidR="0077455B" w:rsidRPr="00327C9B" w:rsidRDefault="0077455B" w:rsidP="0077455B">
      <w:pPr>
        <w:jc w:val="center"/>
        <w:rPr>
          <w:rFonts w:ascii="Arial" w:hAnsi="Arial" w:cs="Arial"/>
          <w:b/>
          <w:bCs/>
        </w:rPr>
      </w:pPr>
      <w:bookmarkStart w:id="92" w:name="_Hlk41388193"/>
      <w:r>
        <w:rPr>
          <w:b/>
          <w:noProof/>
        </w:rPr>
        <w:drawing>
          <wp:inline distT="0" distB="0" distL="0" distR="0" wp14:anchorId="71015693" wp14:editId="5B633F89">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92"/>
    </w:p>
    <w:bookmarkEnd w:id="91"/>
    <w:p w14:paraId="6702C6AB" w14:textId="77777777" w:rsidR="0077455B" w:rsidRPr="00327C9B" w:rsidRDefault="0077455B" w:rsidP="0077455B">
      <w:pPr>
        <w:rPr>
          <w:rFonts w:ascii="Arial" w:hAnsi="Arial" w:cs="Arial"/>
          <w:b/>
          <w:bCs/>
        </w:rPr>
      </w:pPr>
      <w:r w:rsidRPr="00327C9B">
        <w:rPr>
          <w:rFonts w:ascii="Arial" w:hAnsi="Arial" w:cs="Arial"/>
          <w:b/>
          <w:bCs/>
        </w:rPr>
        <w:t>Wzór B</w:t>
      </w:r>
    </w:p>
    <w:p w14:paraId="708C7BBD" w14:textId="77777777" w:rsidR="0077455B" w:rsidRDefault="0077455B" w:rsidP="0077455B">
      <w:pPr>
        <w:jc w:val="both"/>
        <w:rPr>
          <w:rFonts w:ascii="Arial" w:hAnsi="Arial" w:cs="Arial"/>
          <w:b/>
          <w:bCs/>
        </w:rPr>
      </w:pPr>
      <w:r w:rsidRPr="00327C9B">
        <w:rPr>
          <w:rFonts w:ascii="Arial" w:hAnsi="Arial" w:cs="Arial"/>
          <w:b/>
          <w:bCs/>
        </w:rPr>
        <w:t>(TRID-02/B)</w:t>
      </w:r>
    </w:p>
    <w:p w14:paraId="5873F7E5" w14:textId="77777777" w:rsidR="0077455B" w:rsidRDefault="0077455B" w:rsidP="0077455B">
      <w:pPr>
        <w:jc w:val="both"/>
        <w:rPr>
          <w:rFonts w:ascii="Arial" w:hAnsi="Arial" w:cs="Arial"/>
          <w:b/>
          <w:bCs/>
        </w:rPr>
      </w:pPr>
    </w:p>
    <w:p w14:paraId="73F9FE4E" w14:textId="77777777" w:rsidR="0077455B" w:rsidRPr="00327C9B" w:rsidRDefault="0077455B" w:rsidP="0077455B">
      <w:pPr>
        <w:jc w:val="center"/>
        <w:rPr>
          <w:rFonts w:ascii="Arial" w:hAnsi="Arial" w:cs="Arial"/>
          <w:b/>
          <w:bCs/>
        </w:rPr>
      </w:pPr>
      <w:r>
        <w:rPr>
          <w:b/>
          <w:noProof/>
        </w:rPr>
        <w:drawing>
          <wp:inline distT="0" distB="0" distL="0" distR="0" wp14:anchorId="0989479C" wp14:editId="728CE12B">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589DE8AD" w14:textId="77777777" w:rsidR="0077455B" w:rsidRPr="00327C9B" w:rsidRDefault="0077455B" w:rsidP="0077455B">
      <w:pPr>
        <w:rPr>
          <w:rFonts w:ascii="Arial" w:hAnsi="Arial" w:cs="Arial"/>
          <w:b/>
          <w:bCs/>
        </w:rPr>
      </w:pPr>
      <w:r w:rsidRPr="00327C9B">
        <w:rPr>
          <w:rFonts w:ascii="Arial" w:hAnsi="Arial" w:cs="Arial"/>
          <w:b/>
          <w:bCs/>
        </w:rPr>
        <w:t>Wzór C</w:t>
      </w:r>
    </w:p>
    <w:p w14:paraId="3CF415E1" w14:textId="77777777" w:rsidR="0077455B" w:rsidRPr="00A43D63" w:rsidRDefault="0077455B" w:rsidP="0077455B">
      <w:pPr>
        <w:rPr>
          <w:rFonts w:ascii="Arial" w:hAnsi="Arial" w:cs="Arial"/>
        </w:rPr>
      </w:pPr>
      <w:r w:rsidRPr="00327C9B">
        <w:rPr>
          <w:rFonts w:ascii="Arial" w:hAnsi="Arial" w:cs="Arial"/>
          <w:b/>
          <w:bCs/>
        </w:rPr>
        <w:lastRenderedPageBreak/>
        <w:t>(TRID-02/C)</w:t>
      </w:r>
    </w:p>
    <w:p w14:paraId="7AF83B31" w14:textId="77777777" w:rsidR="0077455B" w:rsidRDefault="0077455B" w:rsidP="0077455B">
      <w:pPr>
        <w:jc w:val="center"/>
        <w:rPr>
          <w:rFonts w:ascii="Arial" w:hAnsi="Arial" w:cs="Arial"/>
          <w:b/>
          <w:bCs/>
        </w:rPr>
      </w:pPr>
      <w:r>
        <w:rPr>
          <w:b/>
          <w:noProof/>
        </w:rPr>
        <w:drawing>
          <wp:inline distT="0" distB="0" distL="0" distR="0" wp14:anchorId="21A722FD" wp14:editId="23F5FAD6">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2003BA91" w14:textId="77777777" w:rsidR="0077455B" w:rsidRPr="00327C9B" w:rsidRDefault="0077455B" w:rsidP="0077455B">
      <w:pPr>
        <w:rPr>
          <w:rFonts w:ascii="Arial" w:hAnsi="Arial" w:cs="Arial"/>
          <w:b/>
          <w:bCs/>
        </w:rPr>
      </w:pPr>
      <w:r w:rsidRPr="00327C9B">
        <w:rPr>
          <w:rFonts w:ascii="Arial" w:hAnsi="Arial" w:cs="Arial"/>
          <w:b/>
          <w:bCs/>
        </w:rPr>
        <w:t>Wzór D</w:t>
      </w:r>
    </w:p>
    <w:p w14:paraId="4A191894" w14:textId="77777777" w:rsidR="0077455B" w:rsidRDefault="0077455B" w:rsidP="0077455B">
      <w:pPr>
        <w:rPr>
          <w:rFonts w:ascii="Arial" w:hAnsi="Arial" w:cs="Arial"/>
          <w:b/>
          <w:bCs/>
        </w:rPr>
      </w:pPr>
      <w:r w:rsidRPr="00327C9B">
        <w:rPr>
          <w:rFonts w:ascii="Arial" w:hAnsi="Arial" w:cs="Arial"/>
          <w:b/>
          <w:bCs/>
        </w:rPr>
        <w:t>(TRID-02/D)</w:t>
      </w:r>
    </w:p>
    <w:p w14:paraId="3FD0BFAE" w14:textId="77777777" w:rsidR="0077455B" w:rsidRDefault="0077455B" w:rsidP="0077455B">
      <w:pPr>
        <w:rPr>
          <w:rFonts w:ascii="Arial" w:hAnsi="Arial" w:cs="Arial"/>
          <w:b/>
          <w:bCs/>
        </w:rPr>
      </w:pPr>
    </w:p>
    <w:p w14:paraId="46564EDA" w14:textId="77777777" w:rsidR="0077455B" w:rsidRPr="00327C9B" w:rsidRDefault="0077455B" w:rsidP="0077455B">
      <w:pPr>
        <w:jc w:val="center"/>
        <w:rPr>
          <w:rFonts w:ascii="Arial" w:hAnsi="Arial" w:cs="Arial"/>
          <w:b/>
          <w:bCs/>
        </w:rPr>
      </w:pPr>
      <w:r>
        <w:rPr>
          <w:b/>
          <w:noProof/>
        </w:rPr>
        <w:drawing>
          <wp:inline distT="0" distB="0" distL="0" distR="0" wp14:anchorId="2EA49CB0" wp14:editId="7C1BE792">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781BD676" w14:textId="77777777" w:rsidR="0077455B" w:rsidRDefault="0077455B" w:rsidP="0077455B">
      <w:pPr>
        <w:spacing w:after="160" w:line="259" w:lineRule="auto"/>
        <w:rPr>
          <w:b/>
          <w:sz w:val="22"/>
          <w:szCs w:val="22"/>
        </w:rPr>
      </w:pPr>
      <w:r>
        <w:rPr>
          <w:b/>
          <w:sz w:val="22"/>
          <w:szCs w:val="22"/>
        </w:rPr>
        <w:br w:type="page"/>
      </w:r>
    </w:p>
    <w:p w14:paraId="5EFF61D4" w14:textId="77777777" w:rsidR="0077455B" w:rsidRPr="00924399" w:rsidRDefault="0077455B" w:rsidP="0077455B">
      <w:pPr>
        <w:rPr>
          <w:rFonts w:ascii="Arial" w:hAnsi="Arial" w:cs="Arial"/>
        </w:rPr>
      </w:pPr>
      <w:r w:rsidRPr="00327C9B">
        <w:rPr>
          <w:rFonts w:ascii="Arial" w:hAnsi="Arial" w:cs="Arial"/>
          <w:b/>
          <w:bCs/>
        </w:rPr>
        <w:lastRenderedPageBreak/>
        <w:t>Wzór E</w:t>
      </w:r>
    </w:p>
    <w:p w14:paraId="0658F0B0" w14:textId="77777777" w:rsidR="0077455B" w:rsidRDefault="0077455B" w:rsidP="0077455B">
      <w:pPr>
        <w:rPr>
          <w:rFonts w:ascii="Arial" w:hAnsi="Arial" w:cs="Arial"/>
          <w:b/>
          <w:bCs/>
        </w:rPr>
      </w:pPr>
      <w:r>
        <w:rPr>
          <w:b/>
          <w:noProof/>
          <w:sz w:val="22"/>
          <w:szCs w:val="22"/>
        </w:rPr>
        <w:drawing>
          <wp:anchor distT="0" distB="0" distL="114300" distR="114300" simplePos="0" relativeHeight="251659264" behindDoc="0" locked="0" layoutInCell="1" allowOverlap="1" wp14:anchorId="558FD1DC" wp14:editId="0972CEA6">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(TRID-</w:t>
      </w:r>
      <w:r>
        <w:rPr>
          <w:rFonts w:ascii="Arial" w:hAnsi="Arial" w:cs="Arial"/>
          <w:b/>
          <w:bCs/>
        </w:rPr>
        <w:t>0</w:t>
      </w:r>
      <w:r w:rsidRPr="00327C9B">
        <w:rPr>
          <w:rFonts w:ascii="Arial" w:hAnsi="Arial" w:cs="Arial"/>
          <w:b/>
          <w:bCs/>
        </w:rPr>
        <w:t>2/E)</w:t>
      </w:r>
    </w:p>
    <w:p w14:paraId="1D164E48" w14:textId="77777777" w:rsidR="0077455B" w:rsidRPr="00327C9B" w:rsidRDefault="0077455B" w:rsidP="0077455B">
      <w:pPr>
        <w:rPr>
          <w:rFonts w:ascii="Arial" w:hAnsi="Arial" w:cs="Arial"/>
          <w:b/>
          <w:bCs/>
        </w:rPr>
      </w:pPr>
    </w:p>
    <w:p w14:paraId="7BC5D86D" w14:textId="77777777" w:rsidR="0077455B" w:rsidRPr="00327C9B" w:rsidRDefault="0077455B" w:rsidP="0077455B">
      <w:pPr>
        <w:rPr>
          <w:sz w:val="22"/>
          <w:szCs w:val="22"/>
        </w:rPr>
      </w:pPr>
    </w:p>
    <w:p w14:paraId="700CB73E" w14:textId="77777777" w:rsidR="0077455B" w:rsidRPr="00327C9B" w:rsidRDefault="0077455B" w:rsidP="0077455B">
      <w:pPr>
        <w:rPr>
          <w:sz w:val="22"/>
          <w:szCs w:val="22"/>
        </w:rPr>
      </w:pPr>
    </w:p>
    <w:p w14:paraId="32DECA39" w14:textId="77777777" w:rsidR="0077455B" w:rsidRPr="00327C9B" w:rsidRDefault="0077455B" w:rsidP="0077455B">
      <w:pPr>
        <w:rPr>
          <w:sz w:val="22"/>
          <w:szCs w:val="22"/>
        </w:rPr>
      </w:pPr>
    </w:p>
    <w:p w14:paraId="2800BA8F" w14:textId="77777777" w:rsidR="0077455B" w:rsidRPr="00327C9B" w:rsidRDefault="0077455B" w:rsidP="0077455B">
      <w:pPr>
        <w:rPr>
          <w:sz w:val="22"/>
          <w:szCs w:val="22"/>
        </w:rPr>
      </w:pPr>
    </w:p>
    <w:p w14:paraId="3F01CF39" w14:textId="77777777" w:rsidR="0077455B" w:rsidRPr="00327C9B" w:rsidRDefault="0077455B" w:rsidP="0077455B">
      <w:pPr>
        <w:rPr>
          <w:sz w:val="22"/>
          <w:szCs w:val="22"/>
        </w:rPr>
      </w:pPr>
    </w:p>
    <w:p w14:paraId="43779E4A" w14:textId="77777777" w:rsidR="0077455B" w:rsidRPr="00327C9B" w:rsidRDefault="0077455B" w:rsidP="0077455B">
      <w:pPr>
        <w:rPr>
          <w:sz w:val="22"/>
          <w:szCs w:val="22"/>
        </w:rPr>
      </w:pPr>
    </w:p>
    <w:p w14:paraId="5F005BE4" w14:textId="77777777" w:rsidR="0077455B" w:rsidRPr="00327C9B" w:rsidRDefault="0077455B" w:rsidP="0077455B">
      <w:pPr>
        <w:rPr>
          <w:sz w:val="22"/>
          <w:szCs w:val="22"/>
        </w:rPr>
      </w:pPr>
    </w:p>
    <w:p w14:paraId="2BD21FF5" w14:textId="77777777" w:rsidR="0077455B" w:rsidRPr="00327C9B" w:rsidRDefault="0077455B" w:rsidP="0077455B">
      <w:pPr>
        <w:rPr>
          <w:sz w:val="22"/>
          <w:szCs w:val="22"/>
        </w:rPr>
      </w:pPr>
    </w:p>
    <w:p w14:paraId="3720C396" w14:textId="77777777" w:rsidR="0077455B" w:rsidRPr="00327C9B" w:rsidRDefault="0077455B" w:rsidP="0077455B">
      <w:pPr>
        <w:rPr>
          <w:sz w:val="22"/>
          <w:szCs w:val="22"/>
        </w:rPr>
      </w:pPr>
    </w:p>
    <w:p w14:paraId="7EFC1333" w14:textId="77777777" w:rsidR="0077455B" w:rsidRPr="00327C9B" w:rsidRDefault="0077455B" w:rsidP="0077455B">
      <w:pPr>
        <w:rPr>
          <w:sz w:val="22"/>
          <w:szCs w:val="22"/>
        </w:rPr>
      </w:pPr>
    </w:p>
    <w:p w14:paraId="27799732" w14:textId="77777777" w:rsidR="0077455B" w:rsidRPr="00327C9B" w:rsidRDefault="0077455B" w:rsidP="0077455B">
      <w:pPr>
        <w:rPr>
          <w:sz w:val="22"/>
          <w:szCs w:val="22"/>
        </w:rPr>
      </w:pPr>
    </w:p>
    <w:p w14:paraId="7EAA22D1" w14:textId="77777777" w:rsidR="0077455B" w:rsidRPr="00327C9B" w:rsidRDefault="0077455B" w:rsidP="0077455B">
      <w:pPr>
        <w:rPr>
          <w:sz w:val="22"/>
          <w:szCs w:val="22"/>
        </w:rPr>
      </w:pPr>
    </w:p>
    <w:p w14:paraId="60069AF8" w14:textId="77777777" w:rsidR="0077455B" w:rsidRPr="00327C9B" w:rsidRDefault="0077455B" w:rsidP="0077455B">
      <w:pPr>
        <w:rPr>
          <w:sz w:val="22"/>
          <w:szCs w:val="22"/>
        </w:rPr>
      </w:pPr>
    </w:p>
    <w:p w14:paraId="7873FD6C" w14:textId="77777777" w:rsidR="0077455B" w:rsidRPr="00327C9B" w:rsidRDefault="0077455B" w:rsidP="0077455B">
      <w:pPr>
        <w:rPr>
          <w:sz w:val="22"/>
          <w:szCs w:val="22"/>
        </w:rPr>
      </w:pPr>
    </w:p>
    <w:p w14:paraId="14CE1691" w14:textId="77777777" w:rsidR="0077455B" w:rsidRPr="00327C9B" w:rsidRDefault="0077455B" w:rsidP="0077455B">
      <w:pPr>
        <w:rPr>
          <w:sz w:val="22"/>
          <w:szCs w:val="22"/>
        </w:rPr>
      </w:pPr>
    </w:p>
    <w:p w14:paraId="414475BE" w14:textId="77777777" w:rsidR="0077455B" w:rsidRPr="00327C9B" w:rsidRDefault="0077455B" w:rsidP="0077455B">
      <w:pPr>
        <w:rPr>
          <w:sz w:val="22"/>
          <w:szCs w:val="22"/>
        </w:rPr>
      </w:pPr>
    </w:p>
    <w:p w14:paraId="7A65D548" w14:textId="77777777" w:rsidR="0077455B" w:rsidRPr="00327C9B" w:rsidRDefault="0077455B" w:rsidP="0077455B">
      <w:pPr>
        <w:rPr>
          <w:sz w:val="22"/>
          <w:szCs w:val="22"/>
        </w:rPr>
      </w:pPr>
    </w:p>
    <w:p w14:paraId="2FB43480" w14:textId="77777777" w:rsidR="0077455B" w:rsidRPr="00327C9B" w:rsidRDefault="0077455B" w:rsidP="0077455B">
      <w:pPr>
        <w:rPr>
          <w:sz w:val="22"/>
          <w:szCs w:val="22"/>
        </w:rPr>
      </w:pPr>
    </w:p>
    <w:p w14:paraId="2F4EEA64" w14:textId="77777777" w:rsidR="0077455B" w:rsidRPr="00327C9B" w:rsidRDefault="0077455B" w:rsidP="0077455B">
      <w:pPr>
        <w:rPr>
          <w:sz w:val="22"/>
          <w:szCs w:val="22"/>
        </w:rPr>
      </w:pPr>
    </w:p>
    <w:p w14:paraId="0182DAA5" w14:textId="77777777" w:rsidR="0077455B" w:rsidRPr="00327C9B" w:rsidRDefault="0077455B" w:rsidP="0077455B">
      <w:pPr>
        <w:rPr>
          <w:sz w:val="22"/>
          <w:szCs w:val="22"/>
        </w:rPr>
      </w:pPr>
    </w:p>
    <w:p w14:paraId="140A9707" w14:textId="77777777" w:rsidR="0077455B" w:rsidRPr="00327C9B" w:rsidRDefault="0077455B" w:rsidP="0077455B">
      <w:pPr>
        <w:rPr>
          <w:sz w:val="22"/>
          <w:szCs w:val="22"/>
        </w:rPr>
      </w:pPr>
    </w:p>
    <w:p w14:paraId="7550AC07" w14:textId="77777777" w:rsidR="0077455B" w:rsidRPr="00327C9B" w:rsidRDefault="0077455B" w:rsidP="0077455B">
      <w:pPr>
        <w:tabs>
          <w:tab w:val="right" w:leader="dot" w:pos="10010"/>
        </w:tabs>
        <w:rPr>
          <w:rFonts w:ascii="Arial" w:hAnsi="Arial" w:cs="Arial"/>
          <w:b/>
          <w:bCs/>
        </w:rPr>
      </w:pPr>
      <w:r w:rsidRPr="00327C9B">
        <w:rPr>
          <w:rFonts w:ascii="Arial" w:hAnsi="Arial" w:cs="Arial"/>
          <w:b/>
          <w:bCs/>
        </w:rPr>
        <w:t>Wzór F</w:t>
      </w:r>
    </w:p>
    <w:p w14:paraId="32E46EA2" w14:textId="77777777" w:rsidR="0077455B" w:rsidRDefault="0077455B" w:rsidP="0077455B">
      <w:pPr>
        <w:rPr>
          <w:rFonts w:ascii="Arial" w:hAnsi="Arial" w:cs="Arial"/>
          <w:b/>
          <w:bCs/>
        </w:rPr>
      </w:pPr>
      <w:r w:rsidRPr="00327C9B">
        <w:rPr>
          <w:rFonts w:ascii="Arial" w:hAnsi="Arial" w:cs="Arial"/>
          <w:b/>
          <w:bCs/>
        </w:rPr>
        <w:t>(TRID-02/F)</w:t>
      </w:r>
    </w:p>
    <w:p w14:paraId="0075163F" w14:textId="77777777" w:rsidR="0077455B" w:rsidRPr="00327C9B" w:rsidRDefault="0077455B" w:rsidP="0077455B">
      <w:pPr>
        <w:jc w:val="center"/>
        <w:rPr>
          <w:rFonts w:ascii="Arial" w:hAnsi="Arial" w:cs="Arial"/>
          <w:b/>
          <w:bCs/>
        </w:rPr>
      </w:pPr>
      <w:r>
        <w:rPr>
          <w:b/>
          <w:noProof/>
        </w:rPr>
        <w:drawing>
          <wp:inline distT="0" distB="0" distL="0" distR="0" wp14:anchorId="146E7519" wp14:editId="6C8EFBCC">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26E316C0" w14:textId="77777777" w:rsidR="0077455B" w:rsidRPr="00327C9B" w:rsidRDefault="0077455B" w:rsidP="0077455B">
      <w:pPr>
        <w:tabs>
          <w:tab w:val="right" w:leader="dot" w:pos="10010"/>
        </w:tabs>
        <w:rPr>
          <w:rFonts w:ascii="Arial" w:hAnsi="Arial" w:cs="Arial"/>
          <w:b/>
          <w:bCs/>
        </w:rPr>
      </w:pPr>
      <w:r>
        <w:rPr>
          <w:rFonts w:ascii="Arial" w:hAnsi="Arial" w:cs="Arial"/>
          <w:b/>
          <w:bCs/>
        </w:rPr>
        <w:br w:type="page"/>
      </w:r>
      <w:r w:rsidRPr="00327C9B">
        <w:rPr>
          <w:rFonts w:ascii="Arial" w:hAnsi="Arial" w:cs="Arial"/>
          <w:b/>
          <w:bCs/>
        </w:rPr>
        <w:lastRenderedPageBreak/>
        <w:t xml:space="preserve">Wzór </w:t>
      </w:r>
      <w:r>
        <w:rPr>
          <w:rFonts w:ascii="Arial" w:hAnsi="Arial" w:cs="Arial"/>
          <w:b/>
          <w:bCs/>
        </w:rPr>
        <w:t>M</w:t>
      </w:r>
    </w:p>
    <w:p w14:paraId="70EC8F80" w14:textId="77777777" w:rsidR="0077455B" w:rsidRDefault="0077455B" w:rsidP="0077455B">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3E4A1F58" w14:textId="77777777" w:rsidR="0077455B" w:rsidRDefault="0077455B" w:rsidP="0077455B">
      <w:pPr>
        <w:tabs>
          <w:tab w:val="right" w:leader="dot" w:pos="10010"/>
        </w:tabs>
        <w:rPr>
          <w:rFonts w:ascii="Arial" w:hAnsi="Arial" w:cs="Arial"/>
          <w:b/>
          <w:bCs/>
        </w:rPr>
      </w:pPr>
    </w:p>
    <w:p w14:paraId="3CA13C2D" w14:textId="77777777" w:rsidR="0077455B" w:rsidRDefault="0077455B" w:rsidP="0077455B">
      <w:pPr>
        <w:tabs>
          <w:tab w:val="right" w:leader="dot" w:pos="10010"/>
        </w:tabs>
        <w:rPr>
          <w:rFonts w:ascii="Arial" w:hAnsi="Arial" w:cs="Arial"/>
          <w:b/>
          <w:bCs/>
        </w:rPr>
      </w:pPr>
    </w:p>
    <w:p w14:paraId="108E4F96" w14:textId="77777777" w:rsidR="0077455B" w:rsidRDefault="0077455B" w:rsidP="0077455B">
      <w:pPr>
        <w:tabs>
          <w:tab w:val="right" w:leader="dot" w:pos="10010"/>
        </w:tabs>
        <w:rPr>
          <w:rFonts w:ascii="Arial" w:hAnsi="Arial" w:cs="Arial"/>
          <w:b/>
          <w:bCs/>
        </w:rPr>
      </w:pPr>
    </w:p>
    <w:p w14:paraId="3E8FDAAD" w14:textId="77777777" w:rsidR="0077455B" w:rsidRDefault="0077455B" w:rsidP="0077455B">
      <w:pPr>
        <w:tabs>
          <w:tab w:val="left" w:pos="1230"/>
        </w:tabs>
        <w:jc w:val="center"/>
        <w:rPr>
          <w:sz w:val="22"/>
          <w:szCs w:val="22"/>
        </w:rPr>
      </w:pPr>
      <w:r>
        <w:rPr>
          <w:noProof/>
          <w:sz w:val="22"/>
          <w:szCs w:val="22"/>
        </w:rPr>
        <w:drawing>
          <wp:inline distT="0" distB="0" distL="0" distR="0" wp14:anchorId="445EB865" wp14:editId="00D4DB21">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2FC4E6A1" w14:textId="77777777" w:rsidR="0077455B" w:rsidRDefault="0077455B" w:rsidP="0077455B">
      <w:pPr>
        <w:tabs>
          <w:tab w:val="left" w:pos="1230"/>
        </w:tabs>
        <w:rPr>
          <w:sz w:val="22"/>
          <w:szCs w:val="22"/>
        </w:rPr>
      </w:pPr>
    </w:p>
    <w:p w14:paraId="2FD088C7" w14:textId="77777777" w:rsidR="0077455B" w:rsidRDefault="0077455B" w:rsidP="0077455B">
      <w:pPr>
        <w:tabs>
          <w:tab w:val="left" w:pos="1230"/>
        </w:tabs>
        <w:rPr>
          <w:sz w:val="22"/>
          <w:szCs w:val="22"/>
        </w:rPr>
      </w:pPr>
    </w:p>
    <w:p w14:paraId="6E1C0F69" w14:textId="77777777" w:rsidR="0077455B" w:rsidRDefault="0077455B" w:rsidP="0077455B">
      <w:pPr>
        <w:tabs>
          <w:tab w:val="left" w:pos="1230"/>
        </w:tabs>
        <w:rPr>
          <w:sz w:val="22"/>
          <w:szCs w:val="22"/>
        </w:rPr>
      </w:pPr>
    </w:p>
    <w:p w14:paraId="4588162C" w14:textId="77777777" w:rsidR="0077455B" w:rsidRDefault="0077455B" w:rsidP="0077455B">
      <w:pPr>
        <w:tabs>
          <w:tab w:val="left" w:pos="1230"/>
        </w:tabs>
        <w:rPr>
          <w:sz w:val="22"/>
          <w:szCs w:val="22"/>
        </w:rPr>
      </w:pPr>
    </w:p>
    <w:p w14:paraId="10C76689" w14:textId="77777777" w:rsidR="0077455B" w:rsidRDefault="0077455B" w:rsidP="0077455B">
      <w:pPr>
        <w:tabs>
          <w:tab w:val="left" w:pos="1230"/>
        </w:tabs>
        <w:rPr>
          <w:sz w:val="22"/>
          <w:szCs w:val="22"/>
        </w:rPr>
      </w:pPr>
    </w:p>
    <w:p w14:paraId="4CB5535C" w14:textId="77777777" w:rsidR="0077455B" w:rsidRDefault="0077455B" w:rsidP="0077455B">
      <w:pPr>
        <w:tabs>
          <w:tab w:val="left" w:pos="1230"/>
        </w:tabs>
        <w:rPr>
          <w:sz w:val="22"/>
          <w:szCs w:val="22"/>
        </w:rPr>
      </w:pPr>
    </w:p>
    <w:p w14:paraId="634BD619" w14:textId="77777777" w:rsidR="0077455B" w:rsidRDefault="0077455B" w:rsidP="0077455B">
      <w:pPr>
        <w:tabs>
          <w:tab w:val="left" w:pos="1230"/>
        </w:tabs>
        <w:rPr>
          <w:sz w:val="22"/>
          <w:szCs w:val="22"/>
        </w:rPr>
      </w:pPr>
    </w:p>
    <w:p w14:paraId="6F616993" w14:textId="77777777" w:rsidR="0077455B" w:rsidRDefault="0077455B" w:rsidP="0077455B">
      <w:pPr>
        <w:tabs>
          <w:tab w:val="left" w:pos="1230"/>
        </w:tabs>
        <w:rPr>
          <w:sz w:val="22"/>
          <w:szCs w:val="22"/>
        </w:rPr>
      </w:pPr>
    </w:p>
    <w:p w14:paraId="071C2D35" w14:textId="77777777" w:rsidR="0077455B" w:rsidRDefault="0077455B" w:rsidP="0077455B">
      <w:pPr>
        <w:tabs>
          <w:tab w:val="left" w:pos="1230"/>
        </w:tabs>
        <w:rPr>
          <w:sz w:val="22"/>
          <w:szCs w:val="22"/>
        </w:rPr>
      </w:pPr>
    </w:p>
    <w:p w14:paraId="5EFF0705" w14:textId="77777777" w:rsidR="0077455B" w:rsidRDefault="0077455B" w:rsidP="0077455B">
      <w:pPr>
        <w:tabs>
          <w:tab w:val="left" w:pos="1230"/>
        </w:tabs>
        <w:rPr>
          <w:sz w:val="22"/>
          <w:szCs w:val="22"/>
        </w:rPr>
      </w:pPr>
    </w:p>
    <w:p w14:paraId="78BD3091" w14:textId="77777777" w:rsidR="0077455B" w:rsidRDefault="0077455B" w:rsidP="0077455B">
      <w:pPr>
        <w:tabs>
          <w:tab w:val="left" w:pos="1230"/>
        </w:tabs>
        <w:rPr>
          <w:sz w:val="22"/>
          <w:szCs w:val="22"/>
        </w:rPr>
      </w:pPr>
    </w:p>
    <w:p w14:paraId="0CFD1E25" w14:textId="77777777" w:rsidR="0077455B" w:rsidRDefault="0077455B" w:rsidP="0077455B">
      <w:pPr>
        <w:tabs>
          <w:tab w:val="left" w:pos="1230"/>
        </w:tabs>
        <w:rPr>
          <w:sz w:val="22"/>
          <w:szCs w:val="22"/>
        </w:rPr>
      </w:pPr>
    </w:p>
    <w:p w14:paraId="657A2178" w14:textId="77777777" w:rsidR="0077455B" w:rsidRDefault="0077455B" w:rsidP="0077455B">
      <w:pPr>
        <w:tabs>
          <w:tab w:val="left" w:pos="1230"/>
        </w:tabs>
        <w:rPr>
          <w:sz w:val="22"/>
          <w:szCs w:val="22"/>
        </w:rPr>
      </w:pPr>
    </w:p>
    <w:p w14:paraId="1962E2FF" w14:textId="77777777" w:rsidR="0077455B" w:rsidRDefault="0077455B" w:rsidP="0077455B">
      <w:pPr>
        <w:tabs>
          <w:tab w:val="left" w:pos="1230"/>
        </w:tabs>
        <w:rPr>
          <w:sz w:val="22"/>
          <w:szCs w:val="22"/>
        </w:rPr>
      </w:pPr>
    </w:p>
    <w:p w14:paraId="01AB016B" w14:textId="77777777" w:rsidR="0077455B" w:rsidRDefault="0077455B" w:rsidP="0077455B">
      <w:pPr>
        <w:tabs>
          <w:tab w:val="left" w:pos="1230"/>
        </w:tabs>
        <w:rPr>
          <w:sz w:val="22"/>
          <w:szCs w:val="22"/>
        </w:rPr>
      </w:pPr>
    </w:p>
    <w:p w14:paraId="186222DE" w14:textId="77777777" w:rsidR="0077455B" w:rsidRDefault="0077455B" w:rsidP="0077455B">
      <w:pPr>
        <w:tabs>
          <w:tab w:val="left" w:pos="1230"/>
        </w:tabs>
        <w:rPr>
          <w:sz w:val="22"/>
          <w:szCs w:val="22"/>
        </w:rPr>
      </w:pPr>
    </w:p>
    <w:p w14:paraId="07E04C96" w14:textId="77777777" w:rsidR="0077455B" w:rsidRDefault="0077455B" w:rsidP="0077455B">
      <w:pPr>
        <w:tabs>
          <w:tab w:val="left" w:pos="1230"/>
        </w:tabs>
        <w:rPr>
          <w:sz w:val="22"/>
          <w:szCs w:val="22"/>
        </w:rPr>
      </w:pPr>
    </w:p>
    <w:p w14:paraId="42E6C7DF" w14:textId="77777777" w:rsidR="0077455B" w:rsidRDefault="0077455B" w:rsidP="0077455B">
      <w:pPr>
        <w:tabs>
          <w:tab w:val="left" w:pos="1230"/>
        </w:tabs>
        <w:rPr>
          <w:sz w:val="22"/>
          <w:szCs w:val="22"/>
        </w:rPr>
      </w:pPr>
    </w:p>
    <w:p w14:paraId="2A8E8463" w14:textId="77777777" w:rsidR="0077455B" w:rsidRDefault="0077455B" w:rsidP="0077455B">
      <w:pPr>
        <w:tabs>
          <w:tab w:val="left" w:pos="1230"/>
        </w:tabs>
        <w:rPr>
          <w:sz w:val="22"/>
          <w:szCs w:val="22"/>
        </w:rPr>
      </w:pPr>
    </w:p>
    <w:p w14:paraId="3879A3A8" w14:textId="77777777" w:rsidR="0077455B" w:rsidRDefault="0077455B" w:rsidP="0077455B">
      <w:pPr>
        <w:tabs>
          <w:tab w:val="right" w:leader="dot" w:pos="10010"/>
        </w:tabs>
        <w:rPr>
          <w:rFonts w:ascii="Arial" w:hAnsi="Arial" w:cs="Arial"/>
          <w:b/>
          <w:bCs/>
        </w:rPr>
      </w:pPr>
    </w:p>
    <w:p w14:paraId="5B6A6BD5" w14:textId="0F01786E" w:rsidR="0077455B" w:rsidRPr="00327C9B" w:rsidRDefault="0077455B" w:rsidP="0077455B">
      <w:pPr>
        <w:spacing w:after="160" w:line="259" w:lineRule="auto"/>
        <w:rPr>
          <w:rFonts w:ascii="Arial" w:hAnsi="Arial" w:cs="Arial"/>
          <w:b/>
          <w:bCs/>
        </w:rPr>
      </w:pPr>
      <w:r>
        <w:rPr>
          <w:rFonts w:ascii="Arial" w:hAnsi="Arial" w:cs="Arial"/>
          <w:b/>
          <w:bCs/>
        </w:rPr>
        <w:br w:type="page"/>
      </w:r>
      <w:r w:rsidRPr="00327C9B">
        <w:rPr>
          <w:rFonts w:ascii="Arial" w:hAnsi="Arial" w:cs="Arial"/>
          <w:b/>
          <w:bCs/>
        </w:rPr>
        <w:lastRenderedPageBreak/>
        <w:t>Wzór H</w:t>
      </w:r>
    </w:p>
    <w:p w14:paraId="1CB7BE38" w14:textId="77777777" w:rsidR="0077455B" w:rsidRDefault="0077455B" w:rsidP="0077455B">
      <w:pPr>
        <w:tabs>
          <w:tab w:val="right" w:leader="dot" w:pos="10010"/>
        </w:tabs>
        <w:rPr>
          <w:rFonts w:ascii="Arial" w:hAnsi="Arial" w:cs="Arial"/>
          <w:b/>
          <w:bCs/>
        </w:rPr>
      </w:pPr>
      <w:r w:rsidRPr="00327C9B">
        <w:rPr>
          <w:rFonts w:ascii="Arial" w:hAnsi="Arial" w:cs="Arial"/>
          <w:b/>
          <w:bCs/>
        </w:rPr>
        <w:t>(TRID-02/H)</w:t>
      </w:r>
    </w:p>
    <w:p w14:paraId="50093D24" w14:textId="77777777" w:rsidR="0077455B" w:rsidRDefault="0077455B" w:rsidP="0077455B">
      <w:pPr>
        <w:tabs>
          <w:tab w:val="right" w:leader="dot" w:pos="10010"/>
        </w:tabs>
        <w:rPr>
          <w:rFonts w:ascii="Arial" w:hAnsi="Arial" w:cs="Arial"/>
          <w:b/>
          <w:bCs/>
        </w:rPr>
      </w:pPr>
      <w:r>
        <w:rPr>
          <w:rFonts w:ascii="Arial" w:hAnsi="Arial" w:cs="Arial"/>
          <w:b/>
          <w:bCs/>
          <w:noProof/>
        </w:rPr>
        <mc:AlternateContent>
          <mc:Choice Requires="wpg">
            <w:drawing>
              <wp:anchor distT="0" distB="0" distL="114300" distR="114300" simplePos="0" relativeHeight="251660288" behindDoc="0" locked="0" layoutInCell="1" allowOverlap="1" wp14:anchorId="00E72BB4" wp14:editId="3F843A09">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6AA942"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0D7B5CE8" w14:textId="77777777" w:rsidR="0077455B" w:rsidRPr="00327C9B" w:rsidRDefault="0077455B" w:rsidP="0077455B">
      <w:pPr>
        <w:tabs>
          <w:tab w:val="right" w:leader="dot" w:pos="10010"/>
        </w:tabs>
        <w:rPr>
          <w:rFonts w:ascii="Arial" w:hAnsi="Arial" w:cs="Arial"/>
          <w:b/>
          <w:bCs/>
        </w:rPr>
      </w:pPr>
    </w:p>
    <w:p w14:paraId="50A7E70E" w14:textId="77777777" w:rsidR="0077455B" w:rsidRDefault="0077455B" w:rsidP="0077455B">
      <w:pPr>
        <w:tabs>
          <w:tab w:val="left" w:pos="1230"/>
        </w:tabs>
        <w:rPr>
          <w:sz w:val="22"/>
          <w:szCs w:val="22"/>
        </w:rPr>
      </w:pPr>
    </w:p>
    <w:p w14:paraId="5457D575" w14:textId="77777777" w:rsidR="0077455B" w:rsidRPr="00327C9B" w:rsidRDefault="0077455B" w:rsidP="0077455B">
      <w:pPr>
        <w:rPr>
          <w:sz w:val="22"/>
          <w:szCs w:val="22"/>
        </w:rPr>
      </w:pPr>
    </w:p>
    <w:p w14:paraId="48A4CD62" w14:textId="77777777" w:rsidR="0077455B" w:rsidRPr="00327C9B" w:rsidRDefault="0077455B" w:rsidP="0077455B">
      <w:pPr>
        <w:rPr>
          <w:sz w:val="22"/>
          <w:szCs w:val="22"/>
        </w:rPr>
      </w:pPr>
    </w:p>
    <w:p w14:paraId="7568074F" w14:textId="77777777" w:rsidR="0077455B" w:rsidRPr="00327C9B" w:rsidRDefault="0077455B" w:rsidP="0077455B">
      <w:pPr>
        <w:rPr>
          <w:sz w:val="22"/>
          <w:szCs w:val="22"/>
        </w:rPr>
      </w:pPr>
    </w:p>
    <w:p w14:paraId="32ED5251" w14:textId="77777777" w:rsidR="0077455B" w:rsidRPr="00327C9B" w:rsidRDefault="0077455B" w:rsidP="0077455B">
      <w:pPr>
        <w:rPr>
          <w:sz w:val="22"/>
          <w:szCs w:val="22"/>
        </w:rPr>
      </w:pPr>
    </w:p>
    <w:p w14:paraId="557BC790" w14:textId="77777777" w:rsidR="0077455B" w:rsidRPr="00327C9B" w:rsidRDefault="0077455B" w:rsidP="0077455B">
      <w:pPr>
        <w:rPr>
          <w:sz w:val="22"/>
          <w:szCs w:val="22"/>
        </w:rPr>
      </w:pPr>
    </w:p>
    <w:p w14:paraId="08A3CCDD" w14:textId="77777777" w:rsidR="0077455B" w:rsidRPr="00327C9B" w:rsidRDefault="0077455B" w:rsidP="0077455B">
      <w:pPr>
        <w:rPr>
          <w:sz w:val="22"/>
          <w:szCs w:val="22"/>
        </w:rPr>
      </w:pPr>
    </w:p>
    <w:p w14:paraId="0EF6DCD5" w14:textId="77777777" w:rsidR="0077455B" w:rsidRPr="00327C9B" w:rsidRDefault="0077455B" w:rsidP="0077455B">
      <w:pPr>
        <w:rPr>
          <w:sz w:val="22"/>
          <w:szCs w:val="22"/>
        </w:rPr>
      </w:pPr>
    </w:p>
    <w:p w14:paraId="2F8280BE" w14:textId="77777777" w:rsidR="0077455B" w:rsidRPr="00327C9B" w:rsidRDefault="0077455B" w:rsidP="0077455B">
      <w:pPr>
        <w:rPr>
          <w:sz w:val="22"/>
          <w:szCs w:val="22"/>
        </w:rPr>
      </w:pPr>
    </w:p>
    <w:p w14:paraId="3C91B6B1" w14:textId="77777777" w:rsidR="0077455B" w:rsidRPr="00327C9B" w:rsidRDefault="0077455B" w:rsidP="0077455B">
      <w:pPr>
        <w:rPr>
          <w:sz w:val="22"/>
          <w:szCs w:val="22"/>
        </w:rPr>
      </w:pPr>
    </w:p>
    <w:p w14:paraId="3D1A6A96" w14:textId="77777777" w:rsidR="0077455B" w:rsidRPr="00327C9B" w:rsidRDefault="0077455B" w:rsidP="0077455B">
      <w:pPr>
        <w:rPr>
          <w:sz w:val="22"/>
          <w:szCs w:val="22"/>
        </w:rPr>
      </w:pPr>
    </w:p>
    <w:p w14:paraId="3977BE81" w14:textId="77777777" w:rsidR="0077455B" w:rsidRPr="00327C9B" w:rsidRDefault="0077455B" w:rsidP="0077455B">
      <w:pPr>
        <w:rPr>
          <w:sz w:val="22"/>
          <w:szCs w:val="22"/>
        </w:rPr>
      </w:pPr>
    </w:p>
    <w:p w14:paraId="41D435AD" w14:textId="77777777" w:rsidR="0077455B" w:rsidRPr="00327C9B" w:rsidRDefault="0077455B" w:rsidP="0077455B">
      <w:pPr>
        <w:rPr>
          <w:sz w:val="22"/>
          <w:szCs w:val="22"/>
        </w:rPr>
      </w:pPr>
    </w:p>
    <w:p w14:paraId="051C0D63" w14:textId="77777777" w:rsidR="0077455B" w:rsidRPr="00327C9B" w:rsidRDefault="0077455B" w:rsidP="0077455B">
      <w:pPr>
        <w:rPr>
          <w:sz w:val="22"/>
          <w:szCs w:val="22"/>
        </w:rPr>
      </w:pPr>
    </w:p>
    <w:p w14:paraId="203A32C8" w14:textId="77777777" w:rsidR="0077455B" w:rsidRPr="00327C9B" w:rsidRDefault="0077455B" w:rsidP="0077455B">
      <w:pPr>
        <w:rPr>
          <w:sz w:val="22"/>
          <w:szCs w:val="22"/>
        </w:rPr>
      </w:pPr>
    </w:p>
    <w:p w14:paraId="73BAF5C0" w14:textId="77777777" w:rsidR="0077455B" w:rsidRPr="00327C9B" w:rsidRDefault="0077455B" w:rsidP="0077455B">
      <w:pPr>
        <w:rPr>
          <w:sz w:val="22"/>
          <w:szCs w:val="22"/>
        </w:rPr>
      </w:pPr>
    </w:p>
    <w:p w14:paraId="6672B172" w14:textId="77777777" w:rsidR="0077455B" w:rsidRPr="00327C9B" w:rsidRDefault="0077455B" w:rsidP="0077455B">
      <w:pPr>
        <w:rPr>
          <w:sz w:val="22"/>
          <w:szCs w:val="22"/>
        </w:rPr>
      </w:pPr>
    </w:p>
    <w:p w14:paraId="590E556E" w14:textId="77777777" w:rsidR="0077455B" w:rsidRPr="00327C9B" w:rsidRDefault="0077455B" w:rsidP="0077455B">
      <w:pPr>
        <w:rPr>
          <w:sz w:val="22"/>
          <w:szCs w:val="22"/>
        </w:rPr>
      </w:pPr>
    </w:p>
    <w:p w14:paraId="15F02FD6" w14:textId="77777777" w:rsidR="0077455B" w:rsidRPr="00327C9B" w:rsidRDefault="0077455B" w:rsidP="0077455B">
      <w:pPr>
        <w:rPr>
          <w:sz w:val="22"/>
          <w:szCs w:val="22"/>
        </w:rPr>
      </w:pPr>
    </w:p>
    <w:p w14:paraId="3A67D42C" w14:textId="77777777" w:rsidR="0077455B" w:rsidRPr="00327C9B" w:rsidRDefault="0077455B" w:rsidP="0077455B">
      <w:pPr>
        <w:rPr>
          <w:sz w:val="22"/>
          <w:szCs w:val="22"/>
        </w:rPr>
      </w:pPr>
    </w:p>
    <w:p w14:paraId="3C437500" w14:textId="77777777" w:rsidR="0077455B" w:rsidRPr="00327C9B" w:rsidRDefault="0077455B" w:rsidP="0077455B">
      <w:pPr>
        <w:rPr>
          <w:sz w:val="22"/>
          <w:szCs w:val="22"/>
        </w:rPr>
      </w:pPr>
    </w:p>
    <w:p w14:paraId="02EC52C0" w14:textId="77777777" w:rsidR="0077455B" w:rsidRPr="00327C9B" w:rsidRDefault="0077455B" w:rsidP="0077455B">
      <w:pPr>
        <w:rPr>
          <w:sz w:val="22"/>
          <w:szCs w:val="22"/>
        </w:rPr>
      </w:pPr>
    </w:p>
    <w:p w14:paraId="3F2F49BF" w14:textId="77777777" w:rsidR="0077455B" w:rsidRPr="00327C9B" w:rsidRDefault="0077455B" w:rsidP="0077455B">
      <w:pPr>
        <w:rPr>
          <w:sz w:val="22"/>
          <w:szCs w:val="22"/>
        </w:rPr>
      </w:pPr>
    </w:p>
    <w:p w14:paraId="142CEE7F" w14:textId="77777777" w:rsidR="0077455B" w:rsidRPr="00327C9B" w:rsidRDefault="0077455B" w:rsidP="0077455B">
      <w:pPr>
        <w:rPr>
          <w:sz w:val="22"/>
          <w:szCs w:val="22"/>
        </w:rPr>
      </w:pPr>
    </w:p>
    <w:p w14:paraId="1AC63AE8" w14:textId="77777777" w:rsidR="0077455B" w:rsidRPr="00327C9B" w:rsidRDefault="0077455B" w:rsidP="0077455B">
      <w:pPr>
        <w:rPr>
          <w:sz w:val="22"/>
          <w:szCs w:val="22"/>
        </w:rPr>
      </w:pPr>
    </w:p>
    <w:p w14:paraId="41CE95AC" w14:textId="77777777" w:rsidR="0077455B" w:rsidRPr="00327C9B" w:rsidRDefault="0077455B" w:rsidP="0077455B">
      <w:pPr>
        <w:rPr>
          <w:sz w:val="22"/>
          <w:szCs w:val="22"/>
        </w:rPr>
      </w:pPr>
    </w:p>
    <w:p w14:paraId="2D50B496" w14:textId="77777777" w:rsidR="0077455B" w:rsidRPr="00327C9B" w:rsidRDefault="0077455B" w:rsidP="0077455B">
      <w:pPr>
        <w:rPr>
          <w:sz w:val="22"/>
          <w:szCs w:val="22"/>
        </w:rPr>
      </w:pPr>
    </w:p>
    <w:p w14:paraId="0C2CB4D0" w14:textId="77777777" w:rsidR="0077455B" w:rsidRPr="00327C9B" w:rsidRDefault="0077455B" w:rsidP="0077455B">
      <w:pPr>
        <w:rPr>
          <w:sz w:val="22"/>
          <w:szCs w:val="22"/>
        </w:rPr>
      </w:pPr>
    </w:p>
    <w:p w14:paraId="2A214CA1" w14:textId="77777777" w:rsidR="0077455B" w:rsidRPr="00327C9B" w:rsidRDefault="0077455B" w:rsidP="0077455B">
      <w:pPr>
        <w:rPr>
          <w:sz w:val="22"/>
          <w:szCs w:val="22"/>
        </w:rPr>
      </w:pPr>
    </w:p>
    <w:p w14:paraId="5A8597C0" w14:textId="77777777" w:rsidR="0077455B" w:rsidRPr="00327C9B" w:rsidRDefault="0077455B" w:rsidP="0077455B">
      <w:pPr>
        <w:rPr>
          <w:sz w:val="22"/>
          <w:szCs w:val="22"/>
        </w:rPr>
      </w:pPr>
    </w:p>
    <w:p w14:paraId="521B83BB" w14:textId="77777777" w:rsidR="0077455B" w:rsidRPr="00327C9B" w:rsidRDefault="0077455B" w:rsidP="0077455B">
      <w:pPr>
        <w:rPr>
          <w:sz w:val="22"/>
          <w:szCs w:val="22"/>
        </w:rPr>
      </w:pPr>
    </w:p>
    <w:p w14:paraId="049974C1" w14:textId="77777777" w:rsidR="0077455B" w:rsidRPr="00327C9B" w:rsidRDefault="0077455B" w:rsidP="0077455B">
      <w:pPr>
        <w:rPr>
          <w:sz w:val="22"/>
          <w:szCs w:val="22"/>
        </w:rPr>
      </w:pPr>
    </w:p>
    <w:p w14:paraId="0E20BF19" w14:textId="77777777" w:rsidR="0077455B" w:rsidRPr="00327C9B" w:rsidRDefault="0077455B" w:rsidP="0077455B">
      <w:pPr>
        <w:rPr>
          <w:sz w:val="22"/>
          <w:szCs w:val="22"/>
        </w:rPr>
      </w:pPr>
    </w:p>
    <w:p w14:paraId="194FD14A" w14:textId="77777777" w:rsidR="0077455B" w:rsidRPr="00327C9B" w:rsidRDefault="0077455B" w:rsidP="0077455B">
      <w:pPr>
        <w:rPr>
          <w:sz w:val="22"/>
          <w:szCs w:val="22"/>
        </w:rPr>
      </w:pPr>
    </w:p>
    <w:p w14:paraId="261CC7FF" w14:textId="77777777" w:rsidR="0077455B" w:rsidRPr="00327C9B" w:rsidRDefault="0077455B" w:rsidP="0077455B">
      <w:pPr>
        <w:rPr>
          <w:sz w:val="22"/>
          <w:szCs w:val="22"/>
        </w:rPr>
      </w:pPr>
    </w:p>
    <w:p w14:paraId="39313962" w14:textId="77777777" w:rsidR="0077455B" w:rsidRPr="00327C9B" w:rsidRDefault="0077455B" w:rsidP="0077455B">
      <w:pPr>
        <w:rPr>
          <w:sz w:val="22"/>
          <w:szCs w:val="22"/>
        </w:rPr>
      </w:pPr>
    </w:p>
    <w:p w14:paraId="307343D6" w14:textId="77777777" w:rsidR="0077455B" w:rsidRPr="00327C9B" w:rsidRDefault="0077455B" w:rsidP="0077455B">
      <w:pPr>
        <w:rPr>
          <w:sz w:val="22"/>
          <w:szCs w:val="22"/>
        </w:rPr>
      </w:pPr>
    </w:p>
    <w:p w14:paraId="50FE3D69" w14:textId="77777777" w:rsidR="0077455B" w:rsidRPr="00327C9B" w:rsidRDefault="0077455B" w:rsidP="0077455B">
      <w:pPr>
        <w:rPr>
          <w:sz w:val="22"/>
          <w:szCs w:val="22"/>
        </w:rPr>
      </w:pPr>
    </w:p>
    <w:p w14:paraId="4486C8B9" w14:textId="77777777" w:rsidR="0077455B" w:rsidRPr="00327C9B" w:rsidRDefault="0077455B" w:rsidP="0077455B">
      <w:pPr>
        <w:rPr>
          <w:sz w:val="22"/>
          <w:szCs w:val="22"/>
        </w:rPr>
      </w:pPr>
    </w:p>
    <w:p w14:paraId="01CF4A69" w14:textId="77777777" w:rsidR="0077455B" w:rsidRPr="00327C9B" w:rsidRDefault="0077455B" w:rsidP="0077455B">
      <w:pPr>
        <w:rPr>
          <w:sz w:val="22"/>
          <w:szCs w:val="22"/>
        </w:rPr>
      </w:pPr>
    </w:p>
    <w:p w14:paraId="08665286" w14:textId="77777777" w:rsidR="0077455B" w:rsidRPr="00327C9B" w:rsidRDefault="0077455B" w:rsidP="0077455B">
      <w:pPr>
        <w:rPr>
          <w:sz w:val="22"/>
          <w:szCs w:val="22"/>
        </w:rPr>
      </w:pPr>
    </w:p>
    <w:p w14:paraId="587890E2" w14:textId="77777777" w:rsidR="0077455B" w:rsidRPr="00327C9B" w:rsidRDefault="0077455B" w:rsidP="0077455B">
      <w:pPr>
        <w:rPr>
          <w:sz w:val="22"/>
          <w:szCs w:val="22"/>
        </w:rPr>
      </w:pPr>
    </w:p>
    <w:p w14:paraId="245B1366" w14:textId="77777777" w:rsidR="0077455B" w:rsidRPr="00327C9B" w:rsidRDefault="0077455B" w:rsidP="0077455B">
      <w:pPr>
        <w:rPr>
          <w:sz w:val="22"/>
          <w:szCs w:val="22"/>
        </w:rPr>
      </w:pPr>
    </w:p>
    <w:p w14:paraId="5503EA6C" w14:textId="77777777" w:rsidR="0077455B" w:rsidRPr="00327C9B" w:rsidRDefault="0077455B" w:rsidP="0077455B">
      <w:pPr>
        <w:rPr>
          <w:sz w:val="22"/>
          <w:szCs w:val="22"/>
        </w:rPr>
      </w:pPr>
    </w:p>
    <w:p w14:paraId="12451E2F" w14:textId="77777777" w:rsidR="0077455B" w:rsidRPr="00327C9B" w:rsidRDefault="0077455B" w:rsidP="0077455B">
      <w:pPr>
        <w:rPr>
          <w:sz w:val="22"/>
          <w:szCs w:val="22"/>
        </w:rPr>
      </w:pPr>
    </w:p>
    <w:p w14:paraId="00A3A89A" w14:textId="77777777" w:rsidR="0077455B" w:rsidRPr="00327C9B" w:rsidRDefault="0077455B" w:rsidP="0077455B">
      <w:pPr>
        <w:rPr>
          <w:sz w:val="22"/>
          <w:szCs w:val="22"/>
        </w:rPr>
      </w:pPr>
    </w:p>
    <w:p w14:paraId="2187BFEA" w14:textId="77777777" w:rsidR="0077455B" w:rsidRPr="00327C9B" w:rsidRDefault="0077455B" w:rsidP="0077455B">
      <w:pPr>
        <w:rPr>
          <w:sz w:val="22"/>
          <w:szCs w:val="22"/>
        </w:rPr>
      </w:pPr>
    </w:p>
    <w:p w14:paraId="6FDA2EAD" w14:textId="77777777" w:rsidR="0077455B" w:rsidRPr="00327C9B" w:rsidRDefault="0077455B" w:rsidP="0077455B">
      <w:pPr>
        <w:rPr>
          <w:sz w:val="22"/>
          <w:szCs w:val="22"/>
        </w:rPr>
      </w:pPr>
    </w:p>
    <w:p w14:paraId="203D90CF" w14:textId="77777777" w:rsidR="0077455B" w:rsidRPr="00327C9B" w:rsidRDefault="0077455B" w:rsidP="0077455B">
      <w:pPr>
        <w:rPr>
          <w:sz w:val="22"/>
          <w:szCs w:val="22"/>
        </w:rPr>
      </w:pPr>
    </w:p>
    <w:p w14:paraId="2B54E2A4" w14:textId="4675DF7D" w:rsidR="0077455B" w:rsidRPr="00327C9B" w:rsidRDefault="0077455B" w:rsidP="0077455B">
      <w:pPr>
        <w:spacing w:after="160" w:line="259" w:lineRule="auto"/>
        <w:rPr>
          <w:rFonts w:ascii="Arial" w:hAnsi="Arial" w:cs="Arial"/>
          <w:b/>
          <w:bCs/>
        </w:rPr>
      </w:pPr>
      <w:r>
        <w:rPr>
          <w:rFonts w:ascii="Arial" w:hAnsi="Arial" w:cs="Arial"/>
          <w:b/>
          <w:bCs/>
        </w:rPr>
        <w:br w:type="page"/>
      </w:r>
      <w:r w:rsidRPr="00327C9B">
        <w:rPr>
          <w:rFonts w:ascii="Arial" w:hAnsi="Arial" w:cs="Arial"/>
          <w:b/>
          <w:bCs/>
        </w:rPr>
        <w:lastRenderedPageBreak/>
        <w:t>Wzór K</w:t>
      </w:r>
    </w:p>
    <w:p w14:paraId="72877E6C" w14:textId="77777777" w:rsidR="0077455B" w:rsidRDefault="0077455B" w:rsidP="0077455B">
      <w:pPr>
        <w:tabs>
          <w:tab w:val="right" w:leader="dot" w:pos="10010"/>
        </w:tabs>
        <w:rPr>
          <w:rFonts w:ascii="Arial" w:hAnsi="Arial" w:cs="Arial"/>
          <w:b/>
          <w:bCs/>
        </w:rPr>
      </w:pPr>
      <w:r w:rsidRPr="00327C9B">
        <w:rPr>
          <w:rFonts w:ascii="Arial" w:hAnsi="Arial" w:cs="Arial"/>
          <w:b/>
          <w:bCs/>
        </w:rPr>
        <w:t>(TRID-02/K)</w:t>
      </w:r>
    </w:p>
    <w:p w14:paraId="5309F510" w14:textId="77777777" w:rsidR="0077455B" w:rsidRDefault="0077455B" w:rsidP="0077455B">
      <w:pPr>
        <w:tabs>
          <w:tab w:val="right" w:leader="dot" w:pos="10010"/>
        </w:tabs>
        <w:rPr>
          <w:rFonts w:ascii="Arial" w:hAnsi="Arial" w:cs="Arial"/>
          <w:b/>
          <w:bCs/>
        </w:rPr>
      </w:pPr>
    </w:p>
    <w:p w14:paraId="400B3C28" w14:textId="77777777" w:rsidR="0077455B" w:rsidRDefault="0077455B" w:rsidP="0077455B">
      <w:pPr>
        <w:tabs>
          <w:tab w:val="right" w:leader="dot" w:pos="10010"/>
        </w:tabs>
        <w:jc w:val="center"/>
        <w:rPr>
          <w:rFonts w:ascii="Arial" w:hAnsi="Arial" w:cs="Arial"/>
          <w:b/>
          <w:bCs/>
        </w:rPr>
      </w:pPr>
      <w:r>
        <w:rPr>
          <w:b/>
          <w:noProof/>
        </w:rPr>
        <w:drawing>
          <wp:inline distT="0" distB="0" distL="0" distR="0" wp14:anchorId="4EB33F99" wp14:editId="4D9BB762">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0A0FA01A" w14:textId="77777777" w:rsidR="0077455B" w:rsidRDefault="0077455B" w:rsidP="0077455B">
      <w:pPr>
        <w:tabs>
          <w:tab w:val="left" w:pos="2745"/>
        </w:tabs>
        <w:rPr>
          <w:b/>
          <w:bCs/>
          <w:sz w:val="22"/>
          <w:szCs w:val="22"/>
        </w:rPr>
      </w:pPr>
      <w:bookmarkStart w:id="93" w:name="_Hlk41545676"/>
    </w:p>
    <w:p w14:paraId="147DC98F" w14:textId="77777777" w:rsidR="0077455B" w:rsidRDefault="0077455B" w:rsidP="0077455B">
      <w:pPr>
        <w:tabs>
          <w:tab w:val="left" w:pos="2745"/>
        </w:tabs>
        <w:rPr>
          <w:b/>
          <w:bCs/>
          <w:sz w:val="22"/>
          <w:szCs w:val="22"/>
        </w:rPr>
      </w:pPr>
    </w:p>
    <w:p w14:paraId="38AA2AB2" w14:textId="77777777" w:rsidR="0077455B" w:rsidRDefault="0077455B" w:rsidP="0077455B">
      <w:pPr>
        <w:tabs>
          <w:tab w:val="left" w:pos="2745"/>
        </w:tabs>
        <w:rPr>
          <w:b/>
          <w:bCs/>
          <w:sz w:val="22"/>
          <w:szCs w:val="22"/>
        </w:rPr>
      </w:pPr>
    </w:p>
    <w:p w14:paraId="7334CDE5" w14:textId="77777777" w:rsidR="0077455B" w:rsidRDefault="0077455B" w:rsidP="0077455B">
      <w:pPr>
        <w:tabs>
          <w:tab w:val="left" w:pos="2745"/>
        </w:tabs>
        <w:rPr>
          <w:b/>
          <w:bCs/>
          <w:sz w:val="22"/>
          <w:szCs w:val="22"/>
        </w:rPr>
      </w:pPr>
    </w:p>
    <w:p w14:paraId="4BCBC539" w14:textId="77777777" w:rsidR="0077455B" w:rsidRDefault="0077455B" w:rsidP="0077455B">
      <w:pPr>
        <w:tabs>
          <w:tab w:val="left" w:pos="2745"/>
        </w:tabs>
        <w:rPr>
          <w:b/>
          <w:bCs/>
          <w:sz w:val="22"/>
          <w:szCs w:val="22"/>
        </w:rPr>
      </w:pPr>
    </w:p>
    <w:p w14:paraId="6359FF6F" w14:textId="77777777" w:rsidR="0077455B" w:rsidRDefault="0077455B" w:rsidP="0077455B">
      <w:pPr>
        <w:tabs>
          <w:tab w:val="left" w:pos="2745"/>
        </w:tabs>
        <w:rPr>
          <w:b/>
          <w:bCs/>
          <w:sz w:val="22"/>
          <w:szCs w:val="22"/>
        </w:rPr>
      </w:pPr>
    </w:p>
    <w:p w14:paraId="0EA93C77" w14:textId="77777777" w:rsidR="0077455B" w:rsidRDefault="0077455B" w:rsidP="0077455B">
      <w:pPr>
        <w:tabs>
          <w:tab w:val="left" w:pos="2745"/>
        </w:tabs>
        <w:rPr>
          <w:b/>
          <w:bCs/>
          <w:sz w:val="22"/>
          <w:szCs w:val="22"/>
        </w:rPr>
      </w:pPr>
    </w:p>
    <w:p w14:paraId="0D814D5E" w14:textId="77777777" w:rsidR="0077455B" w:rsidRDefault="0077455B" w:rsidP="0077455B">
      <w:pPr>
        <w:tabs>
          <w:tab w:val="left" w:pos="2745"/>
        </w:tabs>
        <w:rPr>
          <w:b/>
          <w:bCs/>
          <w:sz w:val="22"/>
          <w:szCs w:val="22"/>
        </w:rPr>
      </w:pPr>
    </w:p>
    <w:p w14:paraId="3481C21A" w14:textId="77777777" w:rsidR="0077455B" w:rsidRDefault="0077455B" w:rsidP="0077455B">
      <w:pPr>
        <w:tabs>
          <w:tab w:val="left" w:pos="2745"/>
        </w:tabs>
        <w:rPr>
          <w:b/>
          <w:bCs/>
          <w:sz w:val="22"/>
          <w:szCs w:val="22"/>
        </w:rPr>
      </w:pPr>
    </w:p>
    <w:p w14:paraId="710026B3" w14:textId="77777777" w:rsidR="0077455B" w:rsidRDefault="0077455B" w:rsidP="0077455B">
      <w:pPr>
        <w:tabs>
          <w:tab w:val="left" w:pos="2745"/>
        </w:tabs>
        <w:rPr>
          <w:b/>
          <w:bCs/>
          <w:sz w:val="22"/>
          <w:szCs w:val="22"/>
        </w:rPr>
      </w:pPr>
    </w:p>
    <w:p w14:paraId="2DD99744" w14:textId="77777777" w:rsidR="0077455B" w:rsidRDefault="0077455B" w:rsidP="0077455B">
      <w:pPr>
        <w:tabs>
          <w:tab w:val="left" w:pos="2745"/>
        </w:tabs>
        <w:rPr>
          <w:b/>
          <w:bCs/>
          <w:sz w:val="22"/>
          <w:szCs w:val="22"/>
        </w:rPr>
      </w:pPr>
    </w:p>
    <w:p w14:paraId="0F8CD775" w14:textId="77777777" w:rsidR="0077455B" w:rsidRDefault="0077455B" w:rsidP="0077455B">
      <w:pPr>
        <w:tabs>
          <w:tab w:val="left" w:pos="2745"/>
        </w:tabs>
        <w:rPr>
          <w:b/>
          <w:bCs/>
          <w:sz w:val="22"/>
          <w:szCs w:val="22"/>
        </w:rPr>
      </w:pPr>
    </w:p>
    <w:p w14:paraId="29326F7C" w14:textId="77777777" w:rsidR="0077455B" w:rsidRDefault="0077455B" w:rsidP="0077455B">
      <w:pPr>
        <w:tabs>
          <w:tab w:val="left" w:pos="2745"/>
        </w:tabs>
        <w:rPr>
          <w:b/>
          <w:bCs/>
          <w:sz w:val="22"/>
          <w:szCs w:val="22"/>
        </w:rPr>
      </w:pPr>
    </w:p>
    <w:p w14:paraId="0EEBA292" w14:textId="77777777" w:rsidR="0077455B" w:rsidRDefault="0077455B" w:rsidP="0077455B">
      <w:pPr>
        <w:tabs>
          <w:tab w:val="left" w:pos="2745"/>
        </w:tabs>
        <w:rPr>
          <w:b/>
          <w:bCs/>
          <w:sz w:val="22"/>
          <w:szCs w:val="22"/>
        </w:rPr>
      </w:pPr>
    </w:p>
    <w:p w14:paraId="237878CF" w14:textId="330B9BD9" w:rsidR="0077455B" w:rsidRPr="00327C9B" w:rsidRDefault="0077455B" w:rsidP="0077455B">
      <w:pPr>
        <w:spacing w:after="160" w:line="259" w:lineRule="auto"/>
        <w:rPr>
          <w:b/>
          <w:bCs/>
          <w:sz w:val="22"/>
          <w:szCs w:val="22"/>
        </w:rPr>
      </w:pPr>
      <w:r>
        <w:rPr>
          <w:b/>
          <w:bCs/>
          <w:sz w:val="22"/>
          <w:szCs w:val="22"/>
        </w:rPr>
        <w:br w:type="page"/>
      </w:r>
      <w:r w:rsidRPr="00327C9B">
        <w:rPr>
          <w:b/>
          <w:bCs/>
          <w:sz w:val="22"/>
          <w:szCs w:val="22"/>
        </w:rPr>
        <w:lastRenderedPageBreak/>
        <w:t>Wzór L</w:t>
      </w:r>
    </w:p>
    <w:p w14:paraId="5FBF6847" w14:textId="77777777" w:rsidR="0077455B" w:rsidRDefault="0077455B" w:rsidP="0077455B">
      <w:pPr>
        <w:tabs>
          <w:tab w:val="left" w:pos="2745"/>
        </w:tabs>
        <w:rPr>
          <w:b/>
          <w:bCs/>
          <w:sz w:val="22"/>
          <w:szCs w:val="22"/>
        </w:rPr>
      </w:pPr>
      <w:r w:rsidRPr="00327C9B">
        <w:rPr>
          <w:b/>
          <w:bCs/>
          <w:sz w:val="22"/>
          <w:szCs w:val="22"/>
        </w:rPr>
        <w:t>(TRID-02/L)</w:t>
      </w:r>
    </w:p>
    <w:bookmarkEnd w:id="93"/>
    <w:p w14:paraId="4D105148" w14:textId="77777777" w:rsidR="0077455B" w:rsidRDefault="0077455B" w:rsidP="0077455B">
      <w:pPr>
        <w:tabs>
          <w:tab w:val="left" w:pos="2745"/>
        </w:tabs>
        <w:rPr>
          <w:b/>
          <w:bCs/>
          <w:sz w:val="22"/>
          <w:szCs w:val="22"/>
        </w:rPr>
      </w:pPr>
    </w:p>
    <w:p w14:paraId="060B2574" w14:textId="77777777" w:rsidR="0077455B" w:rsidRDefault="0077455B" w:rsidP="0077455B">
      <w:pPr>
        <w:spacing w:after="160" w:line="259" w:lineRule="auto"/>
        <w:jc w:val="center"/>
        <w:rPr>
          <w:b/>
          <w:bCs/>
          <w:color w:val="0070C0"/>
          <w:sz w:val="22"/>
          <w:szCs w:val="22"/>
        </w:rPr>
      </w:pPr>
      <w:r>
        <w:rPr>
          <w:b/>
          <w:noProof/>
        </w:rPr>
        <w:drawing>
          <wp:inline distT="0" distB="0" distL="0" distR="0" wp14:anchorId="69D70C88" wp14:editId="7A08A6C1">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74A89500" w14:textId="77777777" w:rsidR="0077455B" w:rsidRPr="00DE0294" w:rsidRDefault="0077455B" w:rsidP="0077455B">
      <w:pPr>
        <w:jc w:val="both"/>
        <w:rPr>
          <w:rFonts w:eastAsiaTheme="majorEastAsia"/>
          <w:b/>
          <w:bCs/>
          <w:color w:val="2F5496" w:themeColor="accent1" w:themeShade="BF"/>
          <w:spacing w:val="20"/>
          <w:sz w:val="28"/>
          <w:szCs w:val="28"/>
        </w:rPr>
      </w:pPr>
    </w:p>
    <w:p w14:paraId="0269143E" w14:textId="14A7B150" w:rsidR="0077455B" w:rsidRDefault="0077455B">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04A03B0" w14:textId="77777777" w:rsidR="0077455B" w:rsidRPr="00DE0294" w:rsidRDefault="0077455B" w:rsidP="0077455B">
      <w:pPr>
        <w:jc w:val="both"/>
        <w:rPr>
          <w:rFonts w:eastAsiaTheme="majorEastAsia"/>
          <w:b/>
          <w:bCs/>
          <w:color w:val="2F5496" w:themeColor="accent1" w:themeShade="BF"/>
          <w:spacing w:val="20"/>
          <w:sz w:val="28"/>
          <w:szCs w:val="28"/>
        </w:rPr>
      </w:pPr>
    </w:p>
    <w:p w14:paraId="143A5017" w14:textId="77777777" w:rsidR="0077455B" w:rsidRDefault="0077455B" w:rsidP="0077455B">
      <w:pPr>
        <w:widowControl w:val="0"/>
        <w:ind w:left="4820"/>
      </w:pPr>
    </w:p>
    <w:p w14:paraId="13C8AAEB" w14:textId="77777777" w:rsidR="0077455B" w:rsidRPr="00F47E98" w:rsidRDefault="0077455B" w:rsidP="0077455B">
      <w:pPr>
        <w:jc w:val="center"/>
        <w:rPr>
          <w:rFonts w:eastAsiaTheme="majorEastAsia"/>
          <w:b/>
          <w:bCs/>
          <w:color w:val="2F5496" w:themeColor="accent1" w:themeShade="BF"/>
          <w:spacing w:val="20"/>
          <w:sz w:val="28"/>
          <w:szCs w:val="28"/>
        </w:rPr>
      </w:pPr>
      <w:r w:rsidRPr="00F47E98">
        <w:rPr>
          <w:rFonts w:eastAsiaTheme="majorEastAsia"/>
          <w:b/>
          <w:bCs/>
          <w:color w:val="2F5496" w:themeColor="accent1" w:themeShade="BF"/>
          <w:spacing w:val="20"/>
          <w:sz w:val="28"/>
          <w:szCs w:val="28"/>
        </w:rPr>
        <w:t>Załącznik nr 1.2 do SWZ</w:t>
      </w:r>
      <w:bookmarkStart w:id="94" w:name="_Toc125459979"/>
      <w:bookmarkStart w:id="95" w:name="_Toc144290318"/>
      <w:bookmarkStart w:id="96" w:name="_Toc115432736"/>
    </w:p>
    <w:p w14:paraId="1451AE0C" w14:textId="77777777" w:rsidR="0077455B" w:rsidRPr="00F47E98" w:rsidRDefault="0077455B" w:rsidP="0077455B">
      <w:pPr>
        <w:spacing w:after="160" w:line="259" w:lineRule="auto"/>
        <w:jc w:val="center"/>
        <w:rPr>
          <w:rFonts w:eastAsiaTheme="majorEastAsia"/>
          <w:b/>
          <w:bCs/>
          <w:sz w:val="22"/>
          <w:szCs w:val="22"/>
        </w:rPr>
      </w:pPr>
    </w:p>
    <w:p w14:paraId="1C8ED070" w14:textId="77777777" w:rsidR="0077455B" w:rsidRPr="00F47E98" w:rsidRDefault="0077455B" w:rsidP="0077455B">
      <w:pPr>
        <w:spacing w:after="160" w:line="259" w:lineRule="auto"/>
        <w:jc w:val="center"/>
        <w:rPr>
          <w:rFonts w:eastAsiaTheme="majorEastAsia"/>
          <w:b/>
          <w:bCs/>
          <w:spacing w:val="20"/>
          <w:sz w:val="28"/>
          <w:szCs w:val="28"/>
        </w:rPr>
      </w:pPr>
      <w:r w:rsidRPr="00F47E98">
        <w:rPr>
          <w:rFonts w:eastAsiaTheme="majorEastAsia"/>
          <w:b/>
          <w:bCs/>
          <w:sz w:val="28"/>
          <w:szCs w:val="28"/>
        </w:rPr>
        <w:t xml:space="preserve"> Wykaz spełnienia istotnych dla Zamawiającego wymagań </w:t>
      </w:r>
      <w:r w:rsidRPr="00F47E98">
        <w:rPr>
          <w:rFonts w:eastAsiaTheme="majorEastAsia"/>
          <w:b/>
          <w:bCs/>
          <w:sz w:val="28"/>
          <w:szCs w:val="28"/>
        </w:rPr>
        <w:br/>
        <w:t>i parametrów technicznych</w:t>
      </w:r>
      <w:bookmarkEnd w:id="94"/>
      <w:bookmarkEnd w:id="95"/>
      <w:r w:rsidRPr="00F47E98">
        <w:rPr>
          <w:rFonts w:eastAsiaTheme="majorEastAsia"/>
          <w:b/>
          <w:bCs/>
          <w:sz w:val="28"/>
          <w:szCs w:val="28"/>
        </w:rPr>
        <w:t xml:space="preserve"> </w:t>
      </w:r>
      <w:bookmarkEnd w:id="96"/>
    </w:p>
    <w:p w14:paraId="2DDF1681" w14:textId="77777777" w:rsidR="0077455B" w:rsidRPr="00D90CCB" w:rsidRDefault="0077455B" w:rsidP="0077455B">
      <w:pPr>
        <w:jc w:val="right"/>
        <w:rPr>
          <w:b/>
          <w:bCs/>
          <w:sz w:val="22"/>
          <w:szCs w:val="22"/>
        </w:rPr>
      </w:pPr>
    </w:p>
    <w:p w14:paraId="626F2715" w14:textId="77777777" w:rsidR="0077455B" w:rsidRPr="0077455B" w:rsidRDefault="0077455B" w:rsidP="0077455B">
      <w:pPr>
        <w:jc w:val="center"/>
        <w:rPr>
          <w:bCs/>
          <w:sz w:val="28"/>
          <w:szCs w:val="28"/>
        </w:rPr>
      </w:pPr>
      <w:bookmarkStart w:id="97" w:name="_Hlk215050779"/>
      <w:r w:rsidRPr="0077455B">
        <w:rPr>
          <w:bCs/>
          <w:sz w:val="28"/>
          <w:szCs w:val="28"/>
        </w:rPr>
        <w:t xml:space="preserve">Szczegółowe parametry techniczne </w:t>
      </w:r>
      <w:bookmarkStart w:id="98" w:name="_Hlk113860196"/>
      <w:r w:rsidRPr="0077455B">
        <w:rPr>
          <w:bCs/>
          <w:sz w:val="28"/>
          <w:szCs w:val="28"/>
        </w:rPr>
        <w:t>załączono w oddzielnym pliku Excel w Profilu Nabywcy</w:t>
      </w:r>
    </w:p>
    <w:bookmarkEnd w:id="98"/>
    <w:p w14:paraId="5D3B30C3" w14:textId="77777777" w:rsidR="0077455B" w:rsidRPr="0077455B" w:rsidRDefault="0077455B" w:rsidP="0077455B">
      <w:pPr>
        <w:ind w:left="426"/>
        <w:jc w:val="both"/>
        <w:rPr>
          <w:bCs/>
          <w:sz w:val="28"/>
          <w:szCs w:val="28"/>
        </w:rPr>
      </w:pPr>
    </w:p>
    <w:p w14:paraId="42CA8467" w14:textId="77777777" w:rsidR="0077455B" w:rsidRDefault="0077455B" w:rsidP="0077455B">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bookmarkEnd w:id="97"/>
    <w:p w14:paraId="145DE405" w14:textId="43FD04B8" w:rsidR="0077455B" w:rsidRDefault="0077455B" w:rsidP="0077455B">
      <w:pPr>
        <w:spacing w:after="160" w:line="259" w:lineRule="auto"/>
        <w:rPr>
          <w:rFonts w:eastAsiaTheme="majorEastAsia"/>
          <w:b/>
          <w:bCs/>
          <w:spacing w:val="20"/>
          <w:sz w:val="28"/>
          <w:szCs w:val="28"/>
        </w:rPr>
      </w:pP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Załącznik nr 2 do SWZ FORMULARZ OFERTOWY</w:t>
      </w:r>
      <w:bookmarkEnd w:id="86"/>
    </w:p>
    <w:bookmarkEnd w:id="87"/>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9"/>
          <w:footerReference w:type="default" r:id="rId30"/>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691AE0C2" w14:textId="472D4F50" w:rsidR="00340D47" w:rsidRDefault="00340D47" w:rsidP="00160015">
      <w:pPr>
        <w:jc w:val="center"/>
        <w:rPr>
          <w:b/>
          <w:bCs/>
          <w:color w:val="0070C0"/>
          <w:sz w:val="40"/>
          <w:szCs w:val="40"/>
        </w:rPr>
      </w:pPr>
      <w:bookmarkStart w:id="99" w:name="_Hlk67824653"/>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100" w:name="_Toc67292112"/>
      <w:bookmarkStart w:id="101" w:name="_Hlk67824467"/>
      <w:bookmarkEnd w:id="99"/>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100"/>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101"/>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416801">
        <w:trPr>
          <w:trHeight w:val="806"/>
        </w:trPr>
        <w:tc>
          <w:tcPr>
            <w:tcW w:w="1501" w:type="pct"/>
            <w:vAlign w:val="center"/>
          </w:tcPr>
          <w:p w14:paraId="1636A838" w14:textId="77777777" w:rsidR="00490288" w:rsidRPr="00786E1D" w:rsidRDefault="00490288" w:rsidP="00416801">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416801">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416801">
        <w:trPr>
          <w:trHeight w:val="335"/>
        </w:trPr>
        <w:tc>
          <w:tcPr>
            <w:tcW w:w="1501" w:type="pct"/>
          </w:tcPr>
          <w:p w14:paraId="01EAD502" w14:textId="77777777" w:rsidR="00490288" w:rsidRPr="00786E1D" w:rsidRDefault="00490288" w:rsidP="00416801">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416801">
            <w:pPr>
              <w:tabs>
                <w:tab w:val="left" w:pos="720"/>
              </w:tabs>
              <w:snapToGrid w:val="0"/>
              <w:jc w:val="center"/>
              <w:rPr>
                <w:b/>
                <w:i/>
                <w:szCs w:val="18"/>
              </w:rPr>
            </w:pPr>
            <w:r w:rsidRPr="00786E1D">
              <w:rPr>
                <w:b/>
                <w:i/>
                <w:szCs w:val="18"/>
              </w:rPr>
              <w:t>2</w:t>
            </w:r>
          </w:p>
        </w:tc>
      </w:tr>
      <w:tr w:rsidR="00490288" w:rsidRPr="00E66F78" w14:paraId="3D9B75EC" w14:textId="77777777" w:rsidTr="00416801">
        <w:trPr>
          <w:trHeight w:val="824"/>
        </w:trPr>
        <w:tc>
          <w:tcPr>
            <w:tcW w:w="1501" w:type="pct"/>
          </w:tcPr>
          <w:p w14:paraId="46932FD4" w14:textId="77777777" w:rsidR="00490288" w:rsidRPr="00E66F78" w:rsidRDefault="00490288" w:rsidP="00416801">
            <w:pPr>
              <w:tabs>
                <w:tab w:val="left" w:pos="720"/>
              </w:tabs>
              <w:snapToGrid w:val="0"/>
              <w:rPr>
                <w:b/>
                <w:sz w:val="22"/>
              </w:rPr>
            </w:pPr>
          </w:p>
        </w:tc>
        <w:tc>
          <w:tcPr>
            <w:tcW w:w="3499" w:type="pct"/>
          </w:tcPr>
          <w:p w14:paraId="179EAE90" w14:textId="77777777" w:rsidR="00490288" w:rsidRPr="00E66F78" w:rsidRDefault="00490288" w:rsidP="00416801">
            <w:pPr>
              <w:tabs>
                <w:tab w:val="left" w:pos="720"/>
              </w:tabs>
              <w:snapToGrid w:val="0"/>
              <w:rPr>
                <w:b/>
                <w:sz w:val="22"/>
              </w:rPr>
            </w:pPr>
          </w:p>
        </w:tc>
      </w:tr>
      <w:tr w:rsidR="00490288" w:rsidRPr="00E66F78" w14:paraId="4FAD9B41" w14:textId="77777777" w:rsidTr="00416801">
        <w:trPr>
          <w:trHeight w:val="824"/>
        </w:trPr>
        <w:tc>
          <w:tcPr>
            <w:tcW w:w="1501" w:type="pct"/>
          </w:tcPr>
          <w:p w14:paraId="1007ADA3" w14:textId="77777777" w:rsidR="00490288" w:rsidRPr="00E66F78" w:rsidRDefault="00490288" w:rsidP="00416801">
            <w:pPr>
              <w:tabs>
                <w:tab w:val="left" w:pos="720"/>
              </w:tabs>
              <w:snapToGrid w:val="0"/>
              <w:rPr>
                <w:b/>
                <w:sz w:val="22"/>
              </w:rPr>
            </w:pPr>
          </w:p>
        </w:tc>
        <w:tc>
          <w:tcPr>
            <w:tcW w:w="3499" w:type="pct"/>
          </w:tcPr>
          <w:p w14:paraId="119D03F5" w14:textId="77777777" w:rsidR="00490288" w:rsidRPr="00E66F78" w:rsidRDefault="00490288" w:rsidP="00416801">
            <w:pPr>
              <w:tabs>
                <w:tab w:val="left" w:pos="720"/>
              </w:tabs>
              <w:snapToGrid w:val="0"/>
              <w:rPr>
                <w:b/>
                <w:sz w:val="22"/>
              </w:rPr>
            </w:pPr>
          </w:p>
        </w:tc>
      </w:tr>
      <w:tr w:rsidR="00490288" w:rsidRPr="00E66F78" w14:paraId="5CA5A0C1" w14:textId="77777777" w:rsidTr="00416801">
        <w:trPr>
          <w:trHeight w:val="824"/>
        </w:trPr>
        <w:tc>
          <w:tcPr>
            <w:tcW w:w="1501" w:type="pct"/>
          </w:tcPr>
          <w:p w14:paraId="5229F0DE" w14:textId="77777777" w:rsidR="00490288" w:rsidRPr="00E66F78" w:rsidRDefault="00490288" w:rsidP="00416801">
            <w:pPr>
              <w:tabs>
                <w:tab w:val="left" w:pos="720"/>
              </w:tabs>
              <w:snapToGrid w:val="0"/>
              <w:rPr>
                <w:b/>
                <w:sz w:val="22"/>
              </w:rPr>
            </w:pPr>
          </w:p>
        </w:tc>
        <w:tc>
          <w:tcPr>
            <w:tcW w:w="3499" w:type="pct"/>
          </w:tcPr>
          <w:p w14:paraId="2E0A4FD6" w14:textId="77777777" w:rsidR="00490288" w:rsidRPr="00E66F78" w:rsidRDefault="00490288" w:rsidP="00416801">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102" w:name="_Toc67292113"/>
      <w:bookmarkStart w:id="103"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104"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102"/>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3"/>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77455B" w:rsidRDefault="00490288" w:rsidP="00490288">
      <w:pPr>
        <w:tabs>
          <w:tab w:val="left" w:pos="851"/>
        </w:tabs>
        <w:ind w:left="-142" w:firstLine="142"/>
        <w:jc w:val="center"/>
        <w:rPr>
          <w:rFonts w:eastAsiaTheme="majorEastAsia"/>
          <w:b/>
          <w:bCs/>
          <w:i/>
          <w:iCs/>
          <w:spacing w:val="20"/>
          <w:sz w:val="22"/>
          <w:szCs w:val="22"/>
        </w:rPr>
      </w:pPr>
      <w:r w:rsidRPr="0077455B">
        <w:rPr>
          <w:b/>
          <w:bCs/>
          <w:i/>
          <w:iCs/>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104"/>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416801">
        <w:tc>
          <w:tcPr>
            <w:tcW w:w="3594" w:type="dxa"/>
            <w:vAlign w:val="center"/>
          </w:tcPr>
          <w:p w14:paraId="7C6DA0B9" w14:textId="77777777" w:rsidR="00DA7967" w:rsidRPr="00A33BF6" w:rsidRDefault="00DA7967" w:rsidP="00416801">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416801">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416801">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416801">
        <w:tc>
          <w:tcPr>
            <w:tcW w:w="3594" w:type="dxa"/>
          </w:tcPr>
          <w:p w14:paraId="75125DBF" w14:textId="77777777" w:rsidR="00DA7967" w:rsidRPr="00A33BF6" w:rsidRDefault="00DA7967" w:rsidP="00416801">
            <w:pPr>
              <w:tabs>
                <w:tab w:val="left" w:pos="851"/>
              </w:tabs>
              <w:rPr>
                <w:sz w:val="22"/>
                <w:szCs w:val="22"/>
              </w:rPr>
            </w:pPr>
          </w:p>
          <w:p w14:paraId="5CA36C42" w14:textId="77777777" w:rsidR="00DA7967" w:rsidRPr="00A33BF6" w:rsidRDefault="00DA7967" w:rsidP="00416801">
            <w:pPr>
              <w:tabs>
                <w:tab w:val="left" w:pos="851"/>
              </w:tabs>
              <w:rPr>
                <w:sz w:val="22"/>
                <w:szCs w:val="22"/>
              </w:rPr>
            </w:pPr>
          </w:p>
        </w:tc>
        <w:tc>
          <w:tcPr>
            <w:tcW w:w="2255" w:type="dxa"/>
          </w:tcPr>
          <w:p w14:paraId="047D1432" w14:textId="77777777" w:rsidR="00DA7967" w:rsidRPr="00A33BF6" w:rsidRDefault="00DA7967" w:rsidP="00416801">
            <w:pPr>
              <w:tabs>
                <w:tab w:val="left" w:pos="851"/>
              </w:tabs>
              <w:rPr>
                <w:sz w:val="22"/>
                <w:szCs w:val="22"/>
              </w:rPr>
            </w:pPr>
          </w:p>
        </w:tc>
        <w:tc>
          <w:tcPr>
            <w:tcW w:w="2792" w:type="dxa"/>
          </w:tcPr>
          <w:p w14:paraId="4D7C6B13" w14:textId="77777777" w:rsidR="00DA7967" w:rsidRPr="00A33BF6" w:rsidRDefault="00DA7967" w:rsidP="00416801">
            <w:pPr>
              <w:tabs>
                <w:tab w:val="left" w:pos="851"/>
              </w:tabs>
              <w:rPr>
                <w:sz w:val="22"/>
                <w:szCs w:val="22"/>
              </w:rPr>
            </w:pPr>
          </w:p>
        </w:tc>
      </w:tr>
      <w:tr w:rsidR="00A33BF6" w:rsidRPr="00A33BF6" w14:paraId="6055EF7B" w14:textId="77777777" w:rsidTr="00416801">
        <w:tc>
          <w:tcPr>
            <w:tcW w:w="3594" w:type="dxa"/>
          </w:tcPr>
          <w:p w14:paraId="4BFAAC0E" w14:textId="77777777" w:rsidR="00DA7967" w:rsidRPr="00A33BF6" w:rsidRDefault="00DA7967" w:rsidP="00416801">
            <w:pPr>
              <w:tabs>
                <w:tab w:val="left" w:pos="851"/>
              </w:tabs>
              <w:rPr>
                <w:sz w:val="22"/>
                <w:szCs w:val="22"/>
              </w:rPr>
            </w:pPr>
          </w:p>
          <w:p w14:paraId="6AA77B36" w14:textId="77777777" w:rsidR="00DA7967" w:rsidRPr="00A33BF6" w:rsidRDefault="00DA7967" w:rsidP="00416801">
            <w:pPr>
              <w:tabs>
                <w:tab w:val="left" w:pos="851"/>
              </w:tabs>
              <w:rPr>
                <w:sz w:val="22"/>
                <w:szCs w:val="22"/>
              </w:rPr>
            </w:pPr>
          </w:p>
        </w:tc>
        <w:tc>
          <w:tcPr>
            <w:tcW w:w="2255" w:type="dxa"/>
          </w:tcPr>
          <w:p w14:paraId="362EB690" w14:textId="77777777" w:rsidR="00DA7967" w:rsidRPr="00A33BF6" w:rsidRDefault="00DA7967" w:rsidP="00416801">
            <w:pPr>
              <w:tabs>
                <w:tab w:val="left" w:pos="851"/>
              </w:tabs>
              <w:rPr>
                <w:sz w:val="22"/>
                <w:szCs w:val="22"/>
              </w:rPr>
            </w:pPr>
          </w:p>
        </w:tc>
        <w:tc>
          <w:tcPr>
            <w:tcW w:w="2792" w:type="dxa"/>
          </w:tcPr>
          <w:p w14:paraId="391E7406" w14:textId="77777777" w:rsidR="00DA7967" w:rsidRPr="00A33BF6" w:rsidRDefault="00DA7967" w:rsidP="00416801">
            <w:pPr>
              <w:tabs>
                <w:tab w:val="left" w:pos="851"/>
              </w:tabs>
              <w:rPr>
                <w:sz w:val="22"/>
                <w:szCs w:val="22"/>
              </w:rPr>
            </w:pPr>
          </w:p>
        </w:tc>
      </w:tr>
      <w:tr w:rsidR="00A33BF6" w:rsidRPr="00A33BF6" w14:paraId="25D7B652" w14:textId="77777777" w:rsidTr="00416801">
        <w:tc>
          <w:tcPr>
            <w:tcW w:w="3594" w:type="dxa"/>
          </w:tcPr>
          <w:p w14:paraId="5BD131B3" w14:textId="77777777" w:rsidR="00DA7967" w:rsidRPr="00A33BF6" w:rsidRDefault="00DA7967" w:rsidP="00416801">
            <w:pPr>
              <w:tabs>
                <w:tab w:val="left" w:pos="851"/>
              </w:tabs>
              <w:rPr>
                <w:sz w:val="22"/>
                <w:szCs w:val="22"/>
              </w:rPr>
            </w:pPr>
          </w:p>
          <w:p w14:paraId="036C8F13" w14:textId="77777777" w:rsidR="00DA7967" w:rsidRPr="00A33BF6" w:rsidRDefault="00DA7967" w:rsidP="00416801">
            <w:pPr>
              <w:tabs>
                <w:tab w:val="left" w:pos="851"/>
              </w:tabs>
              <w:rPr>
                <w:sz w:val="22"/>
                <w:szCs w:val="22"/>
              </w:rPr>
            </w:pPr>
          </w:p>
        </w:tc>
        <w:tc>
          <w:tcPr>
            <w:tcW w:w="2255" w:type="dxa"/>
          </w:tcPr>
          <w:p w14:paraId="76B986B8" w14:textId="77777777" w:rsidR="00DA7967" w:rsidRPr="00A33BF6" w:rsidRDefault="00DA7967" w:rsidP="00416801">
            <w:pPr>
              <w:tabs>
                <w:tab w:val="left" w:pos="851"/>
              </w:tabs>
              <w:rPr>
                <w:sz w:val="22"/>
                <w:szCs w:val="22"/>
              </w:rPr>
            </w:pPr>
          </w:p>
        </w:tc>
        <w:tc>
          <w:tcPr>
            <w:tcW w:w="2792" w:type="dxa"/>
          </w:tcPr>
          <w:p w14:paraId="4672313C" w14:textId="77777777" w:rsidR="00DA7967" w:rsidRPr="00A33BF6" w:rsidRDefault="00DA7967" w:rsidP="00416801">
            <w:pPr>
              <w:tabs>
                <w:tab w:val="left" w:pos="851"/>
              </w:tabs>
              <w:rPr>
                <w:sz w:val="22"/>
                <w:szCs w:val="22"/>
              </w:rPr>
            </w:pPr>
          </w:p>
        </w:tc>
      </w:tr>
      <w:tr w:rsidR="00A33BF6" w:rsidRPr="00A33BF6" w14:paraId="4AF6C1E7" w14:textId="77777777" w:rsidTr="00416801">
        <w:tc>
          <w:tcPr>
            <w:tcW w:w="3594" w:type="dxa"/>
          </w:tcPr>
          <w:p w14:paraId="5F7A345D" w14:textId="77777777" w:rsidR="00DA7967" w:rsidRPr="00A33BF6" w:rsidRDefault="00DA7967" w:rsidP="00416801">
            <w:pPr>
              <w:tabs>
                <w:tab w:val="left" w:pos="851"/>
              </w:tabs>
              <w:rPr>
                <w:sz w:val="22"/>
                <w:szCs w:val="22"/>
              </w:rPr>
            </w:pPr>
          </w:p>
          <w:p w14:paraId="6E37C60C" w14:textId="77777777" w:rsidR="00DA7967" w:rsidRPr="00A33BF6" w:rsidRDefault="00DA7967" w:rsidP="00416801">
            <w:pPr>
              <w:tabs>
                <w:tab w:val="left" w:pos="851"/>
              </w:tabs>
              <w:rPr>
                <w:sz w:val="22"/>
                <w:szCs w:val="22"/>
              </w:rPr>
            </w:pPr>
          </w:p>
        </w:tc>
        <w:tc>
          <w:tcPr>
            <w:tcW w:w="2255" w:type="dxa"/>
          </w:tcPr>
          <w:p w14:paraId="6CB5BAA2" w14:textId="77777777" w:rsidR="00DA7967" w:rsidRPr="00A33BF6" w:rsidRDefault="00DA7967" w:rsidP="00416801">
            <w:pPr>
              <w:tabs>
                <w:tab w:val="left" w:pos="851"/>
              </w:tabs>
              <w:rPr>
                <w:sz w:val="22"/>
                <w:szCs w:val="22"/>
              </w:rPr>
            </w:pPr>
          </w:p>
        </w:tc>
        <w:tc>
          <w:tcPr>
            <w:tcW w:w="2792" w:type="dxa"/>
          </w:tcPr>
          <w:p w14:paraId="12C5D7DC" w14:textId="77777777" w:rsidR="00DA7967" w:rsidRPr="00A33BF6" w:rsidRDefault="00DA7967" w:rsidP="00416801">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6E1C467B" w:rsidR="00914E9E" w:rsidRPr="00E66F78" w:rsidRDefault="00914E9E" w:rsidP="00914E9E">
      <w:pPr>
        <w:tabs>
          <w:tab w:val="left" w:pos="851"/>
        </w:tabs>
        <w:jc w:val="both"/>
        <w:rPr>
          <w:sz w:val="22"/>
        </w:rPr>
      </w:pPr>
      <w:r w:rsidRPr="005F0108">
        <w:rPr>
          <w:sz w:val="22"/>
        </w:rPr>
        <w:t xml:space="preserve">Stawka podatku od towarów i usług obowiązująca u Zamawiającego zgodnie z ustawą z 11.03.2004 r. </w:t>
      </w:r>
      <w:r w:rsidRPr="005F0108">
        <w:rPr>
          <w:sz w:val="22"/>
        </w:rPr>
        <w:br/>
        <w:t xml:space="preserve">o podatku od towarów i usług wynosi </w:t>
      </w:r>
      <w:r w:rsidR="0077455B" w:rsidRPr="005F0108">
        <w:rPr>
          <w:sz w:val="22"/>
        </w:rPr>
        <w:t xml:space="preserve">23 </w:t>
      </w:r>
      <w:r w:rsidRPr="005F0108">
        <w:rPr>
          <w:sz w:val="22"/>
        </w:rPr>
        <w:t>%.</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105" w:name="_Toc67292114"/>
      <w:bookmarkStart w:id="106"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05"/>
    </w:p>
    <w:bookmarkEnd w:id="106"/>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pPr>
        <w:numPr>
          <w:ilvl w:val="0"/>
          <w:numId w:val="29"/>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pPr>
        <w:numPr>
          <w:ilvl w:val="1"/>
          <w:numId w:val="29"/>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pPr>
        <w:numPr>
          <w:ilvl w:val="1"/>
          <w:numId w:val="29"/>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pPr>
        <w:numPr>
          <w:ilvl w:val="1"/>
          <w:numId w:val="29"/>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pPr>
        <w:numPr>
          <w:ilvl w:val="0"/>
          <w:numId w:val="29"/>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pPr>
        <w:numPr>
          <w:ilvl w:val="0"/>
          <w:numId w:val="29"/>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107" w:name="_Toc67292115"/>
      <w:bookmarkStart w:id="108"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7"/>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4412ABEA" w14:textId="3F6EF811" w:rsidR="0077455B" w:rsidRPr="00F47E98" w:rsidRDefault="0077455B" w:rsidP="00977D64">
      <w:pPr>
        <w:spacing w:after="160" w:line="259" w:lineRule="auto"/>
        <w:rPr>
          <w:rFonts w:eastAsiaTheme="majorEastAsia"/>
          <w:b/>
          <w:bCs/>
          <w:color w:val="2F5496" w:themeColor="accent1" w:themeShade="BF"/>
          <w:spacing w:val="20"/>
          <w:sz w:val="24"/>
          <w:szCs w:val="24"/>
        </w:rPr>
      </w:pPr>
      <w:r>
        <w:rPr>
          <w:b/>
          <w:bCs/>
          <w:sz w:val="24"/>
          <w:szCs w:val="24"/>
        </w:rPr>
        <w:br w:type="page"/>
      </w:r>
      <w:bookmarkStart w:id="109" w:name="_Toc115432743"/>
      <w:bookmarkStart w:id="110" w:name="_Toc144290326"/>
      <w:r w:rsidRPr="00F47E98">
        <w:rPr>
          <w:rFonts w:eastAsiaTheme="majorEastAsia"/>
          <w:b/>
          <w:bCs/>
          <w:color w:val="2F5496" w:themeColor="accent1" w:themeShade="BF"/>
          <w:spacing w:val="20"/>
          <w:sz w:val="24"/>
          <w:szCs w:val="24"/>
        </w:rPr>
        <w:lastRenderedPageBreak/>
        <w:t>Załącznik nr 3.5. do SWZ – OŚWIADCZENIA WYKONAWCY DOTYCZĄCE PRZEDMIOTU ZAMÓWIENIA</w:t>
      </w:r>
      <w:bookmarkEnd w:id="109"/>
      <w:bookmarkEnd w:id="110"/>
    </w:p>
    <w:p w14:paraId="6B2FD3B7" w14:textId="77777777" w:rsidR="001969DB" w:rsidRDefault="001969DB" w:rsidP="001969DB">
      <w:pPr>
        <w:widowControl w:val="0"/>
        <w:tabs>
          <w:tab w:val="center" w:pos="4896"/>
          <w:tab w:val="right" w:pos="9432"/>
        </w:tabs>
        <w:spacing w:before="120" w:after="120"/>
        <w:ind w:left="1985" w:hanging="1985"/>
        <w:jc w:val="both"/>
        <w:rPr>
          <w:iCs/>
          <w:szCs w:val="22"/>
        </w:rPr>
      </w:pPr>
    </w:p>
    <w:p w14:paraId="24DA15EF" w14:textId="77777777" w:rsidR="001969DB" w:rsidRDefault="001969DB" w:rsidP="001969DB">
      <w:pPr>
        <w:widowControl w:val="0"/>
        <w:tabs>
          <w:tab w:val="center" w:pos="4896"/>
          <w:tab w:val="right" w:pos="9432"/>
        </w:tabs>
        <w:spacing w:before="120" w:after="120"/>
        <w:jc w:val="both"/>
        <w:rPr>
          <w:b/>
          <w:bCs/>
          <w:szCs w:val="22"/>
        </w:rPr>
      </w:pPr>
      <w:r>
        <w:rPr>
          <w:iCs/>
          <w:szCs w:val="22"/>
        </w:rPr>
        <w:t>Przedmiot zamówienia:</w:t>
      </w:r>
      <w:r>
        <w:rPr>
          <w:b/>
          <w:bCs/>
          <w:iCs/>
          <w:szCs w:val="22"/>
        </w:rPr>
        <w:t xml:space="preserve"> </w:t>
      </w:r>
      <w:r>
        <w:rPr>
          <w:b/>
          <w:bCs/>
          <w:szCs w:val="22"/>
        </w:rPr>
        <w:t xml:space="preserve">„Dostawa pomp i zespołów pompowych zatapialnych, odwadniających </w:t>
      </w:r>
      <w:r>
        <w:rPr>
          <w:b/>
          <w:bCs/>
          <w:szCs w:val="22"/>
        </w:rPr>
        <w:br/>
        <w:t>i szlamowych dla oddziałów PGG S.A. w okresie 18 m-cy”, nr sprawy: 432402853.</w:t>
      </w:r>
    </w:p>
    <w:p w14:paraId="5D882E71" w14:textId="77777777" w:rsidR="001969DB" w:rsidRDefault="001969DB" w:rsidP="001969DB">
      <w:pPr>
        <w:widowControl w:val="0"/>
        <w:tabs>
          <w:tab w:val="center" w:pos="4896"/>
          <w:tab w:val="right" w:pos="9432"/>
        </w:tabs>
        <w:spacing w:before="120" w:after="120"/>
        <w:jc w:val="both"/>
        <w:rPr>
          <w:b/>
          <w:bCs/>
          <w:szCs w:val="22"/>
        </w:rPr>
      </w:pPr>
      <w:r>
        <w:rPr>
          <w:b/>
          <w:bCs/>
          <w:szCs w:val="22"/>
        </w:rPr>
        <w:t>Wykonawca ………………………………….</w:t>
      </w:r>
    </w:p>
    <w:tbl>
      <w:tblPr>
        <w:tblStyle w:val="Tabela-Siatka1"/>
        <w:tblW w:w="0" w:type="auto"/>
        <w:jc w:val="center"/>
        <w:tblLook w:val="04A0" w:firstRow="1" w:lastRow="0" w:firstColumn="1" w:lastColumn="0" w:noHBand="0" w:noVBand="1"/>
      </w:tblPr>
      <w:tblGrid>
        <w:gridCol w:w="726"/>
        <w:gridCol w:w="2237"/>
        <w:gridCol w:w="10"/>
        <w:gridCol w:w="10"/>
        <w:gridCol w:w="10"/>
        <w:gridCol w:w="9"/>
        <w:gridCol w:w="25"/>
        <w:gridCol w:w="38"/>
        <w:gridCol w:w="33"/>
        <w:gridCol w:w="1250"/>
        <w:gridCol w:w="56"/>
        <w:gridCol w:w="26"/>
        <w:gridCol w:w="49"/>
        <w:gridCol w:w="1128"/>
        <w:gridCol w:w="23"/>
        <w:gridCol w:w="16"/>
        <w:gridCol w:w="1831"/>
        <w:gridCol w:w="13"/>
        <w:gridCol w:w="7"/>
        <w:gridCol w:w="1844"/>
      </w:tblGrid>
      <w:tr w:rsidR="001969DB" w14:paraId="5154AF8E" w14:textId="77777777" w:rsidTr="00E463FA">
        <w:trPr>
          <w:trHeight w:val="505"/>
          <w:jc w:val="center"/>
        </w:trPr>
        <w:tc>
          <w:tcPr>
            <w:tcW w:w="3027"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4C6A7CDE" w14:textId="77777777" w:rsidR="001969DB" w:rsidRDefault="001969DB">
            <w:pPr>
              <w:widowControl w:val="0"/>
              <w:tabs>
                <w:tab w:val="center" w:pos="4896"/>
                <w:tab w:val="right" w:pos="9432"/>
              </w:tabs>
              <w:spacing w:before="120" w:after="120"/>
              <w:jc w:val="center"/>
              <w:rPr>
                <w:b/>
                <w:bCs/>
                <w:iCs/>
                <w:szCs w:val="22"/>
              </w:rPr>
            </w:pPr>
            <w:r>
              <w:rPr>
                <w:rFonts w:eastAsia="Calibri"/>
                <w:b/>
                <w:bCs/>
                <w:szCs w:val="22"/>
              </w:rPr>
              <w:t>Nr i nazwa zadnia</w:t>
            </w:r>
          </w:p>
        </w:tc>
        <w:tc>
          <w:tcPr>
            <w:tcW w:w="2602" w:type="dxa"/>
            <w:gridSpan w:val="8"/>
            <w:tcBorders>
              <w:top w:val="single" w:sz="4" w:space="0" w:color="auto"/>
              <w:left w:val="single" w:sz="4" w:space="0" w:color="auto"/>
              <w:bottom w:val="single" w:sz="4" w:space="0" w:color="auto"/>
              <w:right w:val="single" w:sz="4" w:space="0" w:color="auto"/>
            </w:tcBorders>
            <w:vAlign w:val="center"/>
            <w:hideMark/>
          </w:tcPr>
          <w:p w14:paraId="2C4525FE" w14:textId="77777777" w:rsidR="001969DB" w:rsidRDefault="001969DB">
            <w:pPr>
              <w:widowControl w:val="0"/>
              <w:tabs>
                <w:tab w:val="center" w:pos="4896"/>
                <w:tab w:val="right" w:pos="9432"/>
              </w:tabs>
              <w:jc w:val="center"/>
              <w:rPr>
                <w:szCs w:val="16"/>
              </w:rPr>
            </w:pPr>
            <w:r>
              <w:rPr>
                <w:b/>
                <w:bCs/>
                <w:iCs/>
                <w:color w:val="00B050"/>
                <w:szCs w:val="22"/>
              </w:rPr>
              <w:t>Ilość sztuk</w:t>
            </w:r>
          </w:p>
        </w:tc>
        <w:tc>
          <w:tcPr>
            <w:tcW w:w="185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3CF56D7" w14:textId="77777777" w:rsidR="001969DB" w:rsidRDefault="001969DB">
            <w:pPr>
              <w:jc w:val="center"/>
              <w:rPr>
                <w:rFonts w:eastAsia="Calibri"/>
                <w:b/>
                <w:bCs/>
                <w:szCs w:val="22"/>
              </w:rPr>
            </w:pPr>
            <w:r>
              <w:rPr>
                <w:rFonts w:eastAsia="Calibri"/>
                <w:b/>
                <w:bCs/>
                <w:szCs w:val="22"/>
              </w:rPr>
              <w:t>Oferowany typ</w:t>
            </w:r>
          </w:p>
          <w:p w14:paraId="74436093" w14:textId="77777777" w:rsidR="001969DB" w:rsidRDefault="001969DB">
            <w:pPr>
              <w:widowControl w:val="0"/>
              <w:tabs>
                <w:tab w:val="center" w:pos="4896"/>
                <w:tab w:val="right" w:pos="9432"/>
              </w:tabs>
              <w:spacing w:before="120" w:after="120"/>
              <w:jc w:val="center"/>
              <w:rPr>
                <w:b/>
                <w:bCs/>
                <w:iCs/>
                <w:szCs w:val="22"/>
              </w:rPr>
            </w:pPr>
            <w:r>
              <w:rPr>
                <w:rFonts w:eastAsia="Calibri"/>
                <w:b/>
                <w:bCs/>
                <w:color w:val="0000FF"/>
                <w:szCs w:val="22"/>
              </w:rPr>
              <w:t>Jeżeli równoważny</w:t>
            </w:r>
          </w:p>
        </w:tc>
        <w:tc>
          <w:tcPr>
            <w:tcW w:w="18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DCEBF3" w14:textId="77777777" w:rsidR="001969DB" w:rsidRDefault="001969DB">
            <w:pPr>
              <w:widowControl w:val="0"/>
              <w:tabs>
                <w:tab w:val="center" w:pos="4896"/>
                <w:tab w:val="right" w:pos="9432"/>
              </w:tabs>
              <w:spacing w:before="120" w:after="120"/>
              <w:jc w:val="center"/>
              <w:rPr>
                <w:b/>
                <w:bCs/>
                <w:iCs/>
                <w:szCs w:val="22"/>
              </w:rPr>
            </w:pPr>
            <w:r>
              <w:rPr>
                <w:rFonts w:eastAsia="Calibri"/>
                <w:b/>
                <w:bCs/>
                <w:szCs w:val="22"/>
              </w:rPr>
              <w:t>Producent</w:t>
            </w:r>
          </w:p>
        </w:tc>
      </w:tr>
      <w:tr w:rsidR="001969DB" w14:paraId="3436C399" w14:textId="77777777" w:rsidTr="00E463FA">
        <w:trPr>
          <w:trHeight w:val="496"/>
          <w:jc w:val="center"/>
        </w:trPr>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38DFB21A" w14:textId="77777777" w:rsidR="001969DB" w:rsidRDefault="001969DB">
            <w:pPr>
              <w:rPr>
                <w:b/>
                <w:bCs/>
                <w:iCs/>
                <w:sz w:val="22"/>
                <w:szCs w:val="22"/>
              </w:rPr>
            </w:pPr>
          </w:p>
        </w:tc>
        <w:tc>
          <w:tcPr>
            <w:tcW w:w="1452" w:type="dxa"/>
            <w:gridSpan w:val="6"/>
            <w:tcBorders>
              <w:top w:val="single" w:sz="4" w:space="0" w:color="auto"/>
              <w:left w:val="single" w:sz="4" w:space="0" w:color="auto"/>
              <w:bottom w:val="single" w:sz="4" w:space="0" w:color="auto"/>
              <w:right w:val="single" w:sz="4" w:space="0" w:color="auto"/>
            </w:tcBorders>
            <w:vAlign w:val="center"/>
            <w:hideMark/>
          </w:tcPr>
          <w:p w14:paraId="78C06F47" w14:textId="77777777" w:rsidR="001969DB" w:rsidRDefault="001969DB">
            <w:pPr>
              <w:pStyle w:val="Tekstpodstawowy"/>
              <w:spacing w:after="0"/>
              <w:jc w:val="center"/>
              <w:rPr>
                <w:b/>
                <w:bCs/>
                <w:iCs/>
                <w:color w:val="00B050"/>
                <w:szCs w:val="22"/>
              </w:rPr>
            </w:pPr>
            <w:r>
              <w:rPr>
                <w:color w:val="00B050"/>
              </w:rPr>
              <w:t>gwarantowana</w:t>
            </w:r>
          </w:p>
        </w:tc>
        <w:tc>
          <w:tcPr>
            <w:tcW w:w="1150" w:type="dxa"/>
            <w:gridSpan w:val="2"/>
            <w:tcBorders>
              <w:top w:val="single" w:sz="4" w:space="0" w:color="auto"/>
              <w:left w:val="single" w:sz="4" w:space="0" w:color="auto"/>
              <w:bottom w:val="single" w:sz="4" w:space="0" w:color="auto"/>
              <w:right w:val="single" w:sz="4" w:space="0" w:color="auto"/>
            </w:tcBorders>
            <w:vAlign w:val="center"/>
            <w:hideMark/>
          </w:tcPr>
          <w:p w14:paraId="0979DCD9" w14:textId="77777777" w:rsidR="001969DB" w:rsidRDefault="001969DB">
            <w:pPr>
              <w:pStyle w:val="Tekstpodstawowy"/>
              <w:spacing w:after="0"/>
              <w:jc w:val="center"/>
              <w:rPr>
                <w:b/>
                <w:bCs/>
                <w:iCs/>
                <w:color w:val="00B050"/>
                <w:szCs w:val="22"/>
              </w:rPr>
            </w:pPr>
            <w:r>
              <w:rPr>
                <w:color w:val="00B050"/>
              </w:rPr>
              <w:t>w ramach opcji</w:t>
            </w:r>
          </w:p>
        </w:tc>
        <w:tc>
          <w:tcPr>
            <w:tcW w:w="1859" w:type="dxa"/>
            <w:gridSpan w:val="3"/>
            <w:vMerge/>
            <w:tcBorders>
              <w:top w:val="single" w:sz="4" w:space="0" w:color="auto"/>
              <w:left w:val="single" w:sz="4" w:space="0" w:color="auto"/>
              <w:bottom w:val="single" w:sz="4" w:space="0" w:color="auto"/>
              <w:right w:val="single" w:sz="4" w:space="0" w:color="auto"/>
            </w:tcBorders>
            <w:vAlign w:val="center"/>
            <w:hideMark/>
          </w:tcPr>
          <w:p w14:paraId="231A3398" w14:textId="77777777" w:rsidR="001969DB" w:rsidRDefault="001969DB">
            <w:pPr>
              <w:rPr>
                <w:b/>
                <w:bCs/>
                <w:iCs/>
                <w:sz w:val="22"/>
                <w:szCs w:val="22"/>
              </w:rPr>
            </w:pPr>
          </w:p>
        </w:tc>
        <w:tc>
          <w:tcPr>
            <w:tcW w:w="1850" w:type="dxa"/>
            <w:gridSpan w:val="2"/>
            <w:vMerge/>
            <w:tcBorders>
              <w:top w:val="single" w:sz="4" w:space="0" w:color="auto"/>
              <w:left w:val="single" w:sz="4" w:space="0" w:color="auto"/>
              <w:bottom w:val="single" w:sz="4" w:space="0" w:color="auto"/>
              <w:right w:val="single" w:sz="4" w:space="0" w:color="auto"/>
            </w:tcBorders>
            <w:vAlign w:val="center"/>
            <w:hideMark/>
          </w:tcPr>
          <w:p w14:paraId="3F3A21FD" w14:textId="77777777" w:rsidR="001969DB" w:rsidRDefault="001969DB">
            <w:pPr>
              <w:rPr>
                <w:b/>
                <w:bCs/>
                <w:iCs/>
                <w:sz w:val="22"/>
                <w:szCs w:val="22"/>
              </w:rPr>
            </w:pPr>
          </w:p>
        </w:tc>
      </w:tr>
      <w:tr w:rsidR="001969DB" w14:paraId="2ED35B78" w14:textId="77777777" w:rsidTr="001969DB">
        <w:trPr>
          <w:trHeight w:val="319"/>
          <w:jc w:val="center"/>
        </w:trPr>
        <w:tc>
          <w:tcPr>
            <w:tcW w:w="9338" w:type="dxa"/>
            <w:gridSpan w:val="20"/>
            <w:tcBorders>
              <w:top w:val="single" w:sz="4" w:space="0" w:color="auto"/>
              <w:left w:val="single" w:sz="4" w:space="0" w:color="auto"/>
              <w:bottom w:val="single" w:sz="4" w:space="0" w:color="auto"/>
              <w:right w:val="single" w:sz="4" w:space="0" w:color="auto"/>
            </w:tcBorders>
            <w:hideMark/>
          </w:tcPr>
          <w:p w14:paraId="33FA9282" w14:textId="77777777" w:rsidR="001969DB" w:rsidRDefault="001969DB">
            <w:pPr>
              <w:widowControl w:val="0"/>
              <w:tabs>
                <w:tab w:val="center" w:pos="4896"/>
                <w:tab w:val="right" w:pos="9432"/>
              </w:tabs>
              <w:spacing w:before="120" w:after="120"/>
              <w:rPr>
                <w:b/>
                <w:bCs/>
                <w:iCs/>
                <w:szCs w:val="22"/>
              </w:rPr>
            </w:pPr>
            <w:r>
              <w:rPr>
                <w:b/>
                <w:bCs/>
                <w:iCs/>
                <w:szCs w:val="22"/>
              </w:rPr>
              <w:t>Zadanie 1 - Dostawa pomp zatapialnych wirowych typu P-1BA lub równoważnych</w:t>
            </w:r>
          </w:p>
        </w:tc>
      </w:tr>
      <w:tr w:rsidR="001969DB" w14:paraId="20CDA3DD" w14:textId="77777777" w:rsidTr="00E463FA">
        <w:trPr>
          <w:trHeight w:val="242"/>
          <w:jc w:val="center"/>
        </w:trPr>
        <w:tc>
          <w:tcPr>
            <w:tcW w:w="726" w:type="dxa"/>
            <w:tcBorders>
              <w:top w:val="single" w:sz="4" w:space="0" w:color="auto"/>
              <w:left w:val="single" w:sz="4" w:space="0" w:color="auto"/>
              <w:bottom w:val="single" w:sz="4" w:space="0" w:color="auto"/>
              <w:right w:val="single" w:sz="4" w:space="0" w:color="auto"/>
            </w:tcBorders>
            <w:hideMark/>
          </w:tcPr>
          <w:p w14:paraId="7D68E70D" w14:textId="77777777" w:rsidR="001969DB" w:rsidRDefault="001969DB">
            <w:pPr>
              <w:widowControl w:val="0"/>
              <w:tabs>
                <w:tab w:val="center" w:pos="4896"/>
                <w:tab w:val="right" w:pos="9432"/>
              </w:tabs>
              <w:spacing w:before="120" w:after="120"/>
              <w:rPr>
                <w:iCs/>
                <w:szCs w:val="22"/>
              </w:rPr>
            </w:pPr>
            <w:r>
              <w:rPr>
                <w:iCs/>
                <w:szCs w:val="22"/>
              </w:rPr>
              <w:t>1.1</w:t>
            </w:r>
          </w:p>
        </w:tc>
        <w:tc>
          <w:tcPr>
            <w:tcW w:w="2372" w:type="dxa"/>
            <w:gridSpan w:val="8"/>
            <w:tcBorders>
              <w:top w:val="single" w:sz="4" w:space="0" w:color="auto"/>
              <w:left w:val="single" w:sz="4" w:space="0" w:color="auto"/>
              <w:bottom w:val="single" w:sz="4" w:space="0" w:color="auto"/>
              <w:right w:val="single" w:sz="4" w:space="0" w:color="auto"/>
            </w:tcBorders>
            <w:hideMark/>
          </w:tcPr>
          <w:p w14:paraId="3C74E378" w14:textId="77777777" w:rsidR="001969DB" w:rsidRDefault="001969DB">
            <w:pPr>
              <w:widowControl w:val="0"/>
              <w:tabs>
                <w:tab w:val="center" w:pos="4896"/>
                <w:tab w:val="right" w:pos="9432"/>
              </w:tabs>
              <w:spacing w:before="120" w:after="120"/>
              <w:rPr>
                <w:iCs/>
                <w:szCs w:val="22"/>
              </w:rPr>
            </w:pPr>
            <w:r>
              <w:rPr>
                <w:iCs/>
                <w:szCs w:val="22"/>
              </w:rPr>
              <w:t>Pompa P-1BA</w:t>
            </w:r>
          </w:p>
        </w:tc>
        <w:tc>
          <w:tcPr>
            <w:tcW w:w="1332" w:type="dxa"/>
            <w:gridSpan w:val="3"/>
            <w:tcBorders>
              <w:top w:val="single" w:sz="4" w:space="0" w:color="auto"/>
              <w:left w:val="single" w:sz="4" w:space="0" w:color="auto"/>
              <w:bottom w:val="single" w:sz="4" w:space="0" w:color="auto"/>
              <w:right w:val="single" w:sz="4" w:space="0" w:color="auto"/>
            </w:tcBorders>
            <w:hideMark/>
          </w:tcPr>
          <w:p w14:paraId="6B475546"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16</w:t>
            </w:r>
          </w:p>
        </w:tc>
        <w:tc>
          <w:tcPr>
            <w:tcW w:w="1199" w:type="dxa"/>
            <w:gridSpan w:val="3"/>
            <w:tcBorders>
              <w:top w:val="single" w:sz="4" w:space="0" w:color="auto"/>
              <w:left w:val="single" w:sz="4" w:space="0" w:color="auto"/>
              <w:bottom w:val="single" w:sz="4" w:space="0" w:color="auto"/>
              <w:right w:val="single" w:sz="4" w:space="0" w:color="auto"/>
            </w:tcBorders>
            <w:hideMark/>
          </w:tcPr>
          <w:p w14:paraId="2A9F40BD"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22</w:t>
            </w:r>
          </w:p>
        </w:tc>
        <w:tc>
          <w:tcPr>
            <w:tcW w:w="1859" w:type="dxa"/>
            <w:gridSpan w:val="3"/>
            <w:tcBorders>
              <w:top w:val="single" w:sz="4" w:space="0" w:color="auto"/>
              <w:left w:val="single" w:sz="4" w:space="0" w:color="auto"/>
              <w:bottom w:val="single" w:sz="4" w:space="0" w:color="auto"/>
              <w:right w:val="single" w:sz="4" w:space="0" w:color="auto"/>
            </w:tcBorders>
            <w:hideMark/>
          </w:tcPr>
          <w:p w14:paraId="3A835220"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5AF269B1"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0A95C83E" w14:textId="77777777" w:rsidTr="00E463FA">
        <w:trPr>
          <w:trHeight w:val="437"/>
          <w:jc w:val="center"/>
        </w:trPr>
        <w:tc>
          <w:tcPr>
            <w:tcW w:w="726" w:type="dxa"/>
            <w:tcBorders>
              <w:top w:val="single" w:sz="4" w:space="0" w:color="auto"/>
              <w:left w:val="single" w:sz="4" w:space="0" w:color="auto"/>
              <w:bottom w:val="single" w:sz="4" w:space="0" w:color="auto"/>
              <w:right w:val="single" w:sz="4" w:space="0" w:color="auto"/>
            </w:tcBorders>
            <w:hideMark/>
          </w:tcPr>
          <w:p w14:paraId="0C1412BB" w14:textId="77777777" w:rsidR="001969DB" w:rsidRDefault="001969DB">
            <w:pPr>
              <w:widowControl w:val="0"/>
              <w:tabs>
                <w:tab w:val="center" w:pos="4896"/>
                <w:tab w:val="right" w:pos="9432"/>
              </w:tabs>
              <w:spacing w:before="120" w:after="120"/>
              <w:rPr>
                <w:iCs/>
                <w:szCs w:val="22"/>
              </w:rPr>
            </w:pPr>
            <w:r>
              <w:rPr>
                <w:iCs/>
                <w:szCs w:val="22"/>
              </w:rPr>
              <w:t>1.2</w:t>
            </w:r>
          </w:p>
        </w:tc>
        <w:tc>
          <w:tcPr>
            <w:tcW w:w="2372" w:type="dxa"/>
            <w:gridSpan w:val="8"/>
            <w:tcBorders>
              <w:top w:val="single" w:sz="4" w:space="0" w:color="auto"/>
              <w:left w:val="single" w:sz="4" w:space="0" w:color="auto"/>
              <w:bottom w:val="single" w:sz="4" w:space="0" w:color="auto"/>
              <w:right w:val="single" w:sz="4" w:space="0" w:color="auto"/>
            </w:tcBorders>
            <w:hideMark/>
          </w:tcPr>
          <w:p w14:paraId="791F414F" w14:textId="77777777" w:rsidR="001969DB" w:rsidRDefault="001969DB">
            <w:pPr>
              <w:widowControl w:val="0"/>
              <w:tabs>
                <w:tab w:val="center" w:pos="4896"/>
                <w:tab w:val="right" w:pos="9432"/>
              </w:tabs>
              <w:spacing w:before="120" w:after="120"/>
              <w:rPr>
                <w:iCs/>
                <w:szCs w:val="22"/>
              </w:rPr>
            </w:pPr>
            <w:r>
              <w:rPr>
                <w:iCs/>
                <w:szCs w:val="22"/>
              </w:rPr>
              <w:t>Pompa P-1BA soloodporna</w:t>
            </w:r>
          </w:p>
        </w:tc>
        <w:tc>
          <w:tcPr>
            <w:tcW w:w="1332" w:type="dxa"/>
            <w:gridSpan w:val="3"/>
            <w:tcBorders>
              <w:top w:val="single" w:sz="4" w:space="0" w:color="auto"/>
              <w:left w:val="single" w:sz="4" w:space="0" w:color="auto"/>
              <w:bottom w:val="single" w:sz="4" w:space="0" w:color="auto"/>
              <w:right w:val="single" w:sz="4" w:space="0" w:color="auto"/>
            </w:tcBorders>
            <w:hideMark/>
          </w:tcPr>
          <w:p w14:paraId="3F196870"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45</w:t>
            </w:r>
          </w:p>
        </w:tc>
        <w:tc>
          <w:tcPr>
            <w:tcW w:w="1199" w:type="dxa"/>
            <w:gridSpan w:val="3"/>
            <w:tcBorders>
              <w:top w:val="single" w:sz="4" w:space="0" w:color="auto"/>
              <w:left w:val="single" w:sz="4" w:space="0" w:color="auto"/>
              <w:bottom w:val="single" w:sz="4" w:space="0" w:color="auto"/>
              <w:right w:val="single" w:sz="4" w:space="0" w:color="auto"/>
            </w:tcBorders>
            <w:hideMark/>
          </w:tcPr>
          <w:p w14:paraId="4CC86A87"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46</w:t>
            </w:r>
          </w:p>
        </w:tc>
        <w:tc>
          <w:tcPr>
            <w:tcW w:w="1859" w:type="dxa"/>
            <w:gridSpan w:val="3"/>
            <w:tcBorders>
              <w:top w:val="single" w:sz="4" w:space="0" w:color="auto"/>
              <w:left w:val="single" w:sz="4" w:space="0" w:color="auto"/>
              <w:bottom w:val="single" w:sz="4" w:space="0" w:color="auto"/>
              <w:right w:val="single" w:sz="4" w:space="0" w:color="auto"/>
            </w:tcBorders>
            <w:hideMark/>
          </w:tcPr>
          <w:p w14:paraId="3FAB8EB7"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338EDBDF"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4FE3B7FC" w14:textId="77777777" w:rsidTr="001969DB">
        <w:trPr>
          <w:jc w:val="center"/>
        </w:trPr>
        <w:tc>
          <w:tcPr>
            <w:tcW w:w="9338" w:type="dxa"/>
            <w:gridSpan w:val="20"/>
            <w:tcBorders>
              <w:top w:val="single" w:sz="4" w:space="0" w:color="auto"/>
              <w:left w:val="single" w:sz="4" w:space="0" w:color="auto"/>
              <w:bottom w:val="single" w:sz="4" w:space="0" w:color="auto"/>
              <w:right w:val="single" w:sz="4" w:space="0" w:color="auto"/>
            </w:tcBorders>
            <w:hideMark/>
          </w:tcPr>
          <w:p w14:paraId="2F2F97EA" w14:textId="77777777" w:rsidR="001969DB" w:rsidRDefault="001969DB">
            <w:pPr>
              <w:widowControl w:val="0"/>
              <w:tabs>
                <w:tab w:val="center" w:pos="4896"/>
                <w:tab w:val="right" w:pos="9432"/>
              </w:tabs>
              <w:spacing w:before="120" w:after="120"/>
              <w:rPr>
                <w:b/>
                <w:bCs/>
                <w:iCs/>
                <w:szCs w:val="22"/>
              </w:rPr>
            </w:pPr>
            <w:r>
              <w:rPr>
                <w:b/>
                <w:bCs/>
                <w:iCs/>
                <w:szCs w:val="22"/>
              </w:rPr>
              <w:t>Zadanie 2 - Dostawa pomp zatapialnych wirowych typu P- CC lub równoważnych</w:t>
            </w:r>
          </w:p>
        </w:tc>
      </w:tr>
      <w:tr w:rsidR="001969DB" w14:paraId="20D9686F" w14:textId="77777777" w:rsidTr="00E463FA">
        <w:trPr>
          <w:jc w:val="center"/>
        </w:trPr>
        <w:tc>
          <w:tcPr>
            <w:tcW w:w="726" w:type="dxa"/>
            <w:tcBorders>
              <w:top w:val="single" w:sz="4" w:space="0" w:color="auto"/>
              <w:left w:val="single" w:sz="4" w:space="0" w:color="auto"/>
              <w:bottom w:val="single" w:sz="4" w:space="0" w:color="auto"/>
              <w:right w:val="single" w:sz="4" w:space="0" w:color="auto"/>
            </w:tcBorders>
            <w:hideMark/>
          </w:tcPr>
          <w:p w14:paraId="6E161F6D" w14:textId="77777777" w:rsidR="001969DB" w:rsidRDefault="001969DB">
            <w:pPr>
              <w:widowControl w:val="0"/>
              <w:tabs>
                <w:tab w:val="center" w:pos="4896"/>
                <w:tab w:val="right" w:pos="9432"/>
              </w:tabs>
              <w:spacing w:before="120" w:after="120"/>
              <w:rPr>
                <w:iCs/>
                <w:szCs w:val="22"/>
              </w:rPr>
            </w:pPr>
            <w:r>
              <w:rPr>
                <w:iCs/>
                <w:szCs w:val="22"/>
              </w:rPr>
              <w:t>2.1</w:t>
            </w:r>
          </w:p>
        </w:tc>
        <w:tc>
          <w:tcPr>
            <w:tcW w:w="2339" w:type="dxa"/>
            <w:gridSpan w:val="7"/>
            <w:tcBorders>
              <w:top w:val="single" w:sz="4" w:space="0" w:color="000000"/>
              <w:left w:val="nil"/>
              <w:bottom w:val="single" w:sz="4" w:space="0" w:color="000000"/>
              <w:right w:val="single" w:sz="4" w:space="0" w:color="auto"/>
            </w:tcBorders>
            <w:vAlign w:val="bottom"/>
            <w:hideMark/>
          </w:tcPr>
          <w:p w14:paraId="61C0937A" w14:textId="77777777" w:rsidR="001969DB" w:rsidRDefault="001969DB">
            <w:pPr>
              <w:widowControl w:val="0"/>
              <w:tabs>
                <w:tab w:val="center" w:pos="4896"/>
                <w:tab w:val="right" w:pos="9432"/>
              </w:tabs>
              <w:spacing w:before="120" w:after="120"/>
              <w:rPr>
                <w:iCs/>
                <w:szCs w:val="22"/>
              </w:rPr>
            </w:pPr>
            <w:r>
              <w:rPr>
                <w:iCs/>
                <w:szCs w:val="22"/>
              </w:rPr>
              <w:t>Pompa P-3CC/II Ex soloodporna</w:t>
            </w:r>
          </w:p>
        </w:tc>
        <w:tc>
          <w:tcPr>
            <w:tcW w:w="1365" w:type="dxa"/>
            <w:gridSpan w:val="4"/>
            <w:tcBorders>
              <w:top w:val="single" w:sz="4" w:space="0" w:color="000000"/>
              <w:left w:val="single" w:sz="4" w:space="0" w:color="auto"/>
              <w:bottom w:val="single" w:sz="4" w:space="0" w:color="000000"/>
              <w:right w:val="nil"/>
            </w:tcBorders>
            <w:vAlign w:val="bottom"/>
            <w:hideMark/>
          </w:tcPr>
          <w:p w14:paraId="33E6AB54"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26</w:t>
            </w:r>
          </w:p>
        </w:tc>
        <w:tc>
          <w:tcPr>
            <w:tcW w:w="1199" w:type="dxa"/>
            <w:gridSpan w:val="3"/>
            <w:tcBorders>
              <w:top w:val="single" w:sz="4" w:space="0" w:color="000000"/>
              <w:left w:val="single" w:sz="4" w:space="0" w:color="auto"/>
              <w:bottom w:val="single" w:sz="4" w:space="0" w:color="000000"/>
              <w:right w:val="nil"/>
            </w:tcBorders>
            <w:vAlign w:val="bottom"/>
            <w:hideMark/>
          </w:tcPr>
          <w:p w14:paraId="33478098"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28</w:t>
            </w:r>
          </w:p>
        </w:tc>
        <w:tc>
          <w:tcPr>
            <w:tcW w:w="1859" w:type="dxa"/>
            <w:gridSpan w:val="3"/>
            <w:tcBorders>
              <w:top w:val="single" w:sz="4" w:space="0" w:color="auto"/>
              <w:left w:val="single" w:sz="4" w:space="0" w:color="auto"/>
              <w:bottom w:val="single" w:sz="4" w:space="0" w:color="auto"/>
              <w:right w:val="single" w:sz="4" w:space="0" w:color="auto"/>
            </w:tcBorders>
            <w:hideMark/>
          </w:tcPr>
          <w:p w14:paraId="591D2135"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4D8FCDDD"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5294F9F3"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4F88394C" w14:textId="77777777" w:rsidR="001969DB" w:rsidRDefault="001969DB">
            <w:pPr>
              <w:widowControl w:val="0"/>
              <w:tabs>
                <w:tab w:val="center" w:pos="4896"/>
                <w:tab w:val="right" w:pos="9432"/>
              </w:tabs>
              <w:spacing w:before="120" w:after="120"/>
              <w:rPr>
                <w:iCs/>
                <w:szCs w:val="22"/>
              </w:rPr>
            </w:pPr>
            <w:r>
              <w:rPr>
                <w:iCs/>
                <w:szCs w:val="22"/>
              </w:rPr>
              <w:t>2.2</w:t>
            </w:r>
          </w:p>
        </w:tc>
        <w:tc>
          <w:tcPr>
            <w:tcW w:w="2339" w:type="dxa"/>
            <w:gridSpan w:val="7"/>
            <w:tcBorders>
              <w:top w:val="nil"/>
              <w:left w:val="nil"/>
              <w:bottom w:val="single" w:sz="4" w:space="0" w:color="000000"/>
              <w:right w:val="single" w:sz="4" w:space="0" w:color="auto"/>
            </w:tcBorders>
            <w:vAlign w:val="bottom"/>
            <w:hideMark/>
          </w:tcPr>
          <w:p w14:paraId="380B03AF" w14:textId="77777777" w:rsidR="001969DB" w:rsidRDefault="001969DB">
            <w:pPr>
              <w:widowControl w:val="0"/>
              <w:tabs>
                <w:tab w:val="center" w:pos="4896"/>
                <w:tab w:val="right" w:pos="9432"/>
              </w:tabs>
              <w:spacing w:before="120" w:after="120"/>
              <w:rPr>
                <w:iCs/>
                <w:szCs w:val="22"/>
              </w:rPr>
            </w:pPr>
            <w:r>
              <w:rPr>
                <w:iCs/>
                <w:szCs w:val="22"/>
              </w:rPr>
              <w:t>Pompa P-3CA/IIS</w:t>
            </w:r>
          </w:p>
        </w:tc>
        <w:tc>
          <w:tcPr>
            <w:tcW w:w="1365" w:type="dxa"/>
            <w:gridSpan w:val="4"/>
            <w:tcBorders>
              <w:top w:val="nil"/>
              <w:left w:val="single" w:sz="4" w:space="0" w:color="auto"/>
              <w:bottom w:val="single" w:sz="4" w:space="0" w:color="000000"/>
              <w:right w:val="single" w:sz="4" w:space="0" w:color="auto"/>
            </w:tcBorders>
            <w:vAlign w:val="bottom"/>
            <w:hideMark/>
          </w:tcPr>
          <w:p w14:paraId="199919B5"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4</w:t>
            </w:r>
          </w:p>
        </w:tc>
        <w:tc>
          <w:tcPr>
            <w:tcW w:w="1199" w:type="dxa"/>
            <w:gridSpan w:val="3"/>
            <w:tcBorders>
              <w:top w:val="nil"/>
              <w:left w:val="single" w:sz="4" w:space="0" w:color="auto"/>
              <w:bottom w:val="single" w:sz="4" w:space="0" w:color="000000"/>
              <w:right w:val="single" w:sz="4" w:space="0" w:color="000000"/>
            </w:tcBorders>
            <w:vAlign w:val="bottom"/>
            <w:hideMark/>
          </w:tcPr>
          <w:p w14:paraId="217BF306"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4</w:t>
            </w:r>
          </w:p>
        </w:tc>
        <w:tc>
          <w:tcPr>
            <w:tcW w:w="1859" w:type="dxa"/>
            <w:gridSpan w:val="3"/>
            <w:tcBorders>
              <w:top w:val="single" w:sz="4" w:space="0" w:color="auto"/>
              <w:left w:val="single" w:sz="4" w:space="0" w:color="auto"/>
              <w:bottom w:val="single" w:sz="4" w:space="0" w:color="auto"/>
              <w:right w:val="single" w:sz="4" w:space="0" w:color="auto"/>
            </w:tcBorders>
            <w:hideMark/>
          </w:tcPr>
          <w:p w14:paraId="2B26DE7C"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0D320275"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683CEA27" w14:textId="77777777" w:rsidTr="001969DB">
        <w:trPr>
          <w:trHeight w:val="127"/>
          <w:jc w:val="center"/>
        </w:trPr>
        <w:tc>
          <w:tcPr>
            <w:tcW w:w="9338" w:type="dxa"/>
            <w:gridSpan w:val="20"/>
            <w:tcBorders>
              <w:top w:val="single" w:sz="4" w:space="0" w:color="auto"/>
              <w:left w:val="single" w:sz="4" w:space="0" w:color="auto"/>
              <w:bottom w:val="single" w:sz="4" w:space="0" w:color="auto"/>
              <w:right w:val="single" w:sz="4" w:space="0" w:color="auto"/>
            </w:tcBorders>
            <w:hideMark/>
          </w:tcPr>
          <w:p w14:paraId="3845C901" w14:textId="77777777" w:rsidR="001969DB" w:rsidRDefault="001969DB">
            <w:pPr>
              <w:widowControl w:val="0"/>
              <w:tabs>
                <w:tab w:val="center" w:pos="4896"/>
                <w:tab w:val="right" w:pos="9432"/>
              </w:tabs>
              <w:spacing w:before="120" w:after="120"/>
              <w:rPr>
                <w:b/>
                <w:bCs/>
                <w:iCs/>
                <w:szCs w:val="22"/>
              </w:rPr>
            </w:pPr>
            <w:r>
              <w:rPr>
                <w:b/>
                <w:bCs/>
                <w:iCs/>
                <w:szCs w:val="22"/>
              </w:rPr>
              <w:t>Zadanie 3 - Dostawa pomp zatapialnych wirowych typu P-2 oraz 6NZ lub równoważnych</w:t>
            </w:r>
          </w:p>
        </w:tc>
      </w:tr>
      <w:tr w:rsidR="001969DB" w14:paraId="5071CD6E"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03EFBC41" w14:textId="77777777" w:rsidR="001969DB" w:rsidRDefault="001969DB">
            <w:pPr>
              <w:widowControl w:val="0"/>
              <w:tabs>
                <w:tab w:val="center" w:pos="4896"/>
                <w:tab w:val="right" w:pos="9432"/>
              </w:tabs>
              <w:spacing w:before="120" w:after="120"/>
              <w:rPr>
                <w:iCs/>
                <w:szCs w:val="22"/>
              </w:rPr>
            </w:pPr>
            <w:r>
              <w:rPr>
                <w:iCs/>
                <w:szCs w:val="22"/>
              </w:rPr>
              <w:t>3.1</w:t>
            </w:r>
          </w:p>
        </w:tc>
        <w:tc>
          <w:tcPr>
            <w:tcW w:w="2276" w:type="dxa"/>
            <w:gridSpan w:val="5"/>
            <w:tcBorders>
              <w:top w:val="single" w:sz="4" w:space="0" w:color="000000"/>
              <w:left w:val="single" w:sz="4" w:space="0" w:color="000000"/>
              <w:bottom w:val="single" w:sz="4" w:space="0" w:color="000000"/>
              <w:right w:val="single" w:sz="4" w:space="0" w:color="auto"/>
            </w:tcBorders>
            <w:vAlign w:val="bottom"/>
            <w:hideMark/>
          </w:tcPr>
          <w:p w14:paraId="1F15B42D" w14:textId="77777777" w:rsidR="001969DB" w:rsidRDefault="001969DB">
            <w:pPr>
              <w:widowControl w:val="0"/>
              <w:tabs>
                <w:tab w:val="center" w:pos="4896"/>
                <w:tab w:val="right" w:pos="9432"/>
              </w:tabs>
              <w:spacing w:before="120" w:after="120"/>
              <w:rPr>
                <w:iCs/>
                <w:szCs w:val="22"/>
              </w:rPr>
            </w:pPr>
            <w:r>
              <w:rPr>
                <w:iCs/>
                <w:szCs w:val="22"/>
              </w:rPr>
              <w:t>Pompa P-2BA soloodporna</w:t>
            </w:r>
          </w:p>
        </w:tc>
        <w:tc>
          <w:tcPr>
            <w:tcW w:w="1402" w:type="dxa"/>
            <w:gridSpan w:val="5"/>
            <w:tcBorders>
              <w:top w:val="single" w:sz="4" w:space="0" w:color="000000"/>
              <w:left w:val="single" w:sz="4" w:space="0" w:color="auto"/>
              <w:bottom w:val="single" w:sz="4" w:space="0" w:color="000000"/>
              <w:right w:val="single" w:sz="4" w:space="0" w:color="auto"/>
            </w:tcBorders>
            <w:vAlign w:val="bottom"/>
            <w:hideMark/>
          </w:tcPr>
          <w:p w14:paraId="1EADDC6B"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134</w:t>
            </w:r>
          </w:p>
        </w:tc>
        <w:tc>
          <w:tcPr>
            <w:tcW w:w="1226" w:type="dxa"/>
            <w:gridSpan w:val="4"/>
            <w:tcBorders>
              <w:top w:val="single" w:sz="4" w:space="0" w:color="000000"/>
              <w:left w:val="single" w:sz="4" w:space="0" w:color="auto"/>
              <w:bottom w:val="single" w:sz="4" w:space="0" w:color="000000"/>
              <w:right w:val="single" w:sz="4" w:space="0" w:color="000000"/>
            </w:tcBorders>
            <w:vAlign w:val="bottom"/>
            <w:hideMark/>
          </w:tcPr>
          <w:p w14:paraId="0EEDC5F2"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141</w:t>
            </w:r>
          </w:p>
        </w:tc>
        <w:tc>
          <w:tcPr>
            <w:tcW w:w="1859" w:type="dxa"/>
            <w:gridSpan w:val="3"/>
            <w:tcBorders>
              <w:top w:val="single" w:sz="4" w:space="0" w:color="auto"/>
              <w:left w:val="single" w:sz="4" w:space="0" w:color="auto"/>
              <w:bottom w:val="single" w:sz="4" w:space="0" w:color="auto"/>
              <w:right w:val="single" w:sz="4" w:space="0" w:color="auto"/>
            </w:tcBorders>
            <w:hideMark/>
          </w:tcPr>
          <w:p w14:paraId="52CF9CEB"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01C3D292"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78EAB43E"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38E2DD1D" w14:textId="77777777" w:rsidR="001969DB" w:rsidRDefault="001969DB">
            <w:pPr>
              <w:widowControl w:val="0"/>
              <w:tabs>
                <w:tab w:val="center" w:pos="4896"/>
                <w:tab w:val="right" w:pos="9432"/>
              </w:tabs>
              <w:spacing w:before="120" w:after="120"/>
              <w:rPr>
                <w:iCs/>
                <w:szCs w:val="22"/>
              </w:rPr>
            </w:pPr>
            <w:r>
              <w:rPr>
                <w:iCs/>
                <w:szCs w:val="22"/>
              </w:rPr>
              <w:t>3.2</w:t>
            </w:r>
          </w:p>
        </w:tc>
        <w:tc>
          <w:tcPr>
            <w:tcW w:w="2276" w:type="dxa"/>
            <w:gridSpan w:val="5"/>
            <w:tcBorders>
              <w:top w:val="nil"/>
              <w:left w:val="nil"/>
              <w:bottom w:val="single" w:sz="4" w:space="0" w:color="auto"/>
              <w:right w:val="single" w:sz="4" w:space="0" w:color="auto"/>
            </w:tcBorders>
            <w:vAlign w:val="bottom"/>
            <w:hideMark/>
          </w:tcPr>
          <w:p w14:paraId="72497E72" w14:textId="77777777" w:rsidR="001969DB" w:rsidRDefault="001969DB">
            <w:pPr>
              <w:widowControl w:val="0"/>
              <w:tabs>
                <w:tab w:val="center" w:pos="4896"/>
                <w:tab w:val="right" w:pos="9432"/>
              </w:tabs>
              <w:spacing w:before="120" w:after="120"/>
              <w:rPr>
                <w:iCs/>
                <w:szCs w:val="22"/>
              </w:rPr>
            </w:pPr>
            <w:r>
              <w:rPr>
                <w:iCs/>
                <w:szCs w:val="22"/>
              </w:rPr>
              <w:t>Pompa P-2BA</w:t>
            </w:r>
          </w:p>
        </w:tc>
        <w:tc>
          <w:tcPr>
            <w:tcW w:w="1402" w:type="dxa"/>
            <w:gridSpan w:val="5"/>
            <w:tcBorders>
              <w:top w:val="nil"/>
              <w:left w:val="single" w:sz="4" w:space="0" w:color="auto"/>
              <w:bottom w:val="single" w:sz="4" w:space="0" w:color="auto"/>
              <w:right w:val="single" w:sz="4" w:space="0" w:color="auto"/>
            </w:tcBorders>
            <w:vAlign w:val="bottom"/>
            <w:hideMark/>
          </w:tcPr>
          <w:p w14:paraId="0884BE40"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25</w:t>
            </w:r>
          </w:p>
        </w:tc>
        <w:tc>
          <w:tcPr>
            <w:tcW w:w="1226" w:type="dxa"/>
            <w:gridSpan w:val="4"/>
            <w:tcBorders>
              <w:top w:val="nil"/>
              <w:left w:val="single" w:sz="4" w:space="0" w:color="auto"/>
              <w:bottom w:val="single" w:sz="4" w:space="0" w:color="auto"/>
              <w:right w:val="single" w:sz="4" w:space="0" w:color="000000"/>
            </w:tcBorders>
            <w:vAlign w:val="bottom"/>
            <w:hideMark/>
          </w:tcPr>
          <w:p w14:paraId="678340D7"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22</w:t>
            </w:r>
          </w:p>
        </w:tc>
        <w:tc>
          <w:tcPr>
            <w:tcW w:w="1859" w:type="dxa"/>
            <w:gridSpan w:val="3"/>
            <w:tcBorders>
              <w:top w:val="single" w:sz="4" w:space="0" w:color="auto"/>
              <w:left w:val="single" w:sz="4" w:space="0" w:color="auto"/>
              <w:bottom w:val="single" w:sz="4" w:space="0" w:color="auto"/>
              <w:right w:val="single" w:sz="4" w:space="0" w:color="auto"/>
            </w:tcBorders>
            <w:hideMark/>
          </w:tcPr>
          <w:p w14:paraId="315B5CA9"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18FE9018"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2D7082BB"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5F11B252" w14:textId="77777777" w:rsidR="001969DB" w:rsidRDefault="001969DB">
            <w:pPr>
              <w:widowControl w:val="0"/>
              <w:tabs>
                <w:tab w:val="center" w:pos="4896"/>
                <w:tab w:val="right" w:pos="9432"/>
              </w:tabs>
              <w:spacing w:before="120" w:after="120"/>
              <w:rPr>
                <w:iCs/>
                <w:szCs w:val="22"/>
              </w:rPr>
            </w:pPr>
            <w:r>
              <w:rPr>
                <w:iCs/>
                <w:szCs w:val="22"/>
              </w:rPr>
              <w:t>3.3</w:t>
            </w:r>
          </w:p>
        </w:tc>
        <w:tc>
          <w:tcPr>
            <w:tcW w:w="2276" w:type="dxa"/>
            <w:gridSpan w:val="5"/>
            <w:tcBorders>
              <w:top w:val="single" w:sz="4" w:space="0" w:color="auto"/>
              <w:left w:val="nil"/>
              <w:bottom w:val="single" w:sz="4" w:space="0" w:color="auto"/>
              <w:right w:val="single" w:sz="4" w:space="0" w:color="auto"/>
            </w:tcBorders>
            <w:vAlign w:val="bottom"/>
            <w:hideMark/>
          </w:tcPr>
          <w:p w14:paraId="44F2E11C" w14:textId="77777777" w:rsidR="001969DB" w:rsidRDefault="001969DB">
            <w:pPr>
              <w:widowControl w:val="0"/>
              <w:tabs>
                <w:tab w:val="center" w:pos="4896"/>
                <w:tab w:val="right" w:pos="9432"/>
              </w:tabs>
              <w:spacing w:before="120" w:after="120"/>
              <w:rPr>
                <w:iCs/>
                <w:szCs w:val="22"/>
              </w:rPr>
            </w:pPr>
            <w:r>
              <w:rPr>
                <w:iCs/>
                <w:szCs w:val="22"/>
              </w:rPr>
              <w:t>Pompa 6NZ15 soloodporna</w:t>
            </w:r>
          </w:p>
        </w:tc>
        <w:tc>
          <w:tcPr>
            <w:tcW w:w="1402" w:type="dxa"/>
            <w:gridSpan w:val="5"/>
            <w:tcBorders>
              <w:top w:val="single" w:sz="4" w:space="0" w:color="auto"/>
              <w:left w:val="nil"/>
              <w:bottom w:val="single" w:sz="4" w:space="0" w:color="auto"/>
              <w:right w:val="single" w:sz="4" w:space="0" w:color="auto"/>
            </w:tcBorders>
            <w:vAlign w:val="bottom"/>
            <w:hideMark/>
          </w:tcPr>
          <w:p w14:paraId="34B2C989"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0</w:t>
            </w:r>
          </w:p>
        </w:tc>
        <w:tc>
          <w:tcPr>
            <w:tcW w:w="1226" w:type="dxa"/>
            <w:gridSpan w:val="4"/>
            <w:tcBorders>
              <w:top w:val="single" w:sz="4" w:space="0" w:color="auto"/>
              <w:left w:val="nil"/>
              <w:bottom w:val="single" w:sz="4" w:space="0" w:color="auto"/>
              <w:right w:val="single" w:sz="4" w:space="0" w:color="auto"/>
            </w:tcBorders>
            <w:vAlign w:val="bottom"/>
            <w:hideMark/>
          </w:tcPr>
          <w:p w14:paraId="49EA68DB"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4</w:t>
            </w:r>
          </w:p>
        </w:tc>
        <w:tc>
          <w:tcPr>
            <w:tcW w:w="1859" w:type="dxa"/>
            <w:gridSpan w:val="3"/>
            <w:tcBorders>
              <w:top w:val="single" w:sz="4" w:space="0" w:color="auto"/>
              <w:left w:val="single" w:sz="4" w:space="0" w:color="auto"/>
              <w:bottom w:val="single" w:sz="4" w:space="0" w:color="auto"/>
              <w:right w:val="single" w:sz="4" w:space="0" w:color="auto"/>
            </w:tcBorders>
            <w:hideMark/>
          </w:tcPr>
          <w:p w14:paraId="40C57C77"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7344B213"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44C11A5C" w14:textId="77777777" w:rsidTr="001969DB">
        <w:trPr>
          <w:trHeight w:val="127"/>
          <w:jc w:val="center"/>
        </w:trPr>
        <w:tc>
          <w:tcPr>
            <w:tcW w:w="9338" w:type="dxa"/>
            <w:gridSpan w:val="20"/>
            <w:tcBorders>
              <w:top w:val="single" w:sz="4" w:space="0" w:color="auto"/>
              <w:left w:val="single" w:sz="4" w:space="0" w:color="auto"/>
              <w:bottom w:val="single" w:sz="4" w:space="0" w:color="auto"/>
              <w:right w:val="single" w:sz="4" w:space="0" w:color="auto"/>
            </w:tcBorders>
            <w:hideMark/>
          </w:tcPr>
          <w:p w14:paraId="50541547" w14:textId="77777777" w:rsidR="001969DB" w:rsidRDefault="001969DB">
            <w:pPr>
              <w:widowControl w:val="0"/>
              <w:tabs>
                <w:tab w:val="center" w:pos="4896"/>
                <w:tab w:val="right" w:pos="9432"/>
              </w:tabs>
              <w:spacing w:before="120" w:after="120"/>
              <w:rPr>
                <w:b/>
                <w:bCs/>
                <w:iCs/>
                <w:szCs w:val="22"/>
              </w:rPr>
            </w:pPr>
            <w:r>
              <w:rPr>
                <w:b/>
                <w:bCs/>
                <w:iCs/>
                <w:szCs w:val="22"/>
              </w:rPr>
              <w:t>Zadanie 4 - Dostawa pomp szlamowych typu PSZ lub równoważnych</w:t>
            </w:r>
          </w:p>
        </w:tc>
      </w:tr>
      <w:tr w:rsidR="001969DB" w14:paraId="22BE2E15"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3F1D25E5" w14:textId="77777777" w:rsidR="001969DB" w:rsidRDefault="001969DB">
            <w:pPr>
              <w:widowControl w:val="0"/>
              <w:tabs>
                <w:tab w:val="center" w:pos="4896"/>
                <w:tab w:val="right" w:pos="9432"/>
              </w:tabs>
              <w:spacing w:before="120" w:after="120"/>
              <w:rPr>
                <w:iCs/>
                <w:szCs w:val="22"/>
              </w:rPr>
            </w:pPr>
            <w:r>
              <w:rPr>
                <w:iCs/>
                <w:szCs w:val="22"/>
              </w:rPr>
              <w:t>4.1</w:t>
            </w:r>
          </w:p>
        </w:tc>
        <w:tc>
          <w:tcPr>
            <w:tcW w:w="2257" w:type="dxa"/>
            <w:gridSpan w:val="3"/>
            <w:tcBorders>
              <w:top w:val="single" w:sz="4" w:space="0" w:color="auto"/>
              <w:left w:val="single" w:sz="4" w:space="0" w:color="auto"/>
              <w:bottom w:val="single" w:sz="4" w:space="0" w:color="auto"/>
              <w:right w:val="single" w:sz="4" w:space="0" w:color="auto"/>
            </w:tcBorders>
            <w:hideMark/>
          </w:tcPr>
          <w:p w14:paraId="5C43A04D" w14:textId="77777777" w:rsidR="001969DB" w:rsidRDefault="001969DB">
            <w:pPr>
              <w:widowControl w:val="0"/>
              <w:tabs>
                <w:tab w:val="center" w:pos="4896"/>
                <w:tab w:val="right" w:pos="9432"/>
              </w:tabs>
              <w:spacing w:before="120" w:after="120"/>
              <w:rPr>
                <w:iCs/>
                <w:szCs w:val="22"/>
              </w:rPr>
            </w:pPr>
            <w:r>
              <w:rPr>
                <w:iCs/>
                <w:szCs w:val="22"/>
              </w:rPr>
              <w:t>Pompa PZ-22GDz soloodporna</w:t>
            </w:r>
          </w:p>
        </w:tc>
        <w:tc>
          <w:tcPr>
            <w:tcW w:w="1365" w:type="dxa"/>
            <w:gridSpan w:val="6"/>
            <w:tcBorders>
              <w:top w:val="single" w:sz="4" w:space="0" w:color="auto"/>
              <w:left w:val="single" w:sz="4" w:space="0" w:color="auto"/>
              <w:bottom w:val="single" w:sz="4" w:space="0" w:color="auto"/>
              <w:right w:val="single" w:sz="4" w:space="0" w:color="auto"/>
            </w:tcBorders>
            <w:hideMark/>
          </w:tcPr>
          <w:p w14:paraId="29698935"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2</w:t>
            </w:r>
          </w:p>
        </w:tc>
        <w:tc>
          <w:tcPr>
            <w:tcW w:w="1298" w:type="dxa"/>
            <w:gridSpan w:val="6"/>
            <w:tcBorders>
              <w:top w:val="single" w:sz="4" w:space="0" w:color="auto"/>
              <w:left w:val="single" w:sz="4" w:space="0" w:color="auto"/>
              <w:bottom w:val="single" w:sz="4" w:space="0" w:color="auto"/>
              <w:right w:val="single" w:sz="4" w:space="0" w:color="auto"/>
            </w:tcBorders>
            <w:hideMark/>
          </w:tcPr>
          <w:p w14:paraId="50C18AEC"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5</w:t>
            </w:r>
          </w:p>
        </w:tc>
        <w:tc>
          <w:tcPr>
            <w:tcW w:w="1851" w:type="dxa"/>
            <w:gridSpan w:val="3"/>
            <w:tcBorders>
              <w:top w:val="single" w:sz="4" w:space="0" w:color="auto"/>
              <w:left w:val="single" w:sz="4" w:space="0" w:color="auto"/>
              <w:bottom w:val="single" w:sz="4" w:space="0" w:color="auto"/>
              <w:right w:val="single" w:sz="4" w:space="0" w:color="auto"/>
            </w:tcBorders>
            <w:hideMark/>
          </w:tcPr>
          <w:p w14:paraId="2BFB6351"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42" w:type="dxa"/>
            <w:tcBorders>
              <w:top w:val="single" w:sz="4" w:space="0" w:color="auto"/>
              <w:left w:val="single" w:sz="4" w:space="0" w:color="auto"/>
              <w:bottom w:val="single" w:sz="4" w:space="0" w:color="auto"/>
              <w:right w:val="single" w:sz="4" w:space="0" w:color="auto"/>
            </w:tcBorders>
            <w:hideMark/>
          </w:tcPr>
          <w:p w14:paraId="661DDD43"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63D806A0"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74FA8DD4" w14:textId="77777777" w:rsidR="001969DB" w:rsidRDefault="001969DB">
            <w:pPr>
              <w:widowControl w:val="0"/>
              <w:tabs>
                <w:tab w:val="center" w:pos="4896"/>
                <w:tab w:val="right" w:pos="9432"/>
              </w:tabs>
              <w:spacing w:before="120" w:after="120"/>
              <w:rPr>
                <w:iCs/>
                <w:szCs w:val="22"/>
              </w:rPr>
            </w:pPr>
            <w:r>
              <w:rPr>
                <w:iCs/>
                <w:szCs w:val="22"/>
              </w:rPr>
              <w:t>4.2</w:t>
            </w:r>
          </w:p>
        </w:tc>
        <w:tc>
          <w:tcPr>
            <w:tcW w:w="2257" w:type="dxa"/>
            <w:gridSpan w:val="3"/>
            <w:tcBorders>
              <w:top w:val="single" w:sz="4" w:space="0" w:color="auto"/>
              <w:left w:val="single" w:sz="4" w:space="0" w:color="auto"/>
              <w:bottom w:val="single" w:sz="4" w:space="0" w:color="auto"/>
              <w:right w:val="single" w:sz="4" w:space="0" w:color="auto"/>
            </w:tcBorders>
            <w:hideMark/>
          </w:tcPr>
          <w:p w14:paraId="4B1FF2AE" w14:textId="77777777" w:rsidR="001969DB" w:rsidRDefault="001969DB">
            <w:pPr>
              <w:widowControl w:val="0"/>
              <w:tabs>
                <w:tab w:val="center" w:pos="4896"/>
                <w:tab w:val="right" w:pos="9432"/>
              </w:tabs>
              <w:spacing w:before="120" w:after="120"/>
              <w:rPr>
                <w:iCs/>
                <w:szCs w:val="22"/>
              </w:rPr>
            </w:pPr>
            <w:r>
              <w:rPr>
                <w:iCs/>
                <w:szCs w:val="22"/>
              </w:rPr>
              <w:t>Pompa PSZ – 50C2z</w:t>
            </w:r>
          </w:p>
        </w:tc>
        <w:tc>
          <w:tcPr>
            <w:tcW w:w="1365" w:type="dxa"/>
            <w:gridSpan w:val="6"/>
            <w:tcBorders>
              <w:top w:val="single" w:sz="4" w:space="0" w:color="auto"/>
              <w:left w:val="single" w:sz="4" w:space="0" w:color="auto"/>
              <w:bottom w:val="single" w:sz="4" w:space="0" w:color="auto"/>
              <w:right w:val="single" w:sz="4" w:space="0" w:color="auto"/>
            </w:tcBorders>
            <w:hideMark/>
          </w:tcPr>
          <w:p w14:paraId="23ADD002"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2</w:t>
            </w:r>
          </w:p>
        </w:tc>
        <w:tc>
          <w:tcPr>
            <w:tcW w:w="1298" w:type="dxa"/>
            <w:gridSpan w:val="6"/>
            <w:tcBorders>
              <w:top w:val="single" w:sz="4" w:space="0" w:color="auto"/>
              <w:left w:val="single" w:sz="4" w:space="0" w:color="auto"/>
              <w:bottom w:val="single" w:sz="4" w:space="0" w:color="auto"/>
              <w:right w:val="single" w:sz="4" w:space="0" w:color="auto"/>
            </w:tcBorders>
            <w:hideMark/>
          </w:tcPr>
          <w:p w14:paraId="5E11AB8D"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4</w:t>
            </w:r>
          </w:p>
        </w:tc>
        <w:tc>
          <w:tcPr>
            <w:tcW w:w="1851" w:type="dxa"/>
            <w:gridSpan w:val="3"/>
            <w:tcBorders>
              <w:top w:val="single" w:sz="4" w:space="0" w:color="auto"/>
              <w:left w:val="single" w:sz="4" w:space="0" w:color="auto"/>
              <w:bottom w:val="single" w:sz="4" w:space="0" w:color="auto"/>
              <w:right w:val="single" w:sz="4" w:space="0" w:color="auto"/>
            </w:tcBorders>
            <w:hideMark/>
          </w:tcPr>
          <w:p w14:paraId="66EF1D5B"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42" w:type="dxa"/>
            <w:tcBorders>
              <w:top w:val="single" w:sz="4" w:space="0" w:color="auto"/>
              <w:left w:val="single" w:sz="4" w:space="0" w:color="auto"/>
              <w:bottom w:val="single" w:sz="4" w:space="0" w:color="auto"/>
              <w:right w:val="single" w:sz="4" w:space="0" w:color="auto"/>
            </w:tcBorders>
            <w:hideMark/>
          </w:tcPr>
          <w:p w14:paraId="7E4623CA"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47E6536E" w14:textId="77777777" w:rsidTr="00E463FA">
        <w:trPr>
          <w:trHeight w:val="591"/>
          <w:jc w:val="center"/>
        </w:trPr>
        <w:tc>
          <w:tcPr>
            <w:tcW w:w="726" w:type="dxa"/>
            <w:tcBorders>
              <w:top w:val="single" w:sz="4" w:space="0" w:color="auto"/>
              <w:left w:val="single" w:sz="4" w:space="0" w:color="auto"/>
              <w:bottom w:val="single" w:sz="4" w:space="0" w:color="auto"/>
              <w:right w:val="single" w:sz="4" w:space="0" w:color="auto"/>
            </w:tcBorders>
            <w:hideMark/>
          </w:tcPr>
          <w:p w14:paraId="718306E8" w14:textId="77777777" w:rsidR="001969DB" w:rsidRDefault="001969DB">
            <w:pPr>
              <w:widowControl w:val="0"/>
              <w:tabs>
                <w:tab w:val="center" w:pos="4896"/>
                <w:tab w:val="right" w:pos="9432"/>
              </w:tabs>
              <w:spacing w:before="120" w:after="120"/>
              <w:rPr>
                <w:iCs/>
                <w:szCs w:val="22"/>
              </w:rPr>
            </w:pPr>
            <w:r>
              <w:rPr>
                <w:iCs/>
                <w:szCs w:val="22"/>
              </w:rPr>
              <w:t>4.3</w:t>
            </w:r>
          </w:p>
        </w:tc>
        <w:tc>
          <w:tcPr>
            <w:tcW w:w="2257" w:type="dxa"/>
            <w:gridSpan w:val="3"/>
            <w:tcBorders>
              <w:top w:val="single" w:sz="4" w:space="0" w:color="auto"/>
              <w:left w:val="single" w:sz="4" w:space="0" w:color="auto"/>
              <w:bottom w:val="single" w:sz="4" w:space="0" w:color="auto"/>
              <w:right w:val="single" w:sz="4" w:space="0" w:color="auto"/>
            </w:tcBorders>
            <w:hideMark/>
          </w:tcPr>
          <w:p w14:paraId="4AACE9DE" w14:textId="77777777" w:rsidR="001969DB" w:rsidRDefault="001969DB">
            <w:pPr>
              <w:widowControl w:val="0"/>
              <w:tabs>
                <w:tab w:val="center" w:pos="4896"/>
                <w:tab w:val="right" w:pos="9432"/>
              </w:tabs>
              <w:spacing w:before="120" w:after="120"/>
              <w:rPr>
                <w:szCs w:val="22"/>
              </w:rPr>
            </w:pPr>
            <w:r>
              <w:rPr>
                <w:szCs w:val="22"/>
              </w:rPr>
              <w:t>Pompa PSZ – 80A2n soloodporna</w:t>
            </w:r>
          </w:p>
        </w:tc>
        <w:tc>
          <w:tcPr>
            <w:tcW w:w="1365" w:type="dxa"/>
            <w:gridSpan w:val="6"/>
            <w:tcBorders>
              <w:top w:val="single" w:sz="4" w:space="0" w:color="auto"/>
              <w:left w:val="single" w:sz="4" w:space="0" w:color="auto"/>
              <w:bottom w:val="single" w:sz="4" w:space="0" w:color="auto"/>
              <w:right w:val="single" w:sz="4" w:space="0" w:color="auto"/>
            </w:tcBorders>
            <w:hideMark/>
          </w:tcPr>
          <w:p w14:paraId="6694BF97" w14:textId="77777777" w:rsidR="001969DB" w:rsidRDefault="001969DB">
            <w:pPr>
              <w:widowControl w:val="0"/>
              <w:tabs>
                <w:tab w:val="center" w:pos="4896"/>
                <w:tab w:val="right" w:pos="9432"/>
              </w:tabs>
              <w:spacing w:before="120" w:after="120"/>
              <w:jc w:val="center"/>
              <w:rPr>
                <w:b/>
                <w:bCs/>
                <w:color w:val="00B050"/>
                <w:szCs w:val="22"/>
              </w:rPr>
            </w:pPr>
            <w:r>
              <w:rPr>
                <w:b/>
                <w:bCs/>
                <w:color w:val="00B050"/>
                <w:szCs w:val="22"/>
              </w:rPr>
              <w:t>9</w:t>
            </w:r>
          </w:p>
        </w:tc>
        <w:tc>
          <w:tcPr>
            <w:tcW w:w="1298" w:type="dxa"/>
            <w:gridSpan w:val="6"/>
            <w:tcBorders>
              <w:top w:val="single" w:sz="4" w:space="0" w:color="auto"/>
              <w:left w:val="single" w:sz="4" w:space="0" w:color="auto"/>
              <w:bottom w:val="single" w:sz="4" w:space="0" w:color="auto"/>
              <w:right w:val="single" w:sz="4" w:space="0" w:color="auto"/>
            </w:tcBorders>
            <w:hideMark/>
          </w:tcPr>
          <w:p w14:paraId="7386EACE" w14:textId="77777777" w:rsidR="001969DB" w:rsidRDefault="001969DB">
            <w:pPr>
              <w:widowControl w:val="0"/>
              <w:tabs>
                <w:tab w:val="center" w:pos="4896"/>
                <w:tab w:val="right" w:pos="9432"/>
              </w:tabs>
              <w:spacing w:before="120" w:after="120"/>
              <w:jc w:val="center"/>
              <w:rPr>
                <w:b/>
                <w:bCs/>
                <w:color w:val="00B050"/>
                <w:szCs w:val="22"/>
              </w:rPr>
            </w:pPr>
            <w:r>
              <w:rPr>
                <w:b/>
                <w:bCs/>
                <w:color w:val="00B050"/>
                <w:szCs w:val="22"/>
              </w:rPr>
              <w:t>12</w:t>
            </w:r>
          </w:p>
        </w:tc>
        <w:tc>
          <w:tcPr>
            <w:tcW w:w="1851" w:type="dxa"/>
            <w:gridSpan w:val="3"/>
            <w:tcBorders>
              <w:top w:val="single" w:sz="4" w:space="0" w:color="auto"/>
              <w:left w:val="single" w:sz="4" w:space="0" w:color="auto"/>
              <w:bottom w:val="single" w:sz="4" w:space="0" w:color="auto"/>
              <w:right w:val="single" w:sz="4" w:space="0" w:color="auto"/>
            </w:tcBorders>
            <w:hideMark/>
          </w:tcPr>
          <w:p w14:paraId="19EAD0B5"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42" w:type="dxa"/>
            <w:tcBorders>
              <w:top w:val="single" w:sz="4" w:space="0" w:color="auto"/>
              <w:left w:val="single" w:sz="4" w:space="0" w:color="auto"/>
              <w:bottom w:val="single" w:sz="4" w:space="0" w:color="auto"/>
              <w:right w:val="single" w:sz="4" w:space="0" w:color="auto"/>
            </w:tcBorders>
            <w:hideMark/>
          </w:tcPr>
          <w:p w14:paraId="60556A92"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078AECB9"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6A1B8E7B" w14:textId="77777777" w:rsidR="001969DB" w:rsidRDefault="001969DB">
            <w:pPr>
              <w:widowControl w:val="0"/>
              <w:tabs>
                <w:tab w:val="center" w:pos="4896"/>
                <w:tab w:val="right" w:pos="9432"/>
              </w:tabs>
              <w:spacing w:before="120" w:after="120"/>
              <w:rPr>
                <w:iCs/>
                <w:szCs w:val="22"/>
              </w:rPr>
            </w:pPr>
            <w:r>
              <w:rPr>
                <w:iCs/>
                <w:szCs w:val="22"/>
              </w:rPr>
              <w:t>4.4</w:t>
            </w:r>
          </w:p>
        </w:tc>
        <w:tc>
          <w:tcPr>
            <w:tcW w:w="2257" w:type="dxa"/>
            <w:gridSpan w:val="3"/>
            <w:tcBorders>
              <w:top w:val="single" w:sz="4" w:space="0" w:color="auto"/>
              <w:left w:val="single" w:sz="4" w:space="0" w:color="auto"/>
              <w:bottom w:val="single" w:sz="4" w:space="0" w:color="auto"/>
              <w:right w:val="single" w:sz="4" w:space="0" w:color="auto"/>
            </w:tcBorders>
            <w:hideMark/>
          </w:tcPr>
          <w:p w14:paraId="3E35F7A0" w14:textId="77777777" w:rsidR="001969DB" w:rsidRDefault="001969DB">
            <w:pPr>
              <w:widowControl w:val="0"/>
              <w:tabs>
                <w:tab w:val="center" w:pos="4896"/>
                <w:tab w:val="right" w:pos="9432"/>
              </w:tabs>
              <w:spacing w:before="120" w:after="120"/>
              <w:rPr>
                <w:szCs w:val="22"/>
              </w:rPr>
            </w:pPr>
            <w:r>
              <w:rPr>
                <w:szCs w:val="22"/>
              </w:rPr>
              <w:t>Pompa PSZ – 100Cz</w:t>
            </w:r>
          </w:p>
        </w:tc>
        <w:tc>
          <w:tcPr>
            <w:tcW w:w="1365" w:type="dxa"/>
            <w:gridSpan w:val="6"/>
            <w:tcBorders>
              <w:top w:val="single" w:sz="4" w:space="0" w:color="auto"/>
              <w:left w:val="single" w:sz="4" w:space="0" w:color="auto"/>
              <w:bottom w:val="single" w:sz="4" w:space="0" w:color="auto"/>
              <w:right w:val="single" w:sz="4" w:space="0" w:color="auto"/>
            </w:tcBorders>
            <w:hideMark/>
          </w:tcPr>
          <w:p w14:paraId="37698107" w14:textId="77777777" w:rsidR="001969DB" w:rsidRDefault="001969DB">
            <w:pPr>
              <w:widowControl w:val="0"/>
              <w:tabs>
                <w:tab w:val="center" w:pos="4896"/>
                <w:tab w:val="right" w:pos="9432"/>
              </w:tabs>
              <w:spacing w:before="120" w:after="120"/>
              <w:jc w:val="center"/>
              <w:rPr>
                <w:b/>
                <w:bCs/>
                <w:color w:val="00B050"/>
                <w:szCs w:val="22"/>
              </w:rPr>
            </w:pPr>
            <w:r>
              <w:rPr>
                <w:b/>
                <w:bCs/>
                <w:color w:val="00B050"/>
                <w:szCs w:val="22"/>
              </w:rPr>
              <w:t>3</w:t>
            </w:r>
          </w:p>
        </w:tc>
        <w:tc>
          <w:tcPr>
            <w:tcW w:w="1298" w:type="dxa"/>
            <w:gridSpan w:val="6"/>
            <w:tcBorders>
              <w:top w:val="single" w:sz="4" w:space="0" w:color="auto"/>
              <w:left w:val="single" w:sz="4" w:space="0" w:color="auto"/>
              <w:bottom w:val="single" w:sz="4" w:space="0" w:color="auto"/>
              <w:right w:val="single" w:sz="4" w:space="0" w:color="auto"/>
            </w:tcBorders>
            <w:hideMark/>
          </w:tcPr>
          <w:p w14:paraId="6587C374" w14:textId="77777777" w:rsidR="001969DB" w:rsidRDefault="001969DB">
            <w:pPr>
              <w:widowControl w:val="0"/>
              <w:tabs>
                <w:tab w:val="center" w:pos="4896"/>
                <w:tab w:val="right" w:pos="9432"/>
              </w:tabs>
              <w:spacing w:before="120" w:after="120"/>
              <w:jc w:val="center"/>
              <w:rPr>
                <w:b/>
                <w:bCs/>
                <w:color w:val="00B050"/>
                <w:szCs w:val="22"/>
              </w:rPr>
            </w:pPr>
            <w:r>
              <w:rPr>
                <w:b/>
                <w:bCs/>
                <w:color w:val="00B050"/>
                <w:szCs w:val="22"/>
              </w:rPr>
              <w:t>2</w:t>
            </w:r>
          </w:p>
        </w:tc>
        <w:tc>
          <w:tcPr>
            <w:tcW w:w="1851" w:type="dxa"/>
            <w:gridSpan w:val="3"/>
            <w:tcBorders>
              <w:top w:val="single" w:sz="4" w:space="0" w:color="auto"/>
              <w:left w:val="single" w:sz="4" w:space="0" w:color="auto"/>
              <w:bottom w:val="single" w:sz="4" w:space="0" w:color="auto"/>
              <w:right w:val="single" w:sz="4" w:space="0" w:color="auto"/>
            </w:tcBorders>
            <w:hideMark/>
          </w:tcPr>
          <w:p w14:paraId="24623825"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42" w:type="dxa"/>
            <w:tcBorders>
              <w:top w:val="single" w:sz="4" w:space="0" w:color="auto"/>
              <w:left w:val="single" w:sz="4" w:space="0" w:color="auto"/>
              <w:bottom w:val="single" w:sz="4" w:space="0" w:color="auto"/>
              <w:right w:val="single" w:sz="4" w:space="0" w:color="auto"/>
            </w:tcBorders>
            <w:hideMark/>
          </w:tcPr>
          <w:p w14:paraId="6710B8B5"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7A59782F"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77A81712" w14:textId="77777777" w:rsidR="001969DB" w:rsidRDefault="001969DB">
            <w:pPr>
              <w:widowControl w:val="0"/>
              <w:tabs>
                <w:tab w:val="center" w:pos="4896"/>
                <w:tab w:val="right" w:pos="9432"/>
              </w:tabs>
              <w:spacing w:before="120" w:after="120"/>
              <w:rPr>
                <w:iCs/>
                <w:szCs w:val="22"/>
              </w:rPr>
            </w:pPr>
            <w:r>
              <w:rPr>
                <w:iCs/>
                <w:szCs w:val="22"/>
              </w:rPr>
              <w:t>4.5</w:t>
            </w:r>
          </w:p>
        </w:tc>
        <w:tc>
          <w:tcPr>
            <w:tcW w:w="2257" w:type="dxa"/>
            <w:gridSpan w:val="3"/>
            <w:tcBorders>
              <w:top w:val="single" w:sz="4" w:space="0" w:color="auto"/>
              <w:left w:val="single" w:sz="4" w:space="0" w:color="auto"/>
              <w:bottom w:val="single" w:sz="4" w:space="0" w:color="auto"/>
              <w:right w:val="single" w:sz="4" w:space="0" w:color="auto"/>
            </w:tcBorders>
            <w:hideMark/>
          </w:tcPr>
          <w:p w14:paraId="068A11A4" w14:textId="77777777" w:rsidR="001969DB" w:rsidRDefault="001969DB">
            <w:pPr>
              <w:widowControl w:val="0"/>
              <w:tabs>
                <w:tab w:val="center" w:pos="4896"/>
                <w:tab w:val="right" w:pos="9432"/>
              </w:tabs>
              <w:spacing w:before="120" w:after="120"/>
              <w:rPr>
                <w:szCs w:val="22"/>
              </w:rPr>
            </w:pPr>
            <w:r>
              <w:rPr>
                <w:szCs w:val="22"/>
              </w:rPr>
              <w:t>Pompa PSZ – 65D4z</w:t>
            </w:r>
          </w:p>
        </w:tc>
        <w:tc>
          <w:tcPr>
            <w:tcW w:w="1365" w:type="dxa"/>
            <w:gridSpan w:val="6"/>
            <w:tcBorders>
              <w:top w:val="single" w:sz="4" w:space="0" w:color="auto"/>
              <w:left w:val="single" w:sz="4" w:space="0" w:color="auto"/>
              <w:bottom w:val="single" w:sz="4" w:space="0" w:color="auto"/>
              <w:right w:val="single" w:sz="4" w:space="0" w:color="auto"/>
            </w:tcBorders>
            <w:hideMark/>
          </w:tcPr>
          <w:p w14:paraId="79D37D0B" w14:textId="77777777" w:rsidR="001969DB" w:rsidRDefault="001969DB">
            <w:pPr>
              <w:widowControl w:val="0"/>
              <w:tabs>
                <w:tab w:val="center" w:pos="4896"/>
                <w:tab w:val="right" w:pos="9432"/>
              </w:tabs>
              <w:spacing w:before="120" w:after="120"/>
              <w:jc w:val="center"/>
              <w:rPr>
                <w:b/>
                <w:bCs/>
                <w:color w:val="00B050"/>
                <w:szCs w:val="22"/>
              </w:rPr>
            </w:pPr>
            <w:r>
              <w:rPr>
                <w:b/>
                <w:bCs/>
                <w:color w:val="00B050"/>
                <w:szCs w:val="22"/>
              </w:rPr>
              <w:t>15</w:t>
            </w:r>
          </w:p>
        </w:tc>
        <w:tc>
          <w:tcPr>
            <w:tcW w:w="1298" w:type="dxa"/>
            <w:gridSpan w:val="6"/>
            <w:tcBorders>
              <w:top w:val="single" w:sz="4" w:space="0" w:color="auto"/>
              <w:left w:val="single" w:sz="4" w:space="0" w:color="auto"/>
              <w:bottom w:val="single" w:sz="4" w:space="0" w:color="auto"/>
              <w:right w:val="single" w:sz="4" w:space="0" w:color="auto"/>
            </w:tcBorders>
            <w:hideMark/>
          </w:tcPr>
          <w:p w14:paraId="4170FF3D" w14:textId="77777777" w:rsidR="001969DB" w:rsidRDefault="001969DB">
            <w:pPr>
              <w:widowControl w:val="0"/>
              <w:tabs>
                <w:tab w:val="center" w:pos="4896"/>
                <w:tab w:val="right" w:pos="9432"/>
              </w:tabs>
              <w:spacing w:before="120" w:after="120"/>
              <w:jc w:val="center"/>
              <w:rPr>
                <w:b/>
                <w:bCs/>
                <w:color w:val="00B050"/>
                <w:szCs w:val="22"/>
              </w:rPr>
            </w:pPr>
            <w:r>
              <w:rPr>
                <w:b/>
                <w:bCs/>
                <w:color w:val="00B050"/>
                <w:szCs w:val="22"/>
              </w:rPr>
              <w:t>13</w:t>
            </w:r>
          </w:p>
        </w:tc>
        <w:tc>
          <w:tcPr>
            <w:tcW w:w="1851" w:type="dxa"/>
            <w:gridSpan w:val="3"/>
            <w:tcBorders>
              <w:top w:val="single" w:sz="4" w:space="0" w:color="auto"/>
              <w:left w:val="single" w:sz="4" w:space="0" w:color="auto"/>
              <w:bottom w:val="single" w:sz="4" w:space="0" w:color="auto"/>
              <w:right w:val="single" w:sz="4" w:space="0" w:color="auto"/>
            </w:tcBorders>
            <w:hideMark/>
          </w:tcPr>
          <w:p w14:paraId="26FCA4E6"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42" w:type="dxa"/>
            <w:tcBorders>
              <w:top w:val="single" w:sz="4" w:space="0" w:color="auto"/>
              <w:left w:val="single" w:sz="4" w:space="0" w:color="auto"/>
              <w:bottom w:val="single" w:sz="4" w:space="0" w:color="auto"/>
              <w:right w:val="single" w:sz="4" w:space="0" w:color="auto"/>
            </w:tcBorders>
            <w:hideMark/>
          </w:tcPr>
          <w:p w14:paraId="454EC7F2"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2AB67A66"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5564AB25" w14:textId="77777777" w:rsidR="001969DB" w:rsidRDefault="001969DB">
            <w:pPr>
              <w:widowControl w:val="0"/>
              <w:tabs>
                <w:tab w:val="center" w:pos="4896"/>
                <w:tab w:val="right" w:pos="9432"/>
              </w:tabs>
              <w:spacing w:before="120" w:after="120"/>
              <w:rPr>
                <w:iCs/>
                <w:szCs w:val="22"/>
              </w:rPr>
            </w:pPr>
            <w:r>
              <w:rPr>
                <w:iCs/>
                <w:szCs w:val="22"/>
              </w:rPr>
              <w:t>4.6</w:t>
            </w:r>
          </w:p>
        </w:tc>
        <w:tc>
          <w:tcPr>
            <w:tcW w:w="2257" w:type="dxa"/>
            <w:gridSpan w:val="3"/>
            <w:tcBorders>
              <w:top w:val="single" w:sz="4" w:space="0" w:color="auto"/>
              <w:left w:val="single" w:sz="4" w:space="0" w:color="auto"/>
              <w:bottom w:val="single" w:sz="4" w:space="0" w:color="auto"/>
              <w:right w:val="single" w:sz="4" w:space="0" w:color="auto"/>
            </w:tcBorders>
            <w:hideMark/>
          </w:tcPr>
          <w:p w14:paraId="12067EE4" w14:textId="77777777" w:rsidR="001969DB" w:rsidRDefault="001969DB">
            <w:pPr>
              <w:widowControl w:val="0"/>
              <w:tabs>
                <w:tab w:val="center" w:pos="4896"/>
                <w:tab w:val="right" w:pos="9432"/>
              </w:tabs>
              <w:spacing w:before="120" w:after="120"/>
              <w:rPr>
                <w:szCs w:val="22"/>
              </w:rPr>
            </w:pPr>
            <w:r>
              <w:rPr>
                <w:szCs w:val="22"/>
              </w:rPr>
              <w:t>Pompa PSZ – 125DCz</w:t>
            </w:r>
          </w:p>
        </w:tc>
        <w:tc>
          <w:tcPr>
            <w:tcW w:w="1365" w:type="dxa"/>
            <w:gridSpan w:val="6"/>
            <w:tcBorders>
              <w:top w:val="single" w:sz="4" w:space="0" w:color="auto"/>
              <w:left w:val="single" w:sz="4" w:space="0" w:color="auto"/>
              <w:bottom w:val="single" w:sz="4" w:space="0" w:color="auto"/>
              <w:right w:val="single" w:sz="4" w:space="0" w:color="auto"/>
            </w:tcBorders>
            <w:hideMark/>
          </w:tcPr>
          <w:p w14:paraId="1E3E9924" w14:textId="77777777" w:rsidR="001969DB" w:rsidRDefault="001969DB">
            <w:pPr>
              <w:widowControl w:val="0"/>
              <w:tabs>
                <w:tab w:val="center" w:pos="4896"/>
                <w:tab w:val="right" w:pos="9432"/>
              </w:tabs>
              <w:spacing w:before="120" w:after="120"/>
              <w:jc w:val="center"/>
              <w:rPr>
                <w:b/>
                <w:bCs/>
                <w:color w:val="00B050"/>
                <w:szCs w:val="22"/>
              </w:rPr>
            </w:pPr>
            <w:r>
              <w:rPr>
                <w:b/>
                <w:bCs/>
                <w:color w:val="00B050"/>
                <w:szCs w:val="22"/>
              </w:rPr>
              <w:t>13</w:t>
            </w:r>
          </w:p>
        </w:tc>
        <w:tc>
          <w:tcPr>
            <w:tcW w:w="1298" w:type="dxa"/>
            <w:gridSpan w:val="6"/>
            <w:tcBorders>
              <w:top w:val="single" w:sz="4" w:space="0" w:color="auto"/>
              <w:left w:val="single" w:sz="4" w:space="0" w:color="auto"/>
              <w:bottom w:val="single" w:sz="4" w:space="0" w:color="auto"/>
              <w:right w:val="single" w:sz="4" w:space="0" w:color="auto"/>
            </w:tcBorders>
            <w:hideMark/>
          </w:tcPr>
          <w:p w14:paraId="6285C947" w14:textId="77777777" w:rsidR="001969DB" w:rsidRDefault="001969DB">
            <w:pPr>
              <w:widowControl w:val="0"/>
              <w:tabs>
                <w:tab w:val="center" w:pos="4896"/>
                <w:tab w:val="right" w:pos="9432"/>
              </w:tabs>
              <w:spacing w:before="120" w:after="120"/>
              <w:jc w:val="center"/>
              <w:rPr>
                <w:b/>
                <w:bCs/>
                <w:color w:val="00B050"/>
                <w:szCs w:val="22"/>
              </w:rPr>
            </w:pPr>
            <w:r>
              <w:rPr>
                <w:b/>
                <w:bCs/>
                <w:color w:val="00B050"/>
                <w:szCs w:val="22"/>
              </w:rPr>
              <w:t>14</w:t>
            </w:r>
          </w:p>
        </w:tc>
        <w:tc>
          <w:tcPr>
            <w:tcW w:w="1851" w:type="dxa"/>
            <w:gridSpan w:val="3"/>
            <w:tcBorders>
              <w:top w:val="single" w:sz="4" w:space="0" w:color="auto"/>
              <w:left w:val="single" w:sz="4" w:space="0" w:color="auto"/>
              <w:bottom w:val="single" w:sz="4" w:space="0" w:color="auto"/>
              <w:right w:val="single" w:sz="4" w:space="0" w:color="auto"/>
            </w:tcBorders>
            <w:hideMark/>
          </w:tcPr>
          <w:p w14:paraId="41878268"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42" w:type="dxa"/>
            <w:tcBorders>
              <w:top w:val="single" w:sz="4" w:space="0" w:color="auto"/>
              <w:left w:val="single" w:sz="4" w:space="0" w:color="auto"/>
              <w:bottom w:val="single" w:sz="4" w:space="0" w:color="auto"/>
              <w:right w:val="single" w:sz="4" w:space="0" w:color="auto"/>
            </w:tcBorders>
            <w:hideMark/>
          </w:tcPr>
          <w:p w14:paraId="06A2B2EA"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5FBBE859"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35826828" w14:textId="77777777" w:rsidR="001969DB" w:rsidRDefault="001969DB">
            <w:pPr>
              <w:widowControl w:val="0"/>
              <w:tabs>
                <w:tab w:val="center" w:pos="4896"/>
                <w:tab w:val="right" w:pos="9432"/>
              </w:tabs>
              <w:spacing w:before="120" w:after="120"/>
              <w:rPr>
                <w:iCs/>
                <w:szCs w:val="22"/>
              </w:rPr>
            </w:pPr>
            <w:r>
              <w:rPr>
                <w:iCs/>
                <w:szCs w:val="22"/>
              </w:rPr>
              <w:t>4.7</w:t>
            </w:r>
          </w:p>
        </w:tc>
        <w:tc>
          <w:tcPr>
            <w:tcW w:w="2257" w:type="dxa"/>
            <w:gridSpan w:val="3"/>
            <w:tcBorders>
              <w:top w:val="single" w:sz="4" w:space="0" w:color="auto"/>
              <w:left w:val="single" w:sz="4" w:space="0" w:color="auto"/>
              <w:bottom w:val="single" w:sz="4" w:space="0" w:color="auto"/>
              <w:right w:val="single" w:sz="4" w:space="0" w:color="auto"/>
            </w:tcBorders>
            <w:hideMark/>
          </w:tcPr>
          <w:p w14:paraId="66E29CD9" w14:textId="77777777" w:rsidR="001969DB" w:rsidRDefault="001969DB">
            <w:pPr>
              <w:widowControl w:val="0"/>
              <w:tabs>
                <w:tab w:val="center" w:pos="4896"/>
                <w:tab w:val="right" w:pos="9432"/>
              </w:tabs>
              <w:spacing w:before="120" w:after="120"/>
              <w:rPr>
                <w:szCs w:val="22"/>
              </w:rPr>
            </w:pPr>
            <w:r>
              <w:rPr>
                <w:szCs w:val="22"/>
              </w:rPr>
              <w:t>Pompa PSZ - 150DAz</w:t>
            </w:r>
          </w:p>
        </w:tc>
        <w:tc>
          <w:tcPr>
            <w:tcW w:w="1365" w:type="dxa"/>
            <w:gridSpan w:val="6"/>
            <w:tcBorders>
              <w:top w:val="single" w:sz="4" w:space="0" w:color="auto"/>
              <w:left w:val="single" w:sz="4" w:space="0" w:color="auto"/>
              <w:bottom w:val="single" w:sz="4" w:space="0" w:color="auto"/>
              <w:right w:val="single" w:sz="4" w:space="0" w:color="auto"/>
            </w:tcBorders>
            <w:hideMark/>
          </w:tcPr>
          <w:p w14:paraId="1EA81444" w14:textId="77777777" w:rsidR="001969DB" w:rsidRDefault="001969DB">
            <w:pPr>
              <w:widowControl w:val="0"/>
              <w:tabs>
                <w:tab w:val="center" w:pos="4896"/>
                <w:tab w:val="right" w:pos="9432"/>
              </w:tabs>
              <w:spacing w:before="120" w:after="120"/>
              <w:jc w:val="center"/>
              <w:rPr>
                <w:b/>
                <w:bCs/>
                <w:color w:val="00B050"/>
                <w:szCs w:val="22"/>
              </w:rPr>
            </w:pPr>
            <w:r>
              <w:rPr>
                <w:b/>
                <w:bCs/>
                <w:color w:val="00B050"/>
                <w:szCs w:val="22"/>
              </w:rPr>
              <w:t>1</w:t>
            </w:r>
          </w:p>
        </w:tc>
        <w:tc>
          <w:tcPr>
            <w:tcW w:w="1279" w:type="dxa"/>
            <w:gridSpan w:val="5"/>
            <w:tcBorders>
              <w:top w:val="single" w:sz="4" w:space="0" w:color="auto"/>
              <w:left w:val="single" w:sz="4" w:space="0" w:color="auto"/>
              <w:bottom w:val="single" w:sz="4" w:space="0" w:color="auto"/>
              <w:right w:val="single" w:sz="4" w:space="0" w:color="auto"/>
            </w:tcBorders>
            <w:hideMark/>
          </w:tcPr>
          <w:p w14:paraId="311E299B" w14:textId="77777777" w:rsidR="001969DB" w:rsidRDefault="001969DB">
            <w:pPr>
              <w:widowControl w:val="0"/>
              <w:tabs>
                <w:tab w:val="center" w:pos="4896"/>
                <w:tab w:val="right" w:pos="9432"/>
              </w:tabs>
              <w:spacing w:before="120" w:after="120"/>
              <w:jc w:val="center"/>
              <w:rPr>
                <w:b/>
                <w:bCs/>
                <w:color w:val="00B050"/>
                <w:szCs w:val="22"/>
              </w:rPr>
            </w:pPr>
            <w:r>
              <w:rPr>
                <w:b/>
                <w:bCs/>
                <w:color w:val="00B050"/>
                <w:szCs w:val="22"/>
              </w:rPr>
              <w:t>2</w:t>
            </w:r>
          </w:p>
        </w:tc>
        <w:tc>
          <w:tcPr>
            <w:tcW w:w="1860" w:type="dxa"/>
            <w:gridSpan w:val="3"/>
            <w:tcBorders>
              <w:top w:val="single" w:sz="4" w:space="0" w:color="auto"/>
              <w:left w:val="single" w:sz="4" w:space="0" w:color="auto"/>
              <w:bottom w:val="single" w:sz="4" w:space="0" w:color="auto"/>
              <w:right w:val="single" w:sz="4" w:space="0" w:color="auto"/>
            </w:tcBorders>
            <w:hideMark/>
          </w:tcPr>
          <w:p w14:paraId="6D2EDBEC" w14:textId="77777777" w:rsidR="001969DB" w:rsidRDefault="001969DB">
            <w:pPr>
              <w:widowControl w:val="0"/>
              <w:tabs>
                <w:tab w:val="center" w:pos="4896"/>
                <w:tab w:val="right" w:pos="9432"/>
              </w:tabs>
              <w:spacing w:before="120" w:after="120"/>
              <w:jc w:val="center"/>
              <w:rPr>
                <w:iCs/>
                <w:szCs w:val="22"/>
              </w:rPr>
            </w:pPr>
            <w:r>
              <w:rPr>
                <w:iCs/>
                <w:szCs w:val="22"/>
              </w:rPr>
              <w:t>........................</w:t>
            </w:r>
          </w:p>
        </w:tc>
        <w:tc>
          <w:tcPr>
            <w:tcW w:w="1851" w:type="dxa"/>
            <w:gridSpan w:val="2"/>
            <w:tcBorders>
              <w:top w:val="single" w:sz="4" w:space="0" w:color="auto"/>
              <w:left w:val="single" w:sz="4" w:space="0" w:color="auto"/>
              <w:bottom w:val="single" w:sz="4" w:space="0" w:color="auto"/>
              <w:right w:val="single" w:sz="4" w:space="0" w:color="auto"/>
            </w:tcBorders>
            <w:hideMark/>
          </w:tcPr>
          <w:p w14:paraId="39B7EAEA" w14:textId="77777777" w:rsidR="001969DB" w:rsidRDefault="001969DB">
            <w:pPr>
              <w:widowControl w:val="0"/>
              <w:tabs>
                <w:tab w:val="center" w:pos="4896"/>
                <w:tab w:val="right" w:pos="9432"/>
              </w:tabs>
              <w:spacing w:before="120" w:after="120"/>
              <w:jc w:val="center"/>
              <w:rPr>
                <w:iCs/>
                <w:szCs w:val="22"/>
              </w:rPr>
            </w:pPr>
            <w:r>
              <w:rPr>
                <w:iCs/>
                <w:szCs w:val="22"/>
              </w:rPr>
              <w:t>........................</w:t>
            </w:r>
          </w:p>
        </w:tc>
      </w:tr>
      <w:tr w:rsidR="001969DB" w14:paraId="58A3E6D0" w14:textId="77777777" w:rsidTr="001969DB">
        <w:trPr>
          <w:trHeight w:val="127"/>
          <w:jc w:val="center"/>
        </w:trPr>
        <w:tc>
          <w:tcPr>
            <w:tcW w:w="9338" w:type="dxa"/>
            <w:gridSpan w:val="20"/>
            <w:tcBorders>
              <w:top w:val="single" w:sz="4" w:space="0" w:color="auto"/>
              <w:left w:val="single" w:sz="4" w:space="0" w:color="auto"/>
              <w:bottom w:val="single" w:sz="4" w:space="0" w:color="auto"/>
              <w:right w:val="single" w:sz="4" w:space="0" w:color="auto"/>
            </w:tcBorders>
            <w:hideMark/>
          </w:tcPr>
          <w:p w14:paraId="46CD9A43" w14:textId="77777777" w:rsidR="001969DB" w:rsidRDefault="001969DB">
            <w:pPr>
              <w:widowControl w:val="0"/>
              <w:tabs>
                <w:tab w:val="center" w:pos="4896"/>
                <w:tab w:val="right" w:pos="9432"/>
              </w:tabs>
              <w:spacing w:before="120" w:after="120"/>
              <w:rPr>
                <w:b/>
                <w:bCs/>
                <w:iCs/>
                <w:szCs w:val="22"/>
              </w:rPr>
            </w:pPr>
            <w:r>
              <w:rPr>
                <w:b/>
                <w:bCs/>
                <w:iCs/>
                <w:szCs w:val="22"/>
              </w:rPr>
              <w:t>Zadanie 5 - Dostawa pomp zatapialnych typu BS lub równoważnych</w:t>
            </w:r>
          </w:p>
        </w:tc>
      </w:tr>
      <w:tr w:rsidR="001969DB" w14:paraId="3B10E61C" w14:textId="77777777" w:rsidTr="00E463FA">
        <w:trPr>
          <w:trHeight w:val="558"/>
          <w:jc w:val="center"/>
        </w:trPr>
        <w:tc>
          <w:tcPr>
            <w:tcW w:w="726" w:type="dxa"/>
            <w:tcBorders>
              <w:top w:val="single" w:sz="4" w:space="0" w:color="auto"/>
              <w:left w:val="single" w:sz="4" w:space="0" w:color="auto"/>
              <w:bottom w:val="single" w:sz="4" w:space="0" w:color="auto"/>
              <w:right w:val="single" w:sz="4" w:space="0" w:color="auto"/>
            </w:tcBorders>
            <w:hideMark/>
          </w:tcPr>
          <w:p w14:paraId="22DA97AD" w14:textId="77777777" w:rsidR="001969DB" w:rsidRDefault="001969DB">
            <w:pPr>
              <w:widowControl w:val="0"/>
              <w:tabs>
                <w:tab w:val="center" w:pos="4896"/>
                <w:tab w:val="right" w:pos="9432"/>
              </w:tabs>
              <w:spacing w:before="120" w:after="120"/>
              <w:rPr>
                <w:iCs/>
                <w:szCs w:val="22"/>
              </w:rPr>
            </w:pPr>
            <w:r>
              <w:rPr>
                <w:iCs/>
                <w:szCs w:val="22"/>
              </w:rPr>
              <w:lastRenderedPageBreak/>
              <w:t>5.1</w:t>
            </w:r>
          </w:p>
        </w:tc>
        <w:tc>
          <w:tcPr>
            <w:tcW w:w="2267" w:type="dxa"/>
            <w:gridSpan w:val="4"/>
            <w:tcBorders>
              <w:top w:val="single" w:sz="4" w:space="0" w:color="000000"/>
              <w:left w:val="single" w:sz="4" w:space="0" w:color="000000"/>
              <w:bottom w:val="single" w:sz="4" w:space="0" w:color="000000"/>
              <w:right w:val="single" w:sz="4" w:space="0" w:color="auto"/>
            </w:tcBorders>
            <w:vAlign w:val="bottom"/>
            <w:hideMark/>
          </w:tcPr>
          <w:p w14:paraId="36F980B8" w14:textId="77777777" w:rsidR="001969DB" w:rsidRDefault="001969DB">
            <w:pPr>
              <w:widowControl w:val="0"/>
              <w:tabs>
                <w:tab w:val="center" w:pos="4896"/>
                <w:tab w:val="right" w:pos="9432"/>
              </w:tabs>
              <w:spacing w:before="120" w:after="120"/>
              <w:rPr>
                <w:iCs/>
                <w:szCs w:val="22"/>
              </w:rPr>
            </w:pPr>
            <w:r>
              <w:rPr>
                <w:iCs/>
                <w:szCs w:val="22"/>
              </w:rPr>
              <w:t>Pompa zatapialna BS 2125.690 HT</w:t>
            </w:r>
          </w:p>
        </w:tc>
        <w:tc>
          <w:tcPr>
            <w:tcW w:w="1355" w:type="dxa"/>
            <w:gridSpan w:val="5"/>
            <w:tcBorders>
              <w:top w:val="single" w:sz="4" w:space="0" w:color="000000"/>
              <w:left w:val="single" w:sz="4" w:space="0" w:color="auto"/>
              <w:bottom w:val="single" w:sz="4" w:space="0" w:color="000000"/>
              <w:right w:val="single" w:sz="4" w:space="0" w:color="auto"/>
            </w:tcBorders>
            <w:vAlign w:val="bottom"/>
            <w:hideMark/>
          </w:tcPr>
          <w:p w14:paraId="1CCBE784"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2</w:t>
            </w:r>
          </w:p>
        </w:tc>
        <w:tc>
          <w:tcPr>
            <w:tcW w:w="1281" w:type="dxa"/>
            <w:gridSpan w:val="5"/>
            <w:tcBorders>
              <w:top w:val="single" w:sz="4" w:space="0" w:color="000000"/>
              <w:left w:val="single" w:sz="4" w:space="0" w:color="auto"/>
              <w:bottom w:val="single" w:sz="4" w:space="0" w:color="000000"/>
              <w:right w:val="single" w:sz="4" w:space="0" w:color="000000"/>
            </w:tcBorders>
            <w:vAlign w:val="bottom"/>
            <w:hideMark/>
          </w:tcPr>
          <w:p w14:paraId="557D702B"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2</w:t>
            </w:r>
          </w:p>
        </w:tc>
        <w:tc>
          <w:tcPr>
            <w:tcW w:w="1859" w:type="dxa"/>
            <w:gridSpan w:val="3"/>
            <w:tcBorders>
              <w:top w:val="single" w:sz="4" w:space="0" w:color="auto"/>
              <w:left w:val="single" w:sz="4" w:space="0" w:color="auto"/>
              <w:bottom w:val="single" w:sz="4" w:space="0" w:color="auto"/>
              <w:right w:val="single" w:sz="4" w:space="0" w:color="auto"/>
            </w:tcBorders>
            <w:hideMark/>
          </w:tcPr>
          <w:p w14:paraId="48450AD2" w14:textId="77777777" w:rsidR="001969DB" w:rsidRDefault="001969DB">
            <w:pPr>
              <w:widowControl w:val="0"/>
              <w:tabs>
                <w:tab w:val="center" w:pos="4896"/>
                <w:tab w:val="right" w:pos="9432"/>
              </w:tabs>
              <w:spacing w:before="120" w:after="120"/>
              <w:jc w:val="center"/>
              <w:rPr>
                <w:iCs/>
                <w:szCs w:val="22"/>
              </w:rPr>
            </w:pPr>
            <w:r>
              <w:rPr>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1BBCF508" w14:textId="77777777" w:rsidR="001969DB" w:rsidRDefault="001969DB">
            <w:pPr>
              <w:widowControl w:val="0"/>
              <w:tabs>
                <w:tab w:val="center" w:pos="4896"/>
                <w:tab w:val="right" w:pos="9432"/>
              </w:tabs>
              <w:spacing w:before="120" w:after="120"/>
              <w:jc w:val="center"/>
              <w:rPr>
                <w:iCs/>
                <w:szCs w:val="22"/>
              </w:rPr>
            </w:pPr>
            <w:r>
              <w:rPr>
                <w:szCs w:val="22"/>
              </w:rPr>
              <w:t>........................</w:t>
            </w:r>
          </w:p>
        </w:tc>
      </w:tr>
      <w:tr w:rsidR="001969DB" w14:paraId="50B001C1"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12588E7A" w14:textId="77777777" w:rsidR="001969DB" w:rsidRDefault="001969DB">
            <w:pPr>
              <w:widowControl w:val="0"/>
              <w:tabs>
                <w:tab w:val="center" w:pos="4896"/>
                <w:tab w:val="right" w:pos="9432"/>
              </w:tabs>
              <w:spacing w:before="120" w:after="120"/>
              <w:rPr>
                <w:iCs/>
                <w:szCs w:val="22"/>
              </w:rPr>
            </w:pPr>
            <w:r>
              <w:rPr>
                <w:iCs/>
                <w:szCs w:val="22"/>
              </w:rPr>
              <w:t>5.2</w:t>
            </w:r>
          </w:p>
        </w:tc>
        <w:tc>
          <w:tcPr>
            <w:tcW w:w="2267" w:type="dxa"/>
            <w:gridSpan w:val="4"/>
            <w:tcBorders>
              <w:top w:val="nil"/>
              <w:left w:val="single" w:sz="4" w:space="0" w:color="000000"/>
              <w:bottom w:val="single" w:sz="4" w:space="0" w:color="000000"/>
              <w:right w:val="single" w:sz="4" w:space="0" w:color="auto"/>
            </w:tcBorders>
            <w:vAlign w:val="bottom"/>
            <w:hideMark/>
          </w:tcPr>
          <w:p w14:paraId="6A5E8AAD" w14:textId="77777777" w:rsidR="001969DB" w:rsidRDefault="001969DB">
            <w:pPr>
              <w:widowControl w:val="0"/>
              <w:tabs>
                <w:tab w:val="center" w:pos="4896"/>
                <w:tab w:val="right" w:pos="9432"/>
              </w:tabs>
              <w:spacing w:before="120" w:after="120"/>
              <w:rPr>
                <w:iCs/>
                <w:szCs w:val="22"/>
              </w:rPr>
            </w:pPr>
            <w:r>
              <w:rPr>
                <w:iCs/>
                <w:szCs w:val="22"/>
              </w:rPr>
              <w:t>Pompa zatapialna BS 2201.690 HT</w:t>
            </w:r>
          </w:p>
        </w:tc>
        <w:tc>
          <w:tcPr>
            <w:tcW w:w="1355" w:type="dxa"/>
            <w:gridSpan w:val="5"/>
            <w:tcBorders>
              <w:top w:val="nil"/>
              <w:left w:val="single" w:sz="4" w:space="0" w:color="auto"/>
              <w:bottom w:val="single" w:sz="4" w:space="0" w:color="000000"/>
              <w:right w:val="single" w:sz="4" w:space="0" w:color="auto"/>
            </w:tcBorders>
            <w:vAlign w:val="bottom"/>
            <w:hideMark/>
          </w:tcPr>
          <w:p w14:paraId="47FAFD11"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3</w:t>
            </w:r>
          </w:p>
        </w:tc>
        <w:tc>
          <w:tcPr>
            <w:tcW w:w="1281" w:type="dxa"/>
            <w:gridSpan w:val="5"/>
            <w:tcBorders>
              <w:top w:val="nil"/>
              <w:left w:val="single" w:sz="4" w:space="0" w:color="auto"/>
              <w:bottom w:val="single" w:sz="4" w:space="0" w:color="000000"/>
              <w:right w:val="single" w:sz="4" w:space="0" w:color="000000"/>
            </w:tcBorders>
            <w:vAlign w:val="bottom"/>
            <w:hideMark/>
          </w:tcPr>
          <w:p w14:paraId="02CB5670"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1</w:t>
            </w:r>
          </w:p>
        </w:tc>
        <w:tc>
          <w:tcPr>
            <w:tcW w:w="1859" w:type="dxa"/>
            <w:gridSpan w:val="3"/>
            <w:tcBorders>
              <w:top w:val="single" w:sz="4" w:space="0" w:color="auto"/>
              <w:left w:val="single" w:sz="4" w:space="0" w:color="auto"/>
              <w:bottom w:val="single" w:sz="4" w:space="0" w:color="auto"/>
              <w:right w:val="single" w:sz="4" w:space="0" w:color="auto"/>
            </w:tcBorders>
            <w:hideMark/>
          </w:tcPr>
          <w:p w14:paraId="4DBFB152" w14:textId="77777777" w:rsidR="001969DB" w:rsidRDefault="001969DB">
            <w:pPr>
              <w:widowControl w:val="0"/>
              <w:tabs>
                <w:tab w:val="center" w:pos="4896"/>
                <w:tab w:val="right" w:pos="9432"/>
              </w:tabs>
              <w:spacing w:before="120" w:after="120"/>
              <w:jc w:val="center"/>
              <w:rPr>
                <w:iCs/>
                <w:szCs w:val="22"/>
              </w:rPr>
            </w:pPr>
            <w:r>
              <w:rPr>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4E027E31" w14:textId="77777777" w:rsidR="001969DB" w:rsidRDefault="001969DB">
            <w:pPr>
              <w:widowControl w:val="0"/>
              <w:tabs>
                <w:tab w:val="center" w:pos="4896"/>
                <w:tab w:val="right" w:pos="9432"/>
              </w:tabs>
              <w:spacing w:before="120" w:after="120"/>
              <w:jc w:val="center"/>
              <w:rPr>
                <w:iCs/>
                <w:szCs w:val="22"/>
              </w:rPr>
            </w:pPr>
            <w:r>
              <w:rPr>
                <w:szCs w:val="22"/>
              </w:rPr>
              <w:t>........................</w:t>
            </w:r>
          </w:p>
        </w:tc>
      </w:tr>
      <w:tr w:rsidR="001969DB" w14:paraId="4D9EFE34"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0B402ECB" w14:textId="77777777" w:rsidR="001969DB" w:rsidRDefault="001969DB">
            <w:pPr>
              <w:widowControl w:val="0"/>
              <w:tabs>
                <w:tab w:val="center" w:pos="4896"/>
                <w:tab w:val="right" w:pos="9432"/>
              </w:tabs>
              <w:spacing w:before="120" w:after="120"/>
              <w:rPr>
                <w:iCs/>
                <w:szCs w:val="22"/>
              </w:rPr>
            </w:pPr>
            <w:r>
              <w:rPr>
                <w:iCs/>
                <w:szCs w:val="22"/>
              </w:rPr>
              <w:t>5.3</w:t>
            </w:r>
          </w:p>
        </w:tc>
        <w:tc>
          <w:tcPr>
            <w:tcW w:w="2267" w:type="dxa"/>
            <w:gridSpan w:val="4"/>
            <w:tcBorders>
              <w:top w:val="nil"/>
              <w:left w:val="single" w:sz="4" w:space="0" w:color="000000"/>
              <w:bottom w:val="single" w:sz="4" w:space="0" w:color="000000"/>
              <w:right w:val="single" w:sz="4" w:space="0" w:color="auto"/>
            </w:tcBorders>
            <w:vAlign w:val="bottom"/>
            <w:hideMark/>
          </w:tcPr>
          <w:p w14:paraId="384FE7E1" w14:textId="77777777" w:rsidR="001969DB" w:rsidRDefault="001969DB">
            <w:pPr>
              <w:widowControl w:val="0"/>
              <w:tabs>
                <w:tab w:val="center" w:pos="4896"/>
                <w:tab w:val="right" w:pos="9432"/>
              </w:tabs>
              <w:spacing w:before="120" w:after="120"/>
              <w:rPr>
                <w:iCs/>
                <w:szCs w:val="22"/>
              </w:rPr>
            </w:pPr>
            <w:r>
              <w:rPr>
                <w:iCs/>
                <w:szCs w:val="22"/>
              </w:rPr>
              <w:t>Pompa zatapialna BS 2400.591HT</w:t>
            </w:r>
          </w:p>
        </w:tc>
        <w:tc>
          <w:tcPr>
            <w:tcW w:w="1355" w:type="dxa"/>
            <w:gridSpan w:val="5"/>
            <w:tcBorders>
              <w:top w:val="nil"/>
              <w:left w:val="single" w:sz="4" w:space="0" w:color="auto"/>
              <w:bottom w:val="single" w:sz="4" w:space="0" w:color="000000"/>
              <w:right w:val="single" w:sz="4" w:space="0" w:color="auto"/>
            </w:tcBorders>
            <w:vAlign w:val="bottom"/>
            <w:hideMark/>
          </w:tcPr>
          <w:p w14:paraId="6C7F7D2D"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3</w:t>
            </w:r>
          </w:p>
        </w:tc>
        <w:tc>
          <w:tcPr>
            <w:tcW w:w="1281" w:type="dxa"/>
            <w:gridSpan w:val="5"/>
            <w:tcBorders>
              <w:top w:val="nil"/>
              <w:left w:val="single" w:sz="4" w:space="0" w:color="auto"/>
              <w:bottom w:val="single" w:sz="4" w:space="0" w:color="000000"/>
              <w:right w:val="single" w:sz="4" w:space="0" w:color="000000"/>
            </w:tcBorders>
            <w:vAlign w:val="bottom"/>
            <w:hideMark/>
          </w:tcPr>
          <w:p w14:paraId="71F20A66"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2</w:t>
            </w:r>
          </w:p>
        </w:tc>
        <w:tc>
          <w:tcPr>
            <w:tcW w:w="1859" w:type="dxa"/>
            <w:gridSpan w:val="3"/>
            <w:tcBorders>
              <w:top w:val="single" w:sz="4" w:space="0" w:color="auto"/>
              <w:left w:val="single" w:sz="4" w:space="0" w:color="auto"/>
              <w:bottom w:val="single" w:sz="4" w:space="0" w:color="auto"/>
              <w:right w:val="single" w:sz="4" w:space="0" w:color="auto"/>
            </w:tcBorders>
            <w:hideMark/>
          </w:tcPr>
          <w:p w14:paraId="6D85F05A" w14:textId="77777777" w:rsidR="001969DB" w:rsidRDefault="001969DB">
            <w:pPr>
              <w:widowControl w:val="0"/>
              <w:tabs>
                <w:tab w:val="center" w:pos="4896"/>
                <w:tab w:val="right" w:pos="9432"/>
              </w:tabs>
              <w:spacing w:before="120" w:after="120"/>
              <w:jc w:val="center"/>
              <w:rPr>
                <w:iCs/>
                <w:szCs w:val="22"/>
              </w:rPr>
            </w:pPr>
            <w:r>
              <w:rPr>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46628BEE" w14:textId="77777777" w:rsidR="001969DB" w:rsidRDefault="001969DB">
            <w:pPr>
              <w:widowControl w:val="0"/>
              <w:tabs>
                <w:tab w:val="center" w:pos="4896"/>
                <w:tab w:val="right" w:pos="9432"/>
              </w:tabs>
              <w:spacing w:before="120" w:after="120"/>
              <w:jc w:val="center"/>
              <w:rPr>
                <w:iCs/>
                <w:szCs w:val="22"/>
              </w:rPr>
            </w:pPr>
            <w:r>
              <w:rPr>
                <w:szCs w:val="22"/>
              </w:rPr>
              <w:t>........................</w:t>
            </w:r>
          </w:p>
        </w:tc>
      </w:tr>
      <w:tr w:rsidR="001969DB" w14:paraId="555C06B1"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678AFB70" w14:textId="77777777" w:rsidR="001969DB" w:rsidRDefault="001969DB">
            <w:pPr>
              <w:widowControl w:val="0"/>
              <w:tabs>
                <w:tab w:val="center" w:pos="4896"/>
                <w:tab w:val="right" w:pos="9432"/>
              </w:tabs>
              <w:spacing w:before="120" w:after="120"/>
              <w:rPr>
                <w:iCs/>
                <w:szCs w:val="22"/>
              </w:rPr>
            </w:pPr>
            <w:r>
              <w:rPr>
                <w:iCs/>
                <w:szCs w:val="22"/>
              </w:rPr>
              <w:t>5.4</w:t>
            </w:r>
          </w:p>
        </w:tc>
        <w:tc>
          <w:tcPr>
            <w:tcW w:w="2267" w:type="dxa"/>
            <w:gridSpan w:val="4"/>
            <w:tcBorders>
              <w:top w:val="nil"/>
              <w:left w:val="single" w:sz="4" w:space="0" w:color="000000"/>
              <w:bottom w:val="single" w:sz="4" w:space="0" w:color="000000"/>
              <w:right w:val="single" w:sz="4" w:space="0" w:color="auto"/>
            </w:tcBorders>
            <w:vAlign w:val="bottom"/>
            <w:hideMark/>
          </w:tcPr>
          <w:p w14:paraId="59DCDCC4" w14:textId="77777777" w:rsidR="001969DB" w:rsidRDefault="001969DB">
            <w:pPr>
              <w:widowControl w:val="0"/>
              <w:tabs>
                <w:tab w:val="center" w:pos="4896"/>
                <w:tab w:val="right" w:pos="9432"/>
              </w:tabs>
              <w:spacing w:before="120" w:after="120"/>
              <w:rPr>
                <w:iCs/>
                <w:szCs w:val="22"/>
              </w:rPr>
            </w:pPr>
            <w:r>
              <w:rPr>
                <w:iCs/>
                <w:szCs w:val="22"/>
              </w:rPr>
              <w:t>Pompa typoszeregu Flygt BS 2201.692 HT</w:t>
            </w:r>
          </w:p>
        </w:tc>
        <w:tc>
          <w:tcPr>
            <w:tcW w:w="1355" w:type="dxa"/>
            <w:gridSpan w:val="5"/>
            <w:tcBorders>
              <w:top w:val="nil"/>
              <w:left w:val="single" w:sz="4" w:space="0" w:color="auto"/>
              <w:bottom w:val="single" w:sz="4" w:space="0" w:color="000000"/>
              <w:right w:val="single" w:sz="4" w:space="0" w:color="auto"/>
            </w:tcBorders>
            <w:vAlign w:val="bottom"/>
            <w:hideMark/>
          </w:tcPr>
          <w:p w14:paraId="090E2652"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0</w:t>
            </w:r>
          </w:p>
        </w:tc>
        <w:tc>
          <w:tcPr>
            <w:tcW w:w="1281" w:type="dxa"/>
            <w:gridSpan w:val="5"/>
            <w:tcBorders>
              <w:top w:val="nil"/>
              <w:left w:val="single" w:sz="4" w:space="0" w:color="auto"/>
              <w:bottom w:val="single" w:sz="4" w:space="0" w:color="000000"/>
              <w:right w:val="single" w:sz="4" w:space="0" w:color="000000"/>
            </w:tcBorders>
            <w:vAlign w:val="bottom"/>
            <w:hideMark/>
          </w:tcPr>
          <w:p w14:paraId="7EE0C677"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1</w:t>
            </w:r>
          </w:p>
        </w:tc>
        <w:tc>
          <w:tcPr>
            <w:tcW w:w="1859" w:type="dxa"/>
            <w:gridSpan w:val="3"/>
            <w:tcBorders>
              <w:top w:val="single" w:sz="4" w:space="0" w:color="auto"/>
              <w:left w:val="single" w:sz="4" w:space="0" w:color="auto"/>
              <w:bottom w:val="single" w:sz="4" w:space="0" w:color="auto"/>
              <w:right w:val="single" w:sz="4" w:space="0" w:color="auto"/>
            </w:tcBorders>
            <w:hideMark/>
          </w:tcPr>
          <w:p w14:paraId="102AC9A8" w14:textId="77777777" w:rsidR="001969DB" w:rsidRDefault="001969DB">
            <w:pPr>
              <w:widowControl w:val="0"/>
              <w:tabs>
                <w:tab w:val="center" w:pos="4896"/>
                <w:tab w:val="right" w:pos="9432"/>
              </w:tabs>
              <w:spacing w:before="120" w:after="120"/>
              <w:jc w:val="center"/>
              <w:rPr>
                <w:iCs/>
                <w:szCs w:val="22"/>
              </w:rPr>
            </w:pPr>
            <w:r>
              <w:rPr>
                <w:szCs w:val="22"/>
              </w:rPr>
              <w:t>........................</w:t>
            </w:r>
          </w:p>
        </w:tc>
        <w:tc>
          <w:tcPr>
            <w:tcW w:w="1850" w:type="dxa"/>
            <w:gridSpan w:val="2"/>
            <w:tcBorders>
              <w:top w:val="single" w:sz="4" w:space="0" w:color="auto"/>
              <w:left w:val="single" w:sz="4" w:space="0" w:color="auto"/>
              <w:bottom w:val="single" w:sz="4" w:space="0" w:color="auto"/>
              <w:right w:val="single" w:sz="4" w:space="0" w:color="auto"/>
            </w:tcBorders>
            <w:hideMark/>
          </w:tcPr>
          <w:p w14:paraId="5486E069" w14:textId="77777777" w:rsidR="001969DB" w:rsidRDefault="001969DB">
            <w:pPr>
              <w:widowControl w:val="0"/>
              <w:tabs>
                <w:tab w:val="center" w:pos="4896"/>
                <w:tab w:val="right" w:pos="9432"/>
              </w:tabs>
              <w:spacing w:before="120" w:after="120"/>
              <w:jc w:val="center"/>
              <w:rPr>
                <w:iCs/>
                <w:szCs w:val="22"/>
              </w:rPr>
            </w:pPr>
            <w:r>
              <w:rPr>
                <w:szCs w:val="22"/>
              </w:rPr>
              <w:t>........................</w:t>
            </w:r>
          </w:p>
        </w:tc>
      </w:tr>
      <w:tr w:rsidR="001969DB" w14:paraId="41FDF95A" w14:textId="77777777" w:rsidTr="001969DB">
        <w:trPr>
          <w:trHeight w:val="127"/>
          <w:jc w:val="center"/>
        </w:trPr>
        <w:tc>
          <w:tcPr>
            <w:tcW w:w="9338" w:type="dxa"/>
            <w:gridSpan w:val="20"/>
            <w:tcBorders>
              <w:top w:val="single" w:sz="4" w:space="0" w:color="auto"/>
              <w:left w:val="single" w:sz="4" w:space="0" w:color="auto"/>
              <w:bottom w:val="single" w:sz="4" w:space="0" w:color="auto"/>
              <w:right w:val="single" w:sz="4" w:space="0" w:color="auto"/>
            </w:tcBorders>
            <w:hideMark/>
          </w:tcPr>
          <w:p w14:paraId="46799961" w14:textId="77777777" w:rsidR="001969DB" w:rsidRDefault="001969DB">
            <w:pPr>
              <w:widowControl w:val="0"/>
              <w:tabs>
                <w:tab w:val="center" w:pos="4896"/>
                <w:tab w:val="right" w:pos="9432"/>
              </w:tabs>
              <w:spacing w:before="120" w:after="120"/>
              <w:rPr>
                <w:b/>
                <w:bCs/>
                <w:iCs/>
                <w:szCs w:val="22"/>
              </w:rPr>
            </w:pPr>
            <w:bookmarkStart w:id="111" w:name="_Hlk206058494"/>
            <w:r>
              <w:rPr>
                <w:b/>
                <w:bCs/>
                <w:iCs/>
                <w:szCs w:val="22"/>
              </w:rPr>
              <w:t>Zadanie 6 - Dostawa pomp zatapialnych szlamowych lub równoważnych</w:t>
            </w:r>
          </w:p>
        </w:tc>
      </w:tr>
      <w:tr w:rsidR="001969DB" w14:paraId="60AA7F04"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4753C6BD" w14:textId="77777777" w:rsidR="001969DB" w:rsidRDefault="001969DB">
            <w:pPr>
              <w:widowControl w:val="0"/>
              <w:tabs>
                <w:tab w:val="center" w:pos="4896"/>
                <w:tab w:val="right" w:pos="9432"/>
              </w:tabs>
              <w:spacing w:before="120" w:after="120"/>
              <w:jc w:val="both"/>
              <w:rPr>
                <w:iCs/>
                <w:szCs w:val="22"/>
              </w:rPr>
            </w:pPr>
            <w:r>
              <w:rPr>
                <w:iCs/>
                <w:szCs w:val="22"/>
              </w:rPr>
              <w:t>6.1</w:t>
            </w:r>
          </w:p>
        </w:tc>
        <w:tc>
          <w:tcPr>
            <w:tcW w:w="2237" w:type="dxa"/>
            <w:tcBorders>
              <w:top w:val="single" w:sz="4" w:space="0" w:color="000000"/>
              <w:left w:val="single" w:sz="4" w:space="0" w:color="000000"/>
              <w:bottom w:val="single" w:sz="4" w:space="0" w:color="000000"/>
              <w:right w:val="single" w:sz="4" w:space="0" w:color="auto"/>
            </w:tcBorders>
            <w:vAlign w:val="bottom"/>
            <w:hideMark/>
          </w:tcPr>
          <w:p w14:paraId="73FC20B7" w14:textId="77777777" w:rsidR="001969DB" w:rsidRDefault="001969DB">
            <w:pPr>
              <w:widowControl w:val="0"/>
              <w:tabs>
                <w:tab w:val="center" w:pos="4896"/>
                <w:tab w:val="right" w:pos="9432"/>
              </w:tabs>
              <w:spacing w:before="120" w:after="120"/>
              <w:rPr>
                <w:iCs/>
                <w:szCs w:val="22"/>
              </w:rPr>
            </w:pPr>
            <w:r>
              <w:rPr>
                <w:iCs/>
                <w:szCs w:val="22"/>
              </w:rPr>
              <w:t>KRDX45.5-50</w:t>
            </w:r>
          </w:p>
        </w:tc>
        <w:tc>
          <w:tcPr>
            <w:tcW w:w="1385" w:type="dxa"/>
            <w:gridSpan w:val="8"/>
            <w:tcBorders>
              <w:top w:val="single" w:sz="4" w:space="0" w:color="000000"/>
              <w:left w:val="single" w:sz="4" w:space="0" w:color="auto"/>
              <w:bottom w:val="single" w:sz="4" w:space="0" w:color="000000"/>
              <w:right w:val="nil"/>
            </w:tcBorders>
            <w:vAlign w:val="bottom"/>
            <w:hideMark/>
          </w:tcPr>
          <w:p w14:paraId="2A800770"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11</w:t>
            </w:r>
          </w:p>
        </w:tc>
        <w:tc>
          <w:tcPr>
            <w:tcW w:w="1279" w:type="dxa"/>
            <w:gridSpan w:val="5"/>
            <w:tcBorders>
              <w:top w:val="single" w:sz="4" w:space="0" w:color="000000"/>
              <w:left w:val="single" w:sz="4" w:space="0" w:color="auto"/>
              <w:bottom w:val="single" w:sz="4" w:space="0" w:color="000000"/>
              <w:right w:val="nil"/>
            </w:tcBorders>
            <w:vAlign w:val="bottom"/>
            <w:hideMark/>
          </w:tcPr>
          <w:p w14:paraId="0CAA3061"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3</w:t>
            </w:r>
          </w:p>
        </w:tc>
        <w:tc>
          <w:tcPr>
            <w:tcW w:w="1860" w:type="dxa"/>
            <w:gridSpan w:val="3"/>
            <w:tcBorders>
              <w:top w:val="single" w:sz="4" w:space="0" w:color="auto"/>
              <w:left w:val="single" w:sz="4" w:space="0" w:color="auto"/>
              <w:bottom w:val="single" w:sz="4" w:space="0" w:color="auto"/>
              <w:right w:val="single" w:sz="4" w:space="0" w:color="auto"/>
            </w:tcBorders>
            <w:hideMark/>
          </w:tcPr>
          <w:p w14:paraId="780EA0CC" w14:textId="77777777" w:rsidR="001969DB" w:rsidRDefault="001969DB">
            <w:pPr>
              <w:widowControl w:val="0"/>
              <w:tabs>
                <w:tab w:val="center" w:pos="4896"/>
                <w:tab w:val="right" w:pos="9432"/>
              </w:tabs>
              <w:spacing w:before="120" w:after="120"/>
              <w:jc w:val="center"/>
              <w:rPr>
                <w:iCs/>
                <w:szCs w:val="22"/>
              </w:rPr>
            </w:pPr>
            <w:r>
              <w:rPr>
                <w:szCs w:val="22"/>
              </w:rPr>
              <w:t>........................</w:t>
            </w:r>
          </w:p>
        </w:tc>
        <w:tc>
          <w:tcPr>
            <w:tcW w:w="1851" w:type="dxa"/>
            <w:gridSpan w:val="2"/>
            <w:tcBorders>
              <w:top w:val="single" w:sz="4" w:space="0" w:color="auto"/>
              <w:left w:val="single" w:sz="4" w:space="0" w:color="auto"/>
              <w:bottom w:val="single" w:sz="4" w:space="0" w:color="auto"/>
              <w:right w:val="single" w:sz="4" w:space="0" w:color="auto"/>
            </w:tcBorders>
            <w:hideMark/>
          </w:tcPr>
          <w:p w14:paraId="643BAEB7" w14:textId="77777777" w:rsidR="001969DB" w:rsidRDefault="001969DB">
            <w:pPr>
              <w:widowControl w:val="0"/>
              <w:tabs>
                <w:tab w:val="center" w:pos="4896"/>
                <w:tab w:val="right" w:pos="9432"/>
              </w:tabs>
              <w:spacing w:before="120" w:after="120"/>
              <w:jc w:val="center"/>
              <w:rPr>
                <w:iCs/>
                <w:szCs w:val="22"/>
              </w:rPr>
            </w:pPr>
            <w:r>
              <w:rPr>
                <w:szCs w:val="22"/>
              </w:rPr>
              <w:t>........................</w:t>
            </w:r>
          </w:p>
        </w:tc>
      </w:tr>
      <w:tr w:rsidR="001969DB" w14:paraId="3D83BF1B"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07D7A2CF" w14:textId="77777777" w:rsidR="001969DB" w:rsidRDefault="001969DB">
            <w:pPr>
              <w:widowControl w:val="0"/>
              <w:tabs>
                <w:tab w:val="center" w:pos="4896"/>
                <w:tab w:val="right" w:pos="9432"/>
              </w:tabs>
              <w:spacing w:before="120" w:after="120"/>
              <w:jc w:val="both"/>
              <w:rPr>
                <w:iCs/>
                <w:szCs w:val="22"/>
              </w:rPr>
            </w:pPr>
            <w:r>
              <w:rPr>
                <w:iCs/>
                <w:szCs w:val="22"/>
              </w:rPr>
              <w:t>6.2</w:t>
            </w:r>
          </w:p>
        </w:tc>
        <w:tc>
          <w:tcPr>
            <w:tcW w:w="2237" w:type="dxa"/>
            <w:tcBorders>
              <w:top w:val="nil"/>
              <w:left w:val="single" w:sz="4" w:space="0" w:color="000000"/>
              <w:bottom w:val="single" w:sz="4" w:space="0" w:color="auto"/>
              <w:right w:val="single" w:sz="4" w:space="0" w:color="auto"/>
            </w:tcBorders>
            <w:vAlign w:val="bottom"/>
            <w:hideMark/>
          </w:tcPr>
          <w:p w14:paraId="768D9751" w14:textId="77777777" w:rsidR="001969DB" w:rsidRDefault="001969DB">
            <w:pPr>
              <w:widowControl w:val="0"/>
              <w:tabs>
                <w:tab w:val="center" w:pos="4896"/>
                <w:tab w:val="right" w:pos="9432"/>
              </w:tabs>
              <w:spacing w:before="120" w:after="120"/>
              <w:rPr>
                <w:iCs/>
                <w:szCs w:val="22"/>
              </w:rPr>
            </w:pPr>
            <w:r>
              <w:rPr>
                <w:iCs/>
                <w:szCs w:val="22"/>
              </w:rPr>
              <w:t>KTV2-80PY</w:t>
            </w:r>
          </w:p>
        </w:tc>
        <w:tc>
          <w:tcPr>
            <w:tcW w:w="1385" w:type="dxa"/>
            <w:gridSpan w:val="8"/>
            <w:tcBorders>
              <w:top w:val="nil"/>
              <w:left w:val="single" w:sz="4" w:space="0" w:color="auto"/>
              <w:bottom w:val="single" w:sz="4" w:space="0" w:color="auto"/>
              <w:right w:val="nil"/>
            </w:tcBorders>
            <w:vAlign w:val="bottom"/>
            <w:hideMark/>
          </w:tcPr>
          <w:p w14:paraId="30F30081"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1</w:t>
            </w:r>
          </w:p>
        </w:tc>
        <w:tc>
          <w:tcPr>
            <w:tcW w:w="1279" w:type="dxa"/>
            <w:gridSpan w:val="5"/>
            <w:tcBorders>
              <w:top w:val="nil"/>
              <w:left w:val="single" w:sz="4" w:space="0" w:color="auto"/>
              <w:bottom w:val="single" w:sz="4" w:space="0" w:color="auto"/>
              <w:right w:val="nil"/>
            </w:tcBorders>
            <w:vAlign w:val="bottom"/>
            <w:hideMark/>
          </w:tcPr>
          <w:p w14:paraId="756714ED"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0</w:t>
            </w:r>
          </w:p>
        </w:tc>
        <w:tc>
          <w:tcPr>
            <w:tcW w:w="1860" w:type="dxa"/>
            <w:gridSpan w:val="3"/>
            <w:tcBorders>
              <w:top w:val="single" w:sz="4" w:space="0" w:color="auto"/>
              <w:left w:val="single" w:sz="4" w:space="0" w:color="auto"/>
              <w:bottom w:val="single" w:sz="4" w:space="0" w:color="auto"/>
              <w:right w:val="single" w:sz="4" w:space="0" w:color="auto"/>
            </w:tcBorders>
            <w:hideMark/>
          </w:tcPr>
          <w:p w14:paraId="0E9AAD8E" w14:textId="77777777" w:rsidR="001969DB" w:rsidRDefault="001969DB">
            <w:pPr>
              <w:widowControl w:val="0"/>
              <w:tabs>
                <w:tab w:val="center" w:pos="4896"/>
                <w:tab w:val="right" w:pos="9432"/>
              </w:tabs>
              <w:spacing w:before="120" w:after="120"/>
              <w:jc w:val="center"/>
              <w:rPr>
                <w:iCs/>
                <w:szCs w:val="22"/>
              </w:rPr>
            </w:pPr>
            <w:r>
              <w:rPr>
                <w:szCs w:val="22"/>
              </w:rPr>
              <w:t>........................</w:t>
            </w:r>
          </w:p>
        </w:tc>
        <w:tc>
          <w:tcPr>
            <w:tcW w:w="1851" w:type="dxa"/>
            <w:gridSpan w:val="2"/>
            <w:tcBorders>
              <w:top w:val="single" w:sz="4" w:space="0" w:color="auto"/>
              <w:left w:val="single" w:sz="4" w:space="0" w:color="auto"/>
              <w:bottom w:val="single" w:sz="4" w:space="0" w:color="auto"/>
              <w:right w:val="single" w:sz="4" w:space="0" w:color="auto"/>
            </w:tcBorders>
            <w:hideMark/>
          </w:tcPr>
          <w:p w14:paraId="5F00D1F6" w14:textId="77777777" w:rsidR="001969DB" w:rsidRDefault="001969DB">
            <w:pPr>
              <w:widowControl w:val="0"/>
              <w:tabs>
                <w:tab w:val="center" w:pos="4896"/>
                <w:tab w:val="right" w:pos="9432"/>
              </w:tabs>
              <w:spacing w:before="120" w:after="120"/>
              <w:jc w:val="center"/>
              <w:rPr>
                <w:iCs/>
                <w:szCs w:val="22"/>
              </w:rPr>
            </w:pPr>
            <w:r>
              <w:rPr>
                <w:szCs w:val="22"/>
              </w:rPr>
              <w:t>........................</w:t>
            </w:r>
          </w:p>
        </w:tc>
      </w:tr>
      <w:tr w:rsidR="001969DB" w14:paraId="03B51A3D" w14:textId="77777777" w:rsidTr="001969DB">
        <w:trPr>
          <w:trHeight w:val="127"/>
          <w:jc w:val="center"/>
        </w:trPr>
        <w:tc>
          <w:tcPr>
            <w:tcW w:w="9338" w:type="dxa"/>
            <w:gridSpan w:val="20"/>
            <w:tcBorders>
              <w:top w:val="single" w:sz="4" w:space="0" w:color="auto"/>
              <w:left w:val="single" w:sz="4" w:space="0" w:color="auto"/>
              <w:bottom w:val="single" w:sz="4" w:space="0" w:color="auto"/>
              <w:right w:val="single" w:sz="4" w:space="0" w:color="auto"/>
            </w:tcBorders>
            <w:hideMark/>
          </w:tcPr>
          <w:p w14:paraId="02474880" w14:textId="77777777" w:rsidR="001969DB" w:rsidRDefault="001969DB">
            <w:pPr>
              <w:widowControl w:val="0"/>
              <w:tabs>
                <w:tab w:val="center" w:pos="4896"/>
                <w:tab w:val="right" w:pos="9432"/>
              </w:tabs>
              <w:spacing w:before="120" w:after="120"/>
              <w:rPr>
                <w:szCs w:val="22"/>
              </w:rPr>
            </w:pPr>
            <w:r>
              <w:rPr>
                <w:b/>
                <w:bCs/>
                <w:iCs/>
                <w:szCs w:val="22"/>
              </w:rPr>
              <w:t>Zadanie 7 - Dostawa pomp typu HC lub równoważnych</w:t>
            </w:r>
          </w:p>
        </w:tc>
      </w:tr>
      <w:tr w:rsidR="001969DB" w14:paraId="34469C1F" w14:textId="77777777" w:rsidTr="00E463FA">
        <w:trPr>
          <w:trHeight w:val="127"/>
          <w:jc w:val="center"/>
        </w:trPr>
        <w:tc>
          <w:tcPr>
            <w:tcW w:w="726" w:type="dxa"/>
            <w:tcBorders>
              <w:top w:val="single" w:sz="4" w:space="0" w:color="auto"/>
              <w:left w:val="single" w:sz="4" w:space="0" w:color="auto"/>
              <w:bottom w:val="single" w:sz="4" w:space="0" w:color="auto"/>
              <w:right w:val="single" w:sz="4" w:space="0" w:color="auto"/>
            </w:tcBorders>
            <w:hideMark/>
          </w:tcPr>
          <w:p w14:paraId="55BC516E" w14:textId="77777777" w:rsidR="001969DB" w:rsidRDefault="001969DB">
            <w:pPr>
              <w:widowControl w:val="0"/>
              <w:tabs>
                <w:tab w:val="center" w:pos="4896"/>
                <w:tab w:val="right" w:pos="9432"/>
              </w:tabs>
              <w:spacing w:before="120" w:after="120"/>
              <w:jc w:val="both"/>
              <w:rPr>
                <w:iCs/>
                <w:szCs w:val="22"/>
              </w:rPr>
            </w:pPr>
            <w:r>
              <w:rPr>
                <w:iCs/>
                <w:szCs w:val="22"/>
              </w:rPr>
              <w:t>7.1</w:t>
            </w:r>
          </w:p>
        </w:tc>
        <w:tc>
          <w:tcPr>
            <w:tcW w:w="2247" w:type="dxa"/>
            <w:gridSpan w:val="2"/>
            <w:tcBorders>
              <w:top w:val="single" w:sz="4" w:space="0" w:color="auto"/>
              <w:left w:val="single" w:sz="4" w:space="0" w:color="000000"/>
              <w:bottom w:val="single" w:sz="4" w:space="0" w:color="000000"/>
              <w:right w:val="single" w:sz="4" w:space="0" w:color="auto"/>
            </w:tcBorders>
            <w:vAlign w:val="bottom"/>
            <w:hideMark/>
          </w:tcPr>
          <w:p w14:paraId="348CCD6E" w14:textId="77777777" w:rsidR="001969DB" w:rsidRDefault="001969DB">
            <w:pPr>
              <w:widowControl w:val="0"/>
              <w:tabs>
                <w:tab w:val="center" w:pos="4896"/>
                <w:tab w:val="right" w:pos="9432"/>
              </w:tabs>
              <w:spacing w:before="120" w:after="120"/>
              <w:rPr>
                <w:iCs/>
                <w:szCs w:val="22"/>
              </w:rPr>
            </w:pPr>
            <w:r>
              <w:rPr>
                <w:szCs w:val="22"/>
              </w:rPr>
              <w:t>Pompa typoszeregu HC-200</w:t>
            </w:r>
          </w:p>
        </w:tc>
        <w:tc>
          <w:tcPr>
            <w:tcW w:w="1375" w:type="dxa"/>
            <w:gridSpan w:val="7"/>
            <w:tcBorders>
              <w:top w:val="single" w:sz="4" w:space="0" w:color="auto"/>
              <w:left w:val="single" w:sz="4" w:space="0" w:color="auto"/>
              <w:bottom w:val="single" w:sz="4" w:space="0" w:color="000000"/>
              <w:right w:val="nil"/>
            </w:tcBorders>
            <w:vAlign w:val="bottom"/>
            <w:hideMark/>
          </w:tcPr>
          <w:p w14:paraId="18B1D5C5"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0</w:t>
            </w:r>
          </w:p>
        </w:tc>
        <w:tc>
          <w:tcPr>
            <w:tcW w:w="1259" w:type="dxa"/>
            <w:gridSpan w:val="4"/>
            <w:tcBorders>
              <w:top w:val="single" w:sz="4" w:space="0" w:color="auto"/>
              <w:left w:val="single" w:sz="4" w:space="0" w:color="auto"/>
              <w:bottom w:val="single" w:sz="4" w:space="0" w:color="000000"/>
              <w:right w:val="nil"/>
            </w:tcBorders>
            <w:vAlign w:val="bottom"/>
            <w:hideMark/>
          </w:tcPr>
          <w:p w14:paraId="7962B41D" w14:textId="77777777" w:rsidR="001969DB" w:rsidRDefault="001969DB">
            <w:pPr>
              <w:widowControl w:val="0"/>
              <w:tabs>
                <w:tab w:val="center" w:pos="4896"/>
                <w:tab w:val="right" w:pos="9432"/>
              </w:tabs>
              <w:spacing w:before="120" w:after="120"/>
              <w:jc w:val="center"/>
              <w:rPr>
                <w:b/>
                <w:bCs/>
                <w:iCs/>
                <w:color w:val="00B050"/>
                <w:szCs w:val="22"/>
              </w:rPr>
            </w:pPr>
            <w:r>
              <w:rPr>
                <w:b/>
                <w:bCs/>
                <w:iCs/>
                <w:color w:val="00B050"/>
                <w:szCs w:val="22"/>
              </w:rPr>
              <w:t>1</w:t>
            </w:r>
          </w:p>
        </w:tc>
        <w:tc>
          <w:tcPr>
            <w:tcW w:w="1870" w:type="dxa"/>
            <w:gridSpan w:val="3"/>
            <w:tcBorders>
              <w:top w:val="single" w:sz="4" w:space="0" w:color="auto"/>
              <w:left w:val="single" w:sz="4" w:space="0" w:color="auto"/>
              <w:bottom w:val="single" w:sz="4" w:space="0" w:color="auto"/>
              <w:right w:val="single" w:sz="4" w:space="0" w:color="auto"/>
            </w:tcBorders>
            <w:hideMark/>
          </w:tcPr>
          <w:p w14:paraId="5AA4BCA9" w14:textId="77777777" w:rsidR="001969DB" w:rsidRDefault="001969DB">
            <w:pPr>
              <w:widowControl w:val="0"/>
              <w:tabs>
                <w:tab w:val="center" w:pos="4896"/>
                <w:tab w:val="right" w:pos="9432"/>
              </w:tabs>
              <w:spacing w:before="120" w:after="120"/>
              <w:jc w:val="center"/>
              <w:rPr>
                <w:szCs w:val="22"/>
              </w:rPr>
            </w:pPr>
            <w:r>
              <w:rPr>
                <w:szCs w:val="22"/>
              </w:rPr>
              <w:t>........................</w:t>
            </w:r>
          </w:p>
        </w:tc>
        <w:tc>
          <w:tcPr>
            <w:tcW w:w="1861" w:type="dxa"/>
            <w:gridSpan w:val="3"/>
            <w:tcBorders>
              <w:top w:val="single" w:sz="4" w:space="0" w:color="auto"/>
              <w:left w:val="single" w:sz="4" w:space="0" w:color="auto"/>
              <w:bottom w:val="single" w:sz="4" w:space="0" w:color="auto"/>
              <w:right w:val="single" w:sz="4" w:space="0" w:color="auto"/>
            </w:tcBorders>
            <w:hideMark/>
          </w:tcPr>
          <w:p w14:paraId="7CE6909C" w14:textId="77777777" w:rsidR="001969DB" w:rsidRDefault="001969DB">
            <w:pPr>
              <w:widowControl w:val="0"/>
              <w:tabs>
                <w:tab w:val="center" w:pos="4896"/>
                <w:tab w:val="right" w:pos="9432"/>
              </w:tabs>
              <w:spacing w:before="120" w:after="120"/>
              <w:jc w:val="center"/>
              <w:rPr>
                <w:szCs w:val="22"/>
              </w:rPr>
            </w:pPr>
            <w:r>
              <w:rPr>
                <w:szCs w:val="22"/>
              </w:rPr>
              <w:t>........................</w:t>
            </w:r>
          </w:p>
        </w:tc>
      </w:tr>
      <w:bookmarkEnd w:id="111"/>
    </w:tbl>
    <w:p w14:paraId="13E01706" w14:textId="77777777" w:rsidR="001969DB" w:rsidRDefault="001969DB" w:rsidP="001969DB">
      <w:pPr>
        <w:autoSpaceDE w:val="0"/>
        <w:autoSpaceDN w:val="0"/>
        <w:spacing w:after="120"/>
        <w:ind w:left="360"/>
        <w:jc w:val="both"/>
        <w:rPr>
          <w:iCs/>
          <w:sz w:val="22"/>
          <w:szCs w:val="22"/>
        </w:rPr>
      </w:pPr>
    </w:p>
    <w:p w14:paraId="16DFF8C8" w14:textId="77777777" w:rsidR="001969DB" w:rsidRDefault="001969DB" w:rsidP="001969DB">
      <w:pPr>
        <w:numPr>
          <w:ilvl w:val="2"/>
          <w:numId w:val="86"/>
        </w:numPr>
        <w:autoSpaceDE w:val="0"/>
        <w:autoSpaceDN w:val="0"/>
        <w:spacing w:after="120"/>
        <w:ind w:left="360"/>
        <w:jc w:val="both"/>
        <w:rPr>
          <w:iCs/>
          <w:szCs w:val="22"/>
        </w:rPr>
      </w:pPr>
      <w:r>
        <w:rPr>
          <w:szCs w:val="22"/>
        </w:rPr>
        <w:t>Oświadczamy, że przedmiot zamówienia spełnia wymagania i parametry techniczne określone</w:t>
      </w:r>
      <w:r>
        <w:rPr>
          <w:iCs/>
          <w:szCs w:val="22"/>
        </w:rPr>
        <w:t xml:space="preserve"> w </w:t>
      </w:r>
      <w:r>
        <w:rPr>
          <w:b/>
          <w:bCs/>
          <w:iCs/>
          <w:szCs w:val="22"/>
        </w:rPr>
        <w:t>Załączniku nr 1, 1.1-1.2 do SWZ</w:t>
      </w:r>
      <w:r>
        <w:rPr>
          <w:iCs/>
          <w:szCs w:val="22"/>
        </w:rPr>
        <w:t xml:space="preserve"> wraz z ewentualnymi zmianami i wyjaśnieniami przekazanymi przez Zamawiającego.</w:t>
      </w:r>
    </w:p>
    <w:p w14:paraId="2957BB98" w14:textId="77777777" w:rsidR="001969DB" w:rsidRDefault="001969DB" w:rsidP="001969DB">
      <w:pPr>
        <w:numPr>
          <w:ilvl w:val="2"/>
          <w:numId w:val="86"/>
        </w:numPr>
        <w:autoSpaceDE w:val="0"/>
        <w:autoSpaceDN w:val="0"/>
        <w:spacing w:after="120"/>
        <w:ind w:left="360"/>
        <w:jc w:val="both"/>
        <w:rPr>
          <w:szCs w:val="22"/>
        </w:rPr>
      </w:pPr>
      <w:r>
        <w:rPr>
          <w:szCs w:val="22"/>
        </w:rPr>
        <w:t>Oświadczamy że przedmiot zamówienia jest wolny od wad prawnych i praw majątkowych osób trzecich i spełnia wymagania prawa polskiego i Unii Europejskiej w zakresie wprowadzenia na rynek i do użytku w podziemnych wyrobiskach zakładów górniczych w warunkach istniejących zagrożeń.</w:t>
      </w:r>
    </w:p>
    <w:p w14:paraId="25C46CC5" w14:textId="77777777" w:rsidR="001969DB" w:rsidRDefault="001969DB" w:rsidP="001969DB">
      <w:pPr>
        <w:numPr>
          <w:ilvl w:val="2"/>
          <w:numId w:val="86"/>
        </w:numPr>
        <w:autoSpaceDE w:val="0"/>
        <w:autoSpaceDN w:val="0"/>
        <w:spacing w:after="120"/>
        <w:ind w:left="360"/>
        <w:jc w:val="both"/>
        <w:rPr>
          <w:szCs w:val="22"/>
        </w:rPr>
      </w:pPr>
      <w:r>
        <w:rPr>
          <w:szCs w:val="22"/>
        </w:rPr>
        <w:t xml:space="preserve">Oświadczamy że do skompletowania zamówienia użyte zostaną wyłącznie podzespoły, części </w:t>
      </w:r>
      <w:r>
        <w:rPr>
          <w:szCs w:val="22"/>
        </w:rPr>
        <w:br/>
        <w:t xml:space="preserve">i materiały fabrycznie nowe, czyli takie, które nie były remontowane, regenerowane i używane, </w:t>
      </w:r>
      <w:r>
        <w:rPr>
          <w:szCs w:val="22"/>
        </w:rPr>
        <w:br/>
        <w:t>a wszystkie elementy konstrukcji stalowej będą zabezpieczone antykorozyjnie (wg warunków technicznych producenta).</w:t>
      </w:r>
    </w:p>
    <w:p w14:paraId="7B8D7E08" w14:textId="77777777" w:rsidR="001969DB" w:rsidRDefault="001969DB" w:rsidP="001969DB">
      <w:pPr>
        <w:numPr>
          <w:ilvl w:val="2"/>
          <w:numId w:val="86"/>
        </w:numPr>
        <w:autoSpaceDE w:val="0"/>
        <w:autoSpaceDN w:val="0"/>
        <w:spacing w:after="120"/>
        <w:ind w:left="360"/>
        <w:jc w:val="both"/>
        <w:rPr>
          <w:szCs w:val="22"/>
        </w:rPr>
      </w:pPr>
      <w:r>
        <w:rPr>
          <w:szCs w:val="22"/>
        </w:rPr>
        <w:t>Oświadczamy, że wyrób (przedmiot zamówienia) może być stosowany w podziemnych wyrobiskach górniczych PGG S.A. (określonych w Załączniku nr 1 do SWZ), zgodnie z przepisami.</w:t>
      </w:r>
    </w:p>
    <w:p w14:paraId="7E28E925" w14:textId="77777777" w:rsidR="001969DB" w:rsidRDefault="001969DB" w:rsidP="001969DB">
      <w:pPr>
        <w:numPr>
          <w:ilvl w:val="2"/>
          <w:numId w:val="86"/>
        </w:numPr>
        <w:autoSpaceDE w:val="0"/>
        <w:autoSpaceDN w:val="0"/>
        <w:spacing w:after="120"/>
        <w:ind w:left="360"/>
        <w:jc w:val="both"/>
        <w:rPr>
          <w:szCs w:val="22"/>
        </w:rPr>
      </w:pPr>
      <w:r>
        <w:rPr>
          <w:szCs w:val="22"/>
        </w:rPr>
        <w:t>Oświadczamy, że wraz z przedmiotem zamówienia dostarczymy dokumenty w języku polskim (określone w pkt. VIII Załącznika nr 1 do SWZ), których koszt wliczony jest w cenę.</w:t>
      </w:r>
    </w:p>
    <w:p w14:paraId="0285348B" w14:textId="77777777" w:rsidR="001969DB" w:rsidRDefault="001969DB" w:rsidP="001969DB">
      <w:pPr>
        <w:numPr>
          <w:ilvl w:val="2"/>
          <w:numId w:val="86"/>
        </w:numPr>
        <w:autoSpaceDE w:val="0"/>
        <w:autoSpaceDN w:val="0"/>
        <w:spacing w:after="120"/>
        <w:ind w:left="360"/>
        <w:jc w:val="both"/>
        <w:rPr>
          <w:i/>
          <w:iCs/>
          <w:szCs w:val="22"/>
        </w:rPr>
      </w:pPr>
      <w:r>
        <w:rPr>
          <w:szCs w:val="22"/>
        </w:rPr>
        <w:t xml:space="preserve">Oświadczamy, że udział produktów pochodzących z państw członkowskich Unii Europejskiej, państw </w:t>
      </w:r>
      <w:r>
        <w:rPr>
          <w:szCs w:val="22"/>
        </w:rPr>
        <w:br/>
        <w:t xml:space="preserve">z którymi Unia Europejska zawarła umowy o równym traktowaniu przedsiębiorców lub państw wobec których na mocy decyzji Rady stosuje się przepisy dyrektywy 2014/25/UE </w:t>
      </w:r>
      <w:r>
        <w:rPr>
          <w:b/>
          <w:bCs/>
          <w:szCs w:val="22"/>
        </w:rPr>
        <w:t>przekracza 50%</w:t>
      </w:r>
      <w:r>
        <w:rPr>
          <w:szCs w:val="22"/>
        </w:rPr>
        <w:t xml:space="preserve"> zamówienia.</w:t>
      </w:r>
    </w:p>
    <w:p w14:paraId="4B3D74F6" w14:textId="77777777" w:rsidR="001969DB" w:rsidRDefault="001969DB" w:rsidP="001969DB">
      <w:pPr>
        <w:jc w:val="both"/>
        <w:rPr>
          <w:b/>
          <w:bCs/>
          <w:color w:val="0070C0"/>
          <w:sz w:val="40"/>
          <w:szCs w:val="40"/>
        </w:rPr>
      </w:pPr>
    </w:p>
    <w:p w14:paraId="1A5E9AA4" w14:textId="77777777" w:rsidR="0077455B" w:rsidRDefault="0077455B" w:rsidP="0077455B">
      <w:pPr>
        <w:jc w:val="both"/>
        <w:rPr>
          <w:b/>
          <w:bCs/>
          <w:color w:val="0070C0"/>
          <w:sz w:val="40"/>
          <w:szCs w:val="40"/>
        </w:rPr>
      </w:pPr>
    </w:p>
    <w:p w14:paraId="3A5F54B4" w14:textId="77777777" w:rsidR="0077455B" w:rsidRDefault="0077455B" w:rsidP="0077455B">
      <w:pPr>
        <w:jc w:val="both"/>
        <w:rPr>
          <w:b/>
          <w:bCs/>
          <w:color w:val="0070C0"/>
          <w:sz w:val="40"/>
          <w:szCs w:val="40"/>
        </w:rPr>
      </w:pPr>
    </w:p>
    <w:p w14:paraId="76415009" w14:textId="77777777" w:rsidR="0077455B" w:rsidRDefault="0077455B" w:rsidP="0077455B">
      <w:pPr>
        <w:jc w:val="both"/>
        <w:rPr>
          <w:b/>
          <w:bCs/>
          <w:color w:val="0070C0"/>
          <w:sz w:val="40"/>
          <w:szCs w:val="40"/>
        </w:rPr>
      </w:pPr>
    </w:p>
    <w:p w14:paraId="42A85085" w14:textId="77777777" w:rsidR="0077455B" w:rsidRDefault="0077455B" w:rsidP="0077455B">
      <w:pPr>
        <w:jc w:val="both"/>
        <w:rPr>
          <w:b/>
          <w:bCs/>
          <w:color w:val="0070C0"/>
          <w:sz w:val="40"/>
          <w:szCs w:val="40"/>
        </w:rPr>
      </w:pPr>
    </w:p>
    <w:p w14:paraId="603F6EC4" w14:textId="77777777" w:rsidR="00160015" w:rsidRDefault="00160015" w:rsidP="00160015">
      <w:pPr>
        <w:spacing w:before="480"/>
        <w:ind w:left="426" w:hanging="426"/>
        <w:jc w:val="both"/>
        <w:rPr>
          <w:b/>
          <w:bCs/>
          <w:sz w:val="24"/>
          <w:szCs w:val="24"/>
        </w:rPr>
      </w:pPr>
    </w:p>
    <w:p w14:paraId="17C06D49" w14:textId="77777777" w:rsidR="00FB0388" w:rsidRDefault="00FB0388" w:rsidP="00160015">
      <w:pPr>
        <w:jc w:val="both"/>
        <w:rPr>
          <w:b/>
          <w:bCs/>
          <w:color w:val="0070C0"/>
          <w:sz w:val="40"/>
          <w:szCs w:val="40"/>
        </w:rPr>
      </w:pPr>
      <w:bookmarkStart w:id="112" w:name="_Hlk67824630"/>
      <w:bookmarkEnd w:id="108"/>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12"/>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5A044396" w:rsidR="00160015" w:rsidRPr="007A4EE6" w:rsidRDefault="00160015" w:rsidP="000F6329">
      <w:pPr>
        <w:jc w:val="both"/>
        <w:rPr>
          <w:rFonts w:eastAsiaTheme="majorEastAsia"/>
          <w:b/>
          <w:bCs/>
          <w:color w:val="2F5496" w:themeColor="accent1" w:themeShade="BF"/>
          <w:spacing w:val="20"/>
          <w:sz w:val="28"/>
          <w:szCs w:val="28"/>
        </w:rPr>
      </w:pPr>
      <w:bookmarkStart w:id="113" w:name="_Toc67292116"/>
      <w:bookmarkStart w:id="114" w:name="_Hlk67824782"/>
      <w:r w:rsidRPr="00F45433">
        <w:rPr>
          <w:rFonts w:eastAsiaTheme="majorEastAsia"/>
          <w:b/>
          <w:bCs/>
          <w:color w:val="2F5496" w:themeColor="accent1" w:themeShade="BF"/>
          <w:spacing w:val="20"/>
          <w:sz w:val="24"/>
          <w:szCs w:val="24"/>
        </w:rPr>
        <w:lastRenderedPageBreak/>
        <w:t>Załącznik nr 4.1 do SWZ - JEDNOLITY EUROPEJSKI DOKUMENT ZAMÓWIENIA</w:t>
      </w:r>
      <w:bookmarkEnd w:id="113"/>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15" w:name="_Hlk7505249"/>
      <w:r w:rsidR="001A3D5B">
        <w:rPr>
          <w:sz w:val="22"/>
          <w:szCs w:val="22"/>
          <w:lang w:val="en-US"/>
        </w:rPr>
        <w:t xml:space="preserve"> </w:t>
      </w:r>
      <w:hyperlink r:id="rId31" w:history="1">
        <w:r w:rsidR="001A3D5B" w:rsidRPr="00B9340C">
          <w:rPr>
            <w:rStyle w:val="Hipercze"/>
            <w:sz w:val="22"/>
            <w:szCs w:val="22"/>
          </w:rPr>
          <w:t>http://espd.uzp.gov.pl</w:t>
        </w:r>
      </w:hyperlink>
      <w:bookmarkEnd w:id="115"/>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116" w:name="_Toc67292117"/>
      <w:bookmarkStart w:id="117" w:name="_Hlk67824806"/>
      <w:bookmarkEnd w:id="114"/>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16"/>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18" w:name="_Hlk147169277"/>
      <w:r w:rsidRPr="00A33BF6">
        <w:rPr>
          <w:sz w:val="22"/>
          <w:szCs w:val="22"/>
        </w:rPr>
        <w:sym w:font="Wingdings" w:char="F06F"/>
      </w:r>
      <w:bookmarkEnd w:id="11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1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416801">
        <w:tc>
          <w:tcPr>
            <w:tcW w:w="959" w:type="dxa"/>
          </w:tcPr>
          <w:p w14:paraId="3E7E6676" w14:textId="77777777" w:rsidR="00F45433" w:rsidRPr="00E66F78" w:rsidRDefault="00F45433" w:rsidP="00416801">
            <w:pPr>
              <w:jc w:val="both"/>
              <w:rPr>
                <w:sz w:val="24"/>
                <w:szCs w:val="24"/>
              </w:rPr>
            </w:pPr>
            <w:r w:rsidRPr="00E66F78">
              <w:rPr>
                <w:sz w:val="24"/>
                <w:szCs w:val="24"/>
              </w:rPr>
              <w:t>Lp.</w:t>
            </w:r>
          </w:p>
        </w:tc>
        <w:tc>
          <w:tcPr>
            <w:tcW w:w="8251" w:type="dxa"/>
          </w:tcPr>
          <w:p w14:paraId="122D8E8B" w14:textId="77777777" w:rsidR="00F45433" w:rsidRPr="00E66F78" w:rsidRDefault="00F45433" w:rsidP="00416801">
            <w:pPr>
              <w:jc w:val="both"/>
              <w:rPr>
                <w:sz w:val="24"/>
                <w:szCs w:val="24"/>
              </w:rPr>
            </w:pPr>
            <w:r w:rsidRPr="00E66F78">
              <w:rPr>
                <w:sz w:val="24"/>
                <w:szCs w:val="24"/>
              </w:rPr>
              <w:t>Nazwa podmiotu, adres</w:t>
            </w:r>
          </w:p>
          <w:p w14:paraId="78C21D85" w14:textId="77777777" w:rsidR="00F45433" w:rsidRPr="00E66F78" w:rsidRDefault="00F45433" w:rsidP="00416801">
            <w:pPr>
              <w:jc w:val="both"/>
              <w:rPr>
                <w:sz w:val="24"/>
                <w:szCs w:val="24"/>
              </w:rPr>
            </w:pPr>
          </w:p>
        </w:tc>
      </w:tr>
      <w:tr w:rsidR="00F45433" w:rsidRPr="00E66F78" w14:paraId="1CECFF17" w14:textId="77777777" w:rsidTr="00416801">
        <w:tc>
          <w:tcPr>
            <w:tcW w:w="959" w:type="dxa"/>
          </w:tcPr>
          <w:p w14:paraId="1A7F6F09" w14:textId="77777777" w:rsidR="00F45433" w:rsidRPr="00E66F78" w:rsidRDefault="00F45433" w:rsidP="00416801">
            <w:pPr>
              <w:jc w:val="both"/>
              <w:rPr>
                <w:sz w:val="24"/>
                <w:szCs w:val="24"/>
              </w:rPr>
            </w:pPr>
          </w:p>
        </w:tc>
        <w:tc>
          <w:tcPr>
            <w:tcW w:w="8251" w:type="dxa"/>
          </w:tcPr>
          <w:p w14:paraId="25D37840" w14:textId="77777777" w:rsidR="00F45433" w:rsidRPr="00E66F78" w:rsidRDefault="00F45433" w:rsidP="00416801">
            <w:pPr>
              <w:jc w:val="both"/>
              <w:rPr>
                <w:sz w:val="24"/>
                <w:szCs w:val="24"/>
              </w:rPr>
            </w:pPr>
          </w:p>
          <w:p w14:paraId="3CB8E9C5" w14:textId="77777777" w:rsidR="00F45433" w:rsidRPr="00E66F78" w:rsidRDefault="00F45433" w:rsidP="00416801">
            <w:pPr>
              <w:jc w:val="both"/>
              <w:rPr>
                <w:sz w:val="24"/>
                <w:szCs w:val="24"/>
              </w:rPr>
            </w:pPr>
          </w:p>
        </w:tc>
      </w:tr>
      <w:tr w:rsidR="00F45433" w:rsidRPr="00E66F78" w14:paraId="44FF0468" w14:textId="77777777" w:rsidTr="00416801">
        <w:tc>
          <w:tcPr>
            <w:tcW w:w="959" w:type="dxa"/>
          </w:tcPr>
          <w:p w14:paraId="4B02C4A3" w14:textId="77777777" w:rsidR="00F45433" w:rsidRPr="00E66F78" w:rsidRDefault="00F45433" w:rsidP="00416801">
            <w:pPr>
              <w:jc w:val="both"/>
              <w:rPr>
                <w:sz w:val="24"/>
                <w:szCs w:val="24"/>
              </w:rPr>
            </w:pPr>
          </w:p>
          <w:p w14:paraId="443E6C4B" w14:textId="77777777" w:rsidR="00F45433" w:rsidRPr="00E66F78" w:rsidRDefault="00F45433" w:rsidP="00416801">
            <w:pPr>
              <w:jc w:val="both"/>
              <w:rPr>
                <w:sz w:val="24"/>
                <w:szCs w:val="24"/>
              </w:rPr>
            </w:pPr>
          </w:p>
        </w:tc>
        <w:tc>
          <w:tcPr>
            <w:tcW w:w="8251" w:type="dxa"/>
          </w:tcPr>
          <w:p w14:paraId="29CD533D" w14:textId="77777777" w:rsidR="00F45433" w:rsidRPr="00E66F78" w:rsidRDefault="00F45433" w:rsidP="00416801">
            <w:pPr>
              <w:jc w:val="both"/>
              <w:rPr>
                <w:sz w:val="24"/>
                <w:szCs w:val="24"/>
              </w:rPr>
            </w:pPr>
          </w:p>
        </w:tc>
      </w:tr>
      <w:tr w:rsidR="00F45433" w:rsidRPr="00E66F78" w14:paraId="79368E2E" w14:textId="77777777" w:rsidTr="00416801">
        <w:tc>
          <w:tcPr>
            <w:tcW w:w="959" w:type="dxa"/>
          </w:tcPr>
          <w:p w14:paraId="0658DAEF" w14:textId="77777777" w:rsidR="00F45433" w:rsidRPr="00E66F78" w:rsidRDefault="00F45433" w:rsidP="00416801">
            <w:pPr>
              <w:jc w:val="both"/>
              <w:rPr>
                <w:sz w:val="24"/>
                <w:szCs w:val="24"/>
              </w:rPr>
            </w:pPr>
          </w:p>
          <w:p w14:paraId="19D3AB70" w14:textId="77777777" w:rsidR="00F45433" w:rsidRPr="00E66F78" w:rsidRDefault="00F45433" w:rsidP="00416801">
            <w:pPr>
              <w:jc w:val="both"/>
              <w:rPr>
                <w:sz w:val="24"/>
                <w:szCs w:val="24"/>
              </w:rPr>
            </w:pPr>
          </w:p>
        </w:tc>
        <w:tc>
          <w:tcPr>
            <w:tcW w:w="8251" w:type="dxa"/>
          </w:tcPr>
          <w:p w14:paraId="6864AC65" w14:textId="77777777" w:rsidR="00F45433" w:rsidRPr="00E66F78" w:rsidRDefault="00F45433" w:rsidP="00416801">
            <w:pPr>
              <w:jc w:val="both"/>
              <w:rPr>
                <w:sz w:val="24"/>
                <w:szCs w:val="24"/>
              </w:rPr>
            </w:pPr>
          </w:p>
        </w:tc>
      </w:tr>
      <w:tr w:rsidR="00F45433" w:rsidRPr="00E66F78" w14:paraId="7F24F942" w14:textId="77777777" w:rsidTr="00416801">
        <w:tc>
          <w:tcPr>
            <w:tcW w:w="959" w:type="dxa"/>
          </w:tcPr>
          <w:p w14:paraId="3CF985B4" w14:textId="77777777" w:rsidR="00F45433" w:rsidRPr="00E66F78" w:rsidRDefault="00F45433" w:rsidP="00416801">
            <w:pPr>
              <w:jc w:val="both"/>
              <w:rPr>
                <w:sz w:val="24"/>
                <w:szCs w:val="24"/>
              </w:rPr>
            </w:pPr>
          </w:p>
          <w:p w14:paraId="4B8B2222" w14:textId="77777777" w:rsidR="00F45433" w:rsidRPr="00E66F78" w:rsidRDefault="00F45433" w:rsidP="00416801">
            <w:pPr>
              <w:jc w:val="both"/>
              <w:rPr>
                <w:sz w:val="24"/>
                <w:szCs w:val="24"/>
              </w:rPr>
            </w:pPr>
          </w:p>
        </w:tc>
        <w:tc>
          <w:tcPr>
            <w:tcW w:w="8251" w:type="dxa"/>
          </w:tcPr>
          <w:p w14:paraId="33A940BA" w14:textId="77777777" w:rsidR="00F45433" w:rsidRPr="00E66F78" w:rsidRDefault="00F45433" w:rsidP="00416801">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17"/>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7A4EE6">
      <w:pPr>
        <w:jc w:val="both"/>
        <w:rPr>
          <w:rFonts w:eastAsiaTheme="majorEastAsia"/>
          <w:b/>
          <w:bCs/>
          <w:color w:val="2F5496" w:themeColor="accent1" w:themeShade="BF"/>
          <w:spacing w:val="20"/>
          <w:sz w:val="28"/>
          <w:szCs w:val="28"/>
        </w:rPr>
      </w:pPr>
      <w:r>
        <w:br w:type="page"/>
      </w:r>
      <w:bookmarkStart w:id="120" w:name="_Toc67292118"/>
      <w:bookmarkStart w:id="121"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20"/>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21"/>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7F136086"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5F0108">
        <w:rPr>
          <w:b/>
          <w:sz w:val="24"/>
          <w:szCs w:val="24"/>
        </w:rPr>
        <w:t xml:space="preserve">trzech </w:t>
      </w:r>
      <w:r w:rsidR="00C013F8" w:rsidRPr="005F0108">
        <w:rPr>
          <w:b/>
          <w:sz w:val="24"/>
          <w:szCs w:val="24"/>
        </w:rPr>
        <w:t>lat</w:t>
      </w:r>
      <w:r w:rsidR="007A0F82" w:rsidRPr="005F0108">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416801">
        <w:tc>
          <w:tcPr>
            <w:tcW w:w="426" w:type="dxa"/>
            <w:vAlign w:val="center"/>
          </w:tcPr>
          <w:p w14:paraId="7639F41F" w14:textId="77777777" w:rsidR="00F45433" w:rsidRPr="00BE4794" w:rsidRDefault="00F45433" w:rsidP="00416801">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416801">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416801">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416801">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416801">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416801">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0FFCFCDD" w14:textId="338DCFCF" w:rsidR="00F45433" w:rsidRPr="00BE4794" w:rsidRDefault="00F45433" w:rsidP="00416801">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416801">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416801">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416801">
        <w:tc>
          <w:tcPr>
            <w:tcW w:w="426" w:type="dxa"/>
            <w:vAlign w:val="center"/>
          </w:tcPr>
          <w:p w14:paraId="3BF882EA" w14:textId="77777777" w:rsidR="00F45433" w:rsidRPr="00E75E6A" w:rsidRDefault="00F45433" w:rsidP="00416801">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416801">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416801">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416801">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416801">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416801">
            <w:pPr>
              <w:tabs>
                <w:tab w:val="left" w:pos="851"/>
              </w:tabs>
              <w:jc w:val="center"/>
              <w:rPr>
                <w:bCs/>
                <w:i/>
                <w:iCs/>
                <w:lang w:eastAsia="zh-CN"/>
              </w:rPr>
            </w:pPr>
            <w:r w:rsidRPr="00E75E6A">
              <w:rPr>
                <w:bCs/>
                <w:i/>
                <w:iCs/>
                <w:lang w:eastAsia="zh-CN"/>
              </w:rPr>
              <w:t>6</w:t>
            </w:r>
          </w:p>
        </w:tc>
      </w:tr>
      <w:tr w:rsidR="00F45433" w:rsidRPr="00E66F78" w14:paraId="4A3F305D" w14:textId="77777777" w:rsidTr="00416801">
        <w:trPr>
          <w:cantSplit/>
          <w:trHeight w:val="228"/>
        </w:trPr>
        <w:tc>
          <w:tcPr>
            <w:tcW w:w="9214" w:type="dxa"/>
            <w:gridSpan w:val="6"/>
            <w:vAlign w:val="center"/>
          </w:tcPr>
          <w:p w14:paraId="570A8939" w14:textId="09E1D6B4" w:rsidR="002403CB" w:rsidRPr="004B40F5" w:rsidRDefault="005F0108" w:rsidP="002403CB">
            <w:pPr>
              <w:tabs>
                <w:tab w:val="left" w:pos="851"/>
              </w:tabs>
              <w:rPr>
                <w:bCs/>
                <w:i/>
                <w:iCs/>
                <w:sz w:val="24"/>
                <w:szCs w:val="24"/>
                <w:lang w:eastAsia="zh-CN"/>
              </w:rPr>
            </w:pPr>
            <w:r w:rsidRPr="004B40F5">
              <w:rPr>
                <w:bCs/>
                <w:i/>
                <w:iCs/>
                <w:sz w:val="22"/>
                <w:szCs w:val="22"/>
                <w:lang w:eastAsia="zh-CN"/>
              </w:rPr>
              <w:t>W</w:t>
            </w:r>
            <w:r w:rsidR="002403CB" w:rsidRPr="004B40F5">
              <w:rPr>
                <w:bCs/>
                <w:i/>
                <w:iCs/>
                <w:sz w:val="22"/>
                <w:szCs w:val="22"/>
                <w:lang w:eastAsia="zh-CN"/>
              </w:rPr>
              <w:t xml:space="preserve">arunek: </w:t>
            </w:r>
            <w:r w:rsidR="004B40F5">
              <w:rPr>
                <w:bCs/>
                <w:i/>
                <w:iCs/>
                <w:sz w:val="22"/>
                <w:szCs w:val="22"/>
                <w:lang w:eastAsia="zh-CN"/>
              </w:rPr>
              <w:t xml:space="preserve">Wykonawca wykaże, że </w:t>
            </w:r>
            <w:r w:rsidR="0076511F" w:rsidRPr="004B40F5">
              <w:rPr>
                <w:bCs/>
                <w:i/>
                <w:iCs/>
                <w:sz w:val="22"/>
                <w:szCs w:val="22"/>
                <w:lang w:eastAsia="zh-CN"/>
              </w:rPr>
              <w:t>wykonał dostawy pomp lub zespołów pompowych w ilości co najmniej 4 szt. niezależnie od ilości zadań, na które składana jest oferta.</w:t>
            </w:r>
          </w:p>
        </w:tc>
      </w:tr>
      <w:tr w:rsidR="00F45433" w:rsidRPr="00E66F78" w14:paraId="7983CC13" w14:textId="77777777" w:rsidTr="00416801">
        <w:trPr>
          <w:cantSplit/>
          <w:trHeight w:val="735"/>
        </w:trPr>
        <w:tc>
          <w:tcPr>
            <w:tcW w:w="426" w:type="dxa"/>
            <w:vAlign w:val="center"/>
          </w:tcPr>
          <w:p w14:paraId="752F45C2" w14:textId="77777777" w:rsidR="00F45433" w:rsidRPr="008F2B27" w:rsidRDefault="00F45433" w:rsidP="00416801">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416801">
            <w:pPr>
              <w:tabs>
                <w:tab w:val="left" w:pos="851"/>
              </w:tabs>
              <w:jc w:val="both"/>
              <w:rPr>
                <w:sz w:val="24"/>
                <w:szCs w:val="24"/>
                <w:lang w:eastAsia="zh-CN"/>
              </w:rPr>
            </w:pPr>
          </w:p>
          <w:p w14:paraId="1C62EDCA" w14:textId="77777777" w:rsidR="00F45433" w:rsidRPr="00A33BF6" w:rsidRDefault="00F45433" w:rsidP="00416801">
            <w:pPr>
              <w:tabs>
                <w:tab w:val="left" w:pos="851"/>
              </w:tabs>
              <w:jc w:val="both"/>
              <w:rPr>
                <w:sz w:val="24"/>
                <w:szCs w:val="24"/>
                <w:lang w:eastAsia="zh-CN"/>
              </w:rPr>
            </w:pPr>
          </w:p>
        </w:tc>
        <w:tc>
          <w:tcPr>
            <w:tcW w:w="1559" w:type="dxa"/>
          </w:tcPr>
          <w:p w14:paraId="1A491C93" w14:textId="77777777" w:rsidR="00F45433" w:rsidRPr="00A33BF6" w:rsidRDefault="00F45433" w:rsidP="00416801">
            <w:pPr>
              <w:tabs>
                <w:tab w:val="left" w:pos="851"/>
              </w:tabs>
              <w:jc w:val="both"/>
              <w:rPr>
                <w:b/>
                <w:sz w:val="24"/>
                <w:szCs w:val="24"/>
                <w:lang w:eastAsia="zh-CN"/>
              </w:rPr>
            </w:pPr>
          </w:p>
        </w:tc>
        <w:tc>
          <w:tcPr>
            <w:tcW w:w="1417" w:type="dxa"/>
          </w:tcPr>
          <w:p w14:paraId="01DA041B" w14:textId="77777777" w:rsidR="00F45433" w:rsidRPr="00E66F78" w:rsidRDefault="00F45433" w:rsidP="00416801">
            <w:pPr>
              <w:tabs>
                <w:tab w:val="left" w:pos="851"/>
              </w:tabs>
              <w:jc w:val="both"/>
              <w:rPr>
                <w:b/>
                <w:sz w:val="24"/>
                <w:szCs w:val="24"/>
                <w:lang w:eastAsia="zh-CN"/>
              </w:rPr>
            </w:pPr>
          </w:p>
        </w:tc>
        <w:tc>
          <w:tcPr>
            <w:tcW w:w="1560" w:type="dxa"/>
          </w:tcPr>
          <w:p w14:paraId="23DC24FA" w14:textId="77777777" w:rsidR="00F45433" w:rsidRPr="00E66F78" w:rsidRDefault="00F45433" w:rsidP="00416801">
            <w:pPr>
              <w:tabs>
                <w:tab w:val="left" w:pos="851"/>
              </w:tabs>
              <w:jc w:val="both"/>
              <w:rPr>
                <w:b/>
                <w:sz w:val="24"/>
                <w:szCs w:val="24"/>
                <w:lang w:eastAsia="zh-CN"/>
              </w:rPr>
            </w:pPr>
          </w:p>
        </w:tc>
        <w:tc>
          <w:tcPr>
            <w:tcW w:w="1842" w:type="dxa"/>
          </w:tcPr>
          <w:p w14:paraId="4F8341E5" w14:textId="77777777" w:rsidR="00F45433" w:rsidRPr="00E66F78" w:rsidRDefault="00F45433" w:rsidP="00416801">
            <w:pPr>
              <w:tabs>
                <w:tab w:val="left" w:pos="851"/>
              </w:tabs>
              <w:jc w:val="both"/>
              <w:rPr>
                <w:b/>
                <w:color w:val="7030A0"/>
                <w:sz w:val="24"/>
                <w:szCs w:val="24"/>
                <w:lang w:eastAsia="zh-CN"/>
              </w:rPr>
            </w:pPr>
          </w:p>
        </w:tc>
      </w:tr>
      <w:tr w:rsidR="00F45433" w:rsidRPr="00E66F78" w14:paraId="38F0E241" w14:textId="77777777" w:rsidTr="00416801">
        <w:trPr>
          <w:cantSplit/>
          <w:trHeight w:val="598"/>
        </w:trPr>
        <w:tc>
          <w:tcPr>
            <w:tcW w:w="426" w:type="dxa"/>
            <w:vAlign w:val="center"/>
          </w:tcPr>
          <w:p w14:paraId="5038E598" w14:textId="77777777" w:rsidR="00F45433" w:rsidRPr="008F2B27" w:rsidRDefault="00F45433" w:rsidP="00416801">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416801">
            <w:pPr>
              <w:tabs>
                <w:tab w:val="left" w:pos="851"/>
              </w:tabs>
              <w:jc w:val="both"/>
              <w:rPr>
                <w:sz w:val="24"/>
                <w:szCs w:val="24"/>
                <w:lang w:eastAsia="zh-CN"/>
              </w:rPr>
            </w:pPr>
          </w:p>
          <w:p w14:paraId="1AB74EB5" w14:textId="77777777" w:rsidR="00F45433" w:rsidRPr="00A33BF6" w:rsidRDefault="00F45433" w:rsidP="00416801">
            <w:pPr>
              <w:tabs>
                <w:tab w:val="left" w:pos="851"/>
              </w:tabs>
              <w:jc w:val="both"/>
              <w:rPr>
                <w:sz w:val="24"/>
                <w:szCs w:val="24"/>
                <w:lang w:eastAsia="zh-CN"/>
              </w:rPr>
            </w:pPr>
          </w:p>
          <w:p w14:paraId="05534329" w14:textId="77777777" w:rsidR="00F45433" w:rsidRPr="00A33BF6" w:rsidRDefault="00F45433" w:rsidP="00416801">
            <w:pPr>
              <w:tabs>
                <w:tab w:val="left" w:pos="851"/>
              </w:tabs>
              <w:jc w:val="both"/>
              <w:rPr>
                <w:sz w:val="24"/>
                <w:szCs w:val="24"/>
                <w:lang w:eastAsia="zh-CN"/>
              </w:rPr>
            </w:pPr>
          </w:p>
        </w:tc>
        <w:tc>
          <w:tcPr>
            <w:tcW w:w="1559" w:type="dxa"/>
          </w:tcPr>
          <w:p w14:paraId="6644215B" w14:textId="77777777" w:rsidR="00F45433" w:rsidRPr="00A33BF6" w:rsidRDefault="00F45433" w:rsidP="00416801">
            <w:pPr>
              <w:tabs>
                <w:tab w:val="left" w:pos="851"/>
              </w:tabs>
              <w:jc w:val="both"/>
              <w:rPr>
                <w:b/>
                <w:sz w:val="24"/>
                <w:szCs w:val="24"/>
                <w:lang w:eastAsia="zh-CN"/>
              </w:rPr>
            </w:pPr>
          </w:p>
        </w:tc>
        <w:tc>
          <w:tcPr>
            <w:tcW w:w="1417" w:type="dxa"/>
          </w:tcPr>
          <w:p w14:paraId="5EC0995E" w14:textId="77777777" w:rsidR="00F45433" w:rsidRPr="00E66F78" w:rsidRDefault="00F45433" w:rsidP="00416801">
            <w:pPr>
              <w:tabs>
                <w:tab w:val="left" w:pos="851"/>
              </w:tabs>
              <w:jc w:val="both"/>
              <w:rPr>
                <w:b/>
                <w:sz w:val="24"/>
                <w:szCs w:val="24"/>
                <w:lang w:eastAsia="zh-CN"/>
              </w:rPr>
            </w:pPr>
          </w:p>
        </w:tc>
        <w:tc>
          <w:tcPr>
            <w:tcW w:w="1560" w:type="dxa"/>
          </w:tcPr>
          <w:p w14:paraId="1DC887E9" w14:textId="77777777" w:rsidR="00F45433" w:rsidRPr="00E66F78" w:rsidRDefault="00F45433" w:rsidP="00416801">
            <w:pPr>
              <w:tabs>
                <w:tab w:val="left" w:pos="851"/>
              </w:tabs>
              <w:jc w:val="both"/>
              <w:rPr>
                <w:b/>
                <w:sz w:val="24"/>
                <w:szCs w:val="24"/>
                <w:lang w:eastAsia="zh-CN"/>
              </w:rPr>
            </w:pPr>
          </w:p>
        </w:tc>
        <w:tc>
          <w:tcPr>
            <w:tcW w:w="1842" w:type="dxa"/>
          </w:tcPr>
          <w:p w14:paraId="3112CA8A" w14:textId="77777777" w:rsidR="00F45433" w:rsidRPr="00E66F78" w:rsidRDefault="00F45433" w:rsidP="00416801">
            <w:pPr>
              <w:tabs>
                <w:tab w:val="left" w:pos="851"/>
              </w:tabs>
              <w:jc w:val="both"/>
              <w:rPr>
                <w:b/>
                <w:color w:val="7030A0"/>
                <w:sz w:val="24"/>
                <w:szCs w:val="24"/>
                <w:lang w:eastAsia="zh-CN"/>
              </w:rPr>
            </w:pPr>
          </w:p>
        </w:tc>
      </w:tr>
      <w:tr w:rsidR="005F0108" w:rsidRPr="00E66F78" w14:paraId="0A7819D1" w14:textId="77777777" w:rsidTr="00416801">
        <w:trPr>
          <w:cantSplit/>
          <w:trHeight w:val="598"/>
        </w:trPr>
        <w:tc>
          <w:tcPr>
            <w:tcW w:w="426" w:type="dxa"/>
            <w:vAlign w:val="center"/>
          </w:tcPr>
          <w:p w14:paraId="03884CDB" w14:textId="6C184235" w:rsidR="005F0108" w:rsidRPr="008F2B27" w:rsidRDefault="005F0108" w:rsidP="00416801">
            <w:pPr>
              <w:tabs>
                <w:tab w:val="left" w:pos="851"/>
              </w:tabs>
              <w:jc w:val="both"/>
              <w:rPr>
                <w:b/>
                <w:lang w:eastAsia="zh-CN"/>
              </w:rPr>
            </w:pPr>
            <w:r>
              <w:rPr>
                <w:b/>
                <w:lang w:eastAsia="zh-CN"/>
              </w:rPr>
              <w:t>1.3</w:t>
            </w:r>
          </w:p>
        </w:tc>
        <w:tc>
          <w:tcPr>
            <w:tcW w:w="2410" w:type="dxa"/>
          </w:tcPr>
          <w:p w14:paraId="1EF932DF" w14:textId="77777777" w:rsidR="005F0108" w:rsidRPr="00A33BF6" w:rsidRDefault="005F0108" w:rsidP="00416801">
            <w:pPr>
              <w:tabs>
                <w:tab w:val="left" w:pos="851"/>
              </w:tabs>
              <w:jc w:val="both"/>
              <w:rPr>
                <w:sz w:val="24"/>
                <w:szCs w:val="24"/>
                <w:lang w:eastAsia="zh-CN"/>
              </w:rPr>
            </w:pPr>
          </w:p>
        </w:tc>
        <w:tc>
          <w:tcPr>
            <w:tcW w:w="1559" w:type="dxa"/>
          </w:tcPr>
          <w:p w14:paraId="59214929" w14:textId="77777777" w:rsidR="005F0108" w:rsidRPr="00A33BF6" w:rsidRDefault="005F0108" w:rsidP="00416801">
            <w:pPr>
              <w:tabs>
                <w:tab w:val="left" w:pos="851"/>
              </w:tabs>
              <w:jc w:val="both"/>
              <w:rPr>
                <w:b/>
                <w:sz w:val="24"/>
                <w:szCs w:val="24"/>
                <w:lang w:eastAsia="zh-CN"/>
              </w:rPr>
            </w:pPr>
          </w:p>
        </w:tc>
        <w:tc>
          <w:tcPr>
            <w:tcW w:w="1417" w:type="dxa"/>
          </w:tcPr>
          <w:p w14:paraId="6D0093EA" w14:textId="77777777" w:rsidR="005F0108" w:rsidRPr="00E66F78" w:rsidRDefault="005F0108" w:rsidP="00416801">
            <w:pPr>
              <w:tabs>
                <w:tab w:val="left" w:pos="851"/>
              </w:tabs>
              <w:jc w:val="both"/>
              <w:rPr>
                <w:b/>
                <w:sz w:val="24"/>
                <w:szCs w:val="24"/>
                <w:lang w:eastAsia="zh-CN"/>
              </w:rPr>
            </w:pPr>
          </w:p>
        </w:tc>
        <w:tc>
          <w:tcPr>
            <w:tcW w:w="1560" w:type="dxa"/>
          </w:tcPr>
          <w:p w14:paraId="4A377909" w14:textId="77777777" w:rsidR="005F0108" w:rsidRPr="00E66F78" w:rsidRDefault="005F0108" w:rsidP="00416801">
            <w:pPr>
              <w:tabs>
                <w:tab w:val="left" w:pos="851"/>
              </w:tabs>
              <w:jc w:val="both"/>
              <w:rPr>
                <w:b/>
                <w:sz w:val="24"/>
                <w:szCs w:val="24"/>
                <w:lang w:eastAsia="zh-CN"/>
              </w:rPr>
            </w:pPr>
          </w:p>
        </w:tc>
        <w:tc>
          <w:tcPr>
            <w:tcW w:w="1842" w:type="dxa"/>
          </w:tcPr>
          <w:p w14:paraId="4D2B2004" w14:textId="77777777" w:rsidR="005F0108" w:rsidRPr="00E66F78" w:rsidRDefault="005F0108" w:rsidP="00416801">
            <w:pPr>
              <w:tabs>
                <w:tab w:val="left" w:pos="851"/>
              </w:tabs>
              <w:jc w:val="both"/>
              <w:rPr>
                <w:b/>
                <w:color w:val="7030A0"/>
                <w:sz w:val="24"/>
                <w:szCs w:val="24"/>
                <w:lang w:eastAsia="zh-CN"/>
              </w:rPr>
            </w:pPr>
          </w:p>
        </w:tc>
      </w:tr>
      <w:tr w:rsidR="005F0108" w:rsidRPr="00E66F78" w14:paraId="518E8D95" w14:textId="77777777" w:rsidTr="00416801">
        <w:trPr>
          <w:cantSplit/>
          <w:trHeight w:val="598"/>
        </w:trPr>
        <w:tc>
          <w:tcPr>
            <w:tcW w:w="426" w:type="dxa"/>
            <w:vAlign w:val="center"/>
          </w:tcPr>
          <w:p w14:paraId="6E91ABDE" w14:textId="0B41D6AC" w:rsidR="005F0108" w:rsidRPr="008F2B27" w:rsidRDefault="005F0108" w:rsidP="00416801">
            <w:pPr>
              <w:tabs>
                <w:tab w:val="left" w:pos="851"/>
              </w:tabs>
              <w:jc w:val="both"/>
              <w:rPr>
                <w:b/>
                <w:lang w:eastAsia="zh-CN"/>
              </w:rPr>
            </w:pPr>
            <w:r>
              <w:rPr>
                <w:b/>
                <w:lang w:eastAsia="zh-CN"/>
              </w:rPr>
              <w:t>1.4</w:t>
            </w:r>
          </w:p>
        </w:tc>
        <w:tc>
          <w:tcPr>
            <w:tcW w:w="2410" w:type="dxa"/>
          </w:tcPr>
          <w:p w14:paraId="657B4700" w14:textId="77777777" w:rsidR="005F0108" w:rsidRPr="00A33BF6" w:rsidRDefault="005F0108" w:rsidP="00416801">
            <w:pPr>
              <w:tabs>
                <w:tab w:val="left" w:pos="851"/>
              </w:tabs>
              <w:jc w:val="both"/>
              <w:rPr>
                <w:sz w:val="24"/>
                <w:szCs w:val="24"/>
                <w:lang w:eastAsia="zh-CN"/>
              </w:rPr>
            </w:pPr>
          </w:p>
        </w:tc>
        <w:tc>
          <w:tcPr>
            <w:tcW w:w="1559" w:type="dxa"/>
          </w:tcPr>
          <w:p w14:paraId="455FC5CF" w14:textId="77777777" w:rsidR="005F0108" w:rsidRPr="00A33BF6" w:rsidRDefault="005F0108" w:rsidP="00416801">
            <w:pPr>
              <w:tabs>
                <w:tab w:val="left" w:pos="851"/>
              </w:tabs>
              <w:jc w:val="both"/>
              <w:rPr>
                <w:b/>
                <w:sz w:val="24"/>
                <w:szCs w:val="24"/>
                <w:lang w:eastAsia="zh-CN"/>
              </w:rPr>
            </w:pPr>
          </w:p>
        </w:tc>
        <w:tc>
          <w:tcPr>
            <w:tcW w:w="1417" w:type="dxa"/>
          </w:tcPr>
          <w:p w14:paraId="063464E1" w14:textId="77777777" w:rsidR="005F0108" w:rsidRPr="00E66F78" w:rsidRDefault="005F0108" w:rsidP="00416801">
            <w:pPr>
              <w:tabs>
                <w:tab w:val="left" w:pos="851"/>
              </w:tabs>
              <w:jc w:val="both"/>
              <w:rPr>
                <w:b/>
                <w:sz w:val="24"/>
                <w:szCs w:val="24"/>
                <w:lang w:eastAsia="zh-CN"/>
              </w:rPr>
            </w:pPr>
          </w:p>
        </w:tc>
        <w:tc>
          <w:tcPr>
            <w:tcW w:w="1560" w:type="dxa"/>
          </w:tcPr>
          <w:p w14:paraId="230EB494" w14:textId="77777777" w:rsidR="005F0108" w:rsidRPr="00E66F78" w:rsidRDefault="005F0108" w:rsidP="00416801">
            <w:pPr>
              <w:tabs>
                <w:tab w:val="left" w:pos="851"/>
              </w:tabs>
              <w:jc w:val="both"/>
              <w:rPr>
                <w:b/>
                <w:sz w:val="24"/>
                <w:szCs w:val="24"/>
                <w:lang w:eastAsia="zh-CN"/>
              </w:rPr>
            </w:pPr>
          </w:p>
        </w:tc>
        <w:tc>
          <w:tcPr>
            <w:tcW w:w="1842" w:type="dxa"/>
          </w:tcPr>
          <w:p w14:paraId="06324505" w14:textId="77777777" w:rsidR="005F0108" w:rsidRPr="00E66F78" w:rsidRDefault="005F0108" w:rsidP="00416801">
            <w:pPr>
              <w:tabs>
                <w:tab w:val="left" w:pos="851"/>
              </w:tabs>
              <w:jc w:val="both"/>
              <w:rPr>
                <w:b/>
                <w:color w:val="7030A0"/>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pPr>
        <w:numPr>
          <w:ilvl w:val="0"/>
          <w:numId w:val="28"/>
        </w:numPr>
        <w:ind w:left="284" w:hanging="284"/>
        <w:jc w:val="both"/>
        <w:rPr>
          <w:bCs/>
          <w:i/>
          <w:iCs/>
          <w:lang w:eastAsia="zh-CN"/>
        </w:rPr>
      </w:pPr>
      <w:r w:rsidRPr="00555424">
        <w:rPr>
          <w:bCs/>
          <w:i/>
          <w:iCs/>
          <w:lang w:eastAsia="zh-CN"/>
        </w:rPr>
        <w:t>Przez wykonanie zamówienia należy rozumieć jego odbiór.</w:t>
      </w:r>
    </w:p>
    <w:p w14:paraId="60E4C94B" w14:textId="48EE17FD" w:rsidR="00F45433" w:rsidRPr="00555424" w:rsidRDefault="00F45433">
      <w:pPr>
        <w:numPr>
          <w:ilvl w:val="0"/>
          <w:numId w:val="28"/>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5F0108">
        <w:rPr>
          <w:i/>
          <w:iCs/>
          <w:lang w:eastAsia="zh-CN"/>
        </w:rPr>
        <w:t xml:space="preserve">wykazie </w:t>
      </w:r>
      <w:r w:rsidR="00F2446D" w:rsidRPr="005F0108">
        <w:rPr>
          <w:bCs/>
          <w:i/>
          <w:iCs/>
          <w:lang w:eastAsia="zh-CN"/>
        </w:rPr>
        <w:t>dostawy</w:t>
      </w:r>
      <w:r w:rsidRPr="005F0108">
        <w:rPr>
          <w:bCs/>
          <w:i/>
          <w:iCs/>
          <w:lang w:eastAsia="zh-CN"/>
        </w:rPr>
        <w:t xml:space="preserve"> </w:t>
      </w:r>
      <w:r w:rsidRPr="00555424">
        <w:rPr>
          <w:bCs/>
          <w:i/>
          <w:iCs/>
          <w:lang w:eastAsia="zh-CN"/>
        </w:rPr>
        <w:t>zostały wykonane należycie</w:t>
      </w:r>
      <w:r w:rsidR="005F0108">
        <w:rPr>
          <w:bCs/>
          <w:i/>
          <w:iCs/>
          <w:lang w:eastAsia="zh-CN"/>
        </w:rPr>
        <w:t>.</w:t>
      </w:r>
    </w:p>
    <w:p w14:paraId="440B28AC" w14:textId="77777777" w:rsidR="00F45433" w:rsidRPr="00555424" w:rsidRDefault="00F45433">
      <w:pPr>
        <w:numPr>
          <w:ilvl w:val="0"/>
          <w:numId w:val="28"/>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pPr>
        <w:numPr>
          <w:ilvl w:val="0"/>
          <w:numId w:val="28"/>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1668BF12" w14:textId="711B1874" w:rsidR="000820CC" w:rsidRPr="00555424" w:rsidRDefault="00160015" w:rsidP="005F0108">
      <w:pPr>
        <w:jc w:val="both"/>
        <w:rPr>
          <w:bCs/>
          <w:i/>
          <w:iCs/>
          <w:lang w:eastAsia="zh-CN"/>
        </w:rPr>
      </w:pPr>
      <w:r w:rsidRPr="00E66F78">
        <w:br w:type="page"/>
      </w:r>
      <w:bookmarkStart w:id="122" w:name="_Toc67292120"/>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23" w:name="_Toc67292122"/>
      <w:bookmarkStart w:id="124" w:name="_Hlk67825024"/>
      <w:bookmarkEnd w:id="122"/>
      <w:r w:rsidRPr="007A4EE6">
        <w:rPr>
          <w:rFonts w:eastAsiaTheme="majorEastAsia"/>
          <w:b/>
          <w:bCs/>
          <w:color w:val="2F5496" w:themeColor="accent1" w:themeShade="BF"/>
          <w:spacing w:val="20"/>
          <w:sz w:val="28"/>
          <w:szCs w:val="28"/>
        </w:rPr>
        <w:lastRenderedPageBreak/>
        <w:t>Załącznik nr 5 do SWZ – Istotne postanowienia umowy</w:t>
      </w:r>
      <w:bookmarkEnd w:id="123"/>
    </w:p>
    <w:p w14:paraId="087D8E44" w14:textId="77777777" w:rsidR="00683A07" w:rsidRPr="00F746F7" w:rsidRDefault="00683A07" w:rsidP="00683A07">
      <w:pPr>
        <w:tabs>
          <w:tab w:val="left" w:pos="426"/>
        </w:tabs>
        <w:spacing w:before="120"/>
        <w:rPr>
          <w:b/>
          <w:sz w:val="24"/>
          <w:szCs w:val="22"/>
        </w:rPr>
      </w:pPr>
      <w:bookmarkStart w:id="125" w:name="_Hlk67825298"/>
      <w:bookmarkEnd w:id="124"/>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pPr>
        <w:pStyle w:val="Zwykytekst"/>
        <w:numPr>
          <w:ilvl w:val="0"/>
          <w:numId w:val="5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pPr>
        <w:pStyle w:val="Zwykytekst"/>
        <w:numPr>
          <w:ilvl w:val="0"/>
          <w:numId w:val="5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2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0F40CA20"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7E1D3F">
        <w:rPr>
          <w:sz w:val="22"/>
          <w:szCs w:val="22"/>
        </w:rPr>
        <w:t>3 916</w:t>
      </w:r>
      <w:r w:rsidR="007E1D3F">
        <w:rPr>
          <w:sz w:val="22"/>
          <w:szCs w:val="22"/>
        </w:rPr>
        <w:t> </w:t>
      </w:r>
      <w:r w:rsidRPr="007E1D3F">
        <w:rPr>
          <w:sz w:val="22"/>
          <w:szCs w:val="22"/>
        </w:rPr>
        <w:t>71</w:t>
      </w:r>
      <w:r w:rsidR="007E1D3F">
        <w:rPr>
          <w:sz w:val="22"/>
          <w:szCs w:val="22"/>
        </w:rPr>
        <w:t>9 000,</w:t>
      </w:r>
      <w:r w:rsidRPr="007E1D3F">
        <w:rPr>
          <w:sz w:val="22"/>
          <w:szCs w:val="22"/>
        </w:rPr>
        <w:t>00 zł, NIP</w:t>
      </w:r>
      <w:r w:rsidRPr="00F62CF0">
        <w:rPr>
          <w:sz w:val="22"/>
          <w:szCs w:val="22"/>
        </w:rPr>
        <w:t xml:space="preserve">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416801">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416801">
        <w:trPr>
          <w:trHeight w:val="557"/>
        </w:trPr>
        <w:tc>
          <w:tcPr>
            <w:tcW w:w="2499" w:type="pct"/>
            <w:gridSpan w:val="2"/>
            <w:vAlign w:val="center"/>
          </w:tcPr>
          <w:p w14:paraId="2D8CD65C" w14:textId="77777777" w:rsidR="00A76477" w:rsidRPr="00A33BF6" w:rsidRDefault="00A76477" w:rsidP="00416801">
            <w:pPr>
              <w:widowControl w:val="0"/>
              <w:jc w:val="center"/>
              <w:rPr>
                <w:sz w:val="18"/>
                <w:szCs w:val="18"/>
              </w:rPr>
            </w:pPr>
          </w:p>
          <w:p w14:paraId="0F08494A" w14:textId="77777777" w:rsidR="00A76477" w:rsidRPr="00A33BF6" w:rsidRDefault="00A76477" w:rsidP="00416801">
            <w:pPr>
              <w:widowControl w:val="0"/>
              <w:jc w:val="center"/>
              <w:rPr>
                <w:sz w:val="18"/>
                <w:szCs w:val="18"/>
              </w:rPr>
            </w:pPr>
          </w:p>
          <w:p w14:paraId="4BF04265" w14:textId="77777777" w:rsidR="00A76477" w:rsidRPr="00A33BF6" w:rsidRDefault="00A76477" w:rsidP="00416801">
            <w:pPr>
              <w:widowControl w:val="0"/>
              <w:jc w:val="center"/>
              <w:rPr>
                <w:sz w:val="18"/>
                <w:szCs w:val="18"/>
              </w:rPr>
            </w:pPr>
          </w:p>
          <w:p w14:paraId="5B300477" w14:textId="77777777" w:rsidR="00A76477" w:rsidRPr="00A33BF6" w:rsidRDefault="00A76477" w:rsidP="00416801">
            <w:pPr>
              <w:widowControl w:val="0"/>
              <w:jc w:val="center"/>
              <w:rPr>
                <w:sz w:val="18"/>
                <w:szCs w:val="18"/>
              </w:rPr>
            </w:pPr>
          </w:p>
          <w:p w14:paraId="5C283906" w14:textId="77777777" w:rsidR="00A76477" w:rsidRPr="00A33BF6" w:rsidRDefault="00A76477" w:rsidP="00416801">
            <w:pPr>
              <w:widowControl w:val="0"/>
              <w:jc w:val="center"/>
              <w:rPr>
                <w:sz w:val="18"/>
                <w:szCs w:val="18"/>
              </w:rPr>
            </w:pPr>
          </w:p>
          <w:p w14:paraId="0E207552" w14:textId="77777777" w:rsidR="00A76477" w:rsidRPr="00A33BF6" w:rsidRDefault="00A76477" w:rsidP="00416801">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416801">
            <w:pPr>
              <w:widowControl w:val="0"/>
              <w:jc w:val="center"/>
              <w:rPr>
                <w:sz w:val="18"/>
                <w:szCs w:val="18"/>
              </w:rPr>
            </w:pPr>
          </w:p>
          <w:p w14:paraId="0489C65E" w14:textId="77777777" w:rsidR="00A76477" w:rsidRPr="00A33BF6" w:rsidRDefault="00A76477" w:rsidP="00416801">
            <w:pPr>
              <w:widowControl w:val="0"/>
              <w:jc w:val="center"/>
              <w:rPr>
                <w:sz w:val="18"/>
                <w:szCs w:val="18"/>
              </w:rPr>
            </w:pPr>
          </w:p>
          <w:p w14:paraId="348BAD83" w14:textId="77777777" w:rsidR="00A76477" w:rsidRPr="00A33BF6" w:rsidRDefault="00A76477" w:rsidP="00416801">
            <w:pPr>
              <w:widowControl w:val="0"/>
              <w:jc w:val="center"/>
              <w:rPr>
                <w:sz w:val="18"/>
                <w:szCs w:val="18"/>
              </w:rPr>
            </w:pPr>
          </w:p>
          <w:p w14:paraId="6D8C3841" w14:textId="77777777" w:rsidR="00A76477" w:rsidRPr="00A33BF6" w:rsidRDefault="00A76477" w:rsidP="00416801">
            <w:pPr>
              <w:widowControl w:val="0"/>
              <w:jc w:val="center"/>
              <w:rPr>
                <w:sz w:val="18"/>
                <w:szCs w:val="18"/>
              </w:rPr>
            </w:pPr>
          </w:p>
          <w:p w14:paraId="37570243" w14:textId="77777777" w:rsidR="00A76477" w:rsidRPr="00A33BF6" w:rsidRDefault="00A76477" w:rsidP="00416801">
            <w:pPr>
              <w:widowControl w:val="0"/>
              <w:jc w:val="center"/>
              <w:rPr>
                <w:sz w:val="18"/>
                <w:szCs w:val="18"/>
              </w:rPr>
            </w:pPr>
          </w:p>
          <w:p w14:paraId="1FFE8681" w14:textId="77777777" w:rsidR="00A76477" w:rsidRPr="00A33BF6" w:rsidRDefault="00A76477" w:rsidP="00416801">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416801">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416801">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416801">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416801">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416801">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416801">
        <w:trPr>
          <w:trHeight w:val="564"/>
        </w:trPr>
        <w:tc>
          <w:tcPr>
            <w:tcW w:w="1250" w:type="pct"/>
            <w:vAlign w:val="center"/>
          </w:tcPr>
          <w:p w14:paraId="52D7AD85" w14:textId="77777777" w:rsidR="00A76477" w:rsidRPr="00A33BF6" w:rsidRDefault="00A76477" w:rsidP="00416801">
            <w:pPr>
              <w:widowControl w:val="0"/>
              <w:jc w:val="center"/>
              <w:rPr>
                <w:sz w:val="18"/>
                <w:szCs w:val="18"/>
              </w:rPr>
            </w:pPr>
          </w:p>
          <w:p w14:paraId="3728B72F" w14:textId="77777777" w:rsidR="00A76477" w:rsidRPr="00A33BF6" w:rsidRDefault="00A76477" w:rsidP="00416801">
            <w:pPr>
              <w:widowControl w:val="0"/>
              <w:jc w:val="center"/>
              <w:rPr>
                <w:sz w:val="18"/>
                <w:szCs w:val="18"/>
              </w:rPr>
            </w:pPr>
          </w:p>
          <w:p w14:paraId="3008672F" w14:textId="77777777" w:rsidR="00A76477" w:rsidRPr="00A33BF6" w:rsidRDefault="00A76477" w:rsidP="00416801">
            <w:pPr>
              <w:widowControl w:val="0"/>
              <w:jc w:val="center"/>
              <w:rPr>
                <w:sz w:val="18"/>
                <w:szCs w:val="18"/>
              </w:rPr>
            </w:pPr>
          </w:p>
          <w:p w14:paraId="4D6B3922" w14:textId="77777777" w:rsidR="00A76477" w:rsidRPr="00A33BF6" w:rsidRDefault="00A76477" w:rsidP="00416801">
            <w:pPr>
              <w:widowControl w:val="0"/>
              <w:jc w:val="center"/>
              <w:rPr>
                <w:sz w:val="18"/>
                <w:szCs w:val="18"/>
              </w:rPr>
            </w:pPr>
          </w:p>
          <w:p w14:paraId="257BBCFF" w14:textId="77777777" w:rsidR="00A76477" w:rsidRPr="00A33BF6" w:rsidRDefault="00A76477" w:rsidP="00416801">
            <w:pPr>
              <w:widowControl w:val="0"/>
              <w:jc w:val="center"/>
              <w:rPr>
                <w:sz w:val="18"/>
                <w:szCs w:val="18"/>
              </w:rPr>
            </w:pPr>
          </w:p>
          <w:p w14:paraId="170E4ED7" w14:textId="77777777" w:rsidR="00A76477" w:rsidRPr="00A33BF6" w:rsidRDefault="00A76477" w:rsidP="00416801">
            <w:pPr>
              <w:ind w:left="22"/>
              <w:jc w:val="center"/>
              <w:rPr>
                <w:sz w:val="18"/>
                <w:szCs w:val="18"/>
              </w:rPr>
            </w:pPr>
          </w:p>
        </w:tc>
        <w:tc>
          <w:tcPr>
            <w:tcW w:w="1250" w:type="pct"/>
            <w:vAlign w:val="center"/>
          </w:tcPr>
          <w:p w14:paraId="1AF35D88" w14:textId="77777777" w:rsidR="00A76477" w:rsidRPr="00A33BF6" w:rsidRDefault="00A76477" w:rsidP="00416801">
            <w:pPr>
              <w:widowControl w:val="0"/>
              <w:jc w:val="center"/>
              <w:rPr>
                <w:sz w:val="18"/>
                <w:szCs w:val="18"/>
              </w:rPr>
            </w:pPr>
          </w:p>
          <w:p w14:paraId="0557F291" w14:textId="77777777" w:rsidR="00A76477" w:rsidRPr="00A33BF6" w:rsidRDefault="00A76477" w:rsidP="00416801">
            <w:pPr>
              <w:widowControl w:val="0"/>
              <w:jc w:val="center"/>
              <w:rPr>
                <w:sz w:val="18"/>
                <w:szCs w:val="18"/>
              </w:rPr>
            </w:pPr>
          </w:p>
          <w:p w14:paraId="1A015515" w14:textId="77777777" w:rsidR="00A76477" w:rsidRPr="00A33BF6" w:rsidRDefault="00A76477" w:rsidP="00416801">
            <w:pPr>
              <w:widowControl w:val="0"/>
              <w:jc w:val="center"/>
              <w:rPr>
                <w:sz w:val="18"/>
                <w:szCs w:val="18"/>
              </w:rPr>
            </w:pPr>
          </w:p>
          <w:p w14:paraId="4029C724" w14:textId="77777777" w:rsidR="00A76477" w:rsidRPr="00A33BF6" w:rsidRDefault="00A76477" w:rsidP="00416801">
            <w:pPr>
              <w:widowControl w:val="0"/>
              <w:jc w:val="center"/>
              <w:rPr>
                <w:sz w:val="18"/>
                <w:szCs w:val="18"/>
              </w:rPr>
            </w:pPr>
          </w:p>
          <w:p w14:paraId="1DC998FB" w14:textId="77777777" w:rsidR="00A76477" w:rsidRPr="00A33BF6" w:rsidRDefault="00A76477" w:rsidP="00416801">
            <w:pPr>
              <w:widowControl w:val="0"/>
              <w:jc w:val="center"/>
              <w:rPr>
                <w:sz w:val="18"/>
                <w:szCs w:val="18"/>
              </w:rPr>
            </w:pPr>
          </w:p>
          <w:p w14:paraId="59FE940C" w14:textId="77777777" w:rsidR="00A76477" w:rsidRPr="00A33BF6" w:rsidRDefault="00A76477" w:rsidP="00416801">
            <w:pPr>
              <w:widowControl w:val="0"/>
              <w:ind w:left="34" w:hanging="34"/>
              <w:jc w:val="center"/>
              <w:rPr>
                <w:sz w:val="18"/>
                <w:szCs w:val="18"/>
              </w:rPr>
            </w:pPr>
          </w:p>
        </w:tc>
        <w:tc>
          <w:tcPr>
            <w:tcW w:w="1250" w:type="pct"/>
            <w:vAlign w:val="center"/>
          </w:tcPr>
          <w:p w14:paraId="16827969" w14:textId="77777777" w:rsidR="00A76477" w:rsidRPr="00A33BF6" w:rsidRDefault="00A76477" w:rsidP="00416801">
            <w:pPr>
              <w:widowControl w:val="0"/>
              <w:jc w:val="center"/>
              <w:rPr>
                <w:sz w:val="18"/>
                <w:szCs w:val="18"/>
              </w:rPr>
            </w:pPr>
          </w:p>
          <w:p w14:paraId="26787DF3" w14:textId="77777777" w:rsidR="00A76477" w:rsidRPr="00A33BF6" w:rsidRDefault="00A76477" w:rsidP="00416801">
            <w:pPr>
              <w:widowControl w:val="0"/>
              <w:jc w:val="center"/>
              <w:rPr>
                <w:sz w:val="18"/>
                <w:szCs w:val="18"/>
              </w:rPr>
            </w:pPr>
          </w:p>
          <w:p w14:paraId="77848DB8" w14:textId="77777777" w:rsidR="00A76477" w:rsidRPr="00A33BF6" w:rsidRDefault="00A76477" w:rsidP="00416801">
            <w:pPr>
              <w:widowControl w:val="0"/>
              <w:jc w:val="center"/>
              <w:rPr>
                <w:sz w:val="18"/>
                <w:szCs w:val="18"/>
              </w:rPr>
            </w:pPr>
          </w:p>
          <w:p w14:paraId="333DBFC2" w14:textId="77777777" w:rsidR="00A76477" w:rsidRPr="00A33BF6" w:rsidRDefault="00A76477" w:rsidP="00416801">
            <w:pPr>
              <w:widowControl w:val="0"/>
              <w:jc w:val="center"/>
              <w:rPr>
                <w:sz w:val="18"/>
                <w:szCs w:val="18"/>
              </w:rPr>
            </w:pPr>
          </w:p>
          <w:p w14:paraId="62F24F50" w14:textId="77777777" w:rsidR="00A76477" w:rsidRPr="00A33BF6" w:rsidRDefault="00A76477" w:rsidP="00416801">
            <w:pPr>
              <w:widowControl w:val="0"/>
              <w:jc w:val="center"/>
              <w:rPr>
                <w:sz w:val="18"/>
                <w:szCs w:val="18"/>
              </w:rPr>
            </w:pPr>
          </w:p>
          <w:p w14:paraId="04D9A81A" w14:textId="77777777" w:rsidR="00A76477" w:rsidRPr="00A33BF6" w:rsidRDefault="00A76477" w:rsidP="00416801">
            <w:pPr>
              <w:widowControl w:val="0"/>
              <w:jc w:val="center"/>
              <w:rPr>
                <w:sz w:val="18"/>
                <w:szCs w:val="18"/>
              </w:rPr>
            </w:pPr>
          </w:p>
        </w:tc>
        <w:tc>
          <w:tcPr>
            <w:tcW w:w="1250" w:type="pct"/>
            <w:vAlign w:val="center"/>
          </w:tcPr>
          <w:p w14:paraId="2D12A079" w14:textId="77777777" w:rsidR="00A76477" w:rsidRPr="00A33BF6" w:rsidRDefault="00A76477" w:rsidP="00416801">
            <w:pPr>
              <w:widowControl w:val="0"/>
              <w:jc w:val="center"/>
              <w:rPr>
                <w:sz w:val="18"/>
                <w:szCs w:val="18"/>
              </w:rPr>
            </w:pPr>
          </w:p>
          <w:p w14:paraId="3EA3102F" w14:textId="77777777" w:rsidR="00A76477" w:rsidRPr="00A33BF6" w:rsidRDefault="00A76477" w:rsidP="00416801">
            <w:pPr>
              <w:widowControl w:val="0"/>
              <w:jc w:val="center"/>
              <w:rPr>
                <w:sz w:val="18"/>
                <w:szCs w:val="18"/>
              </w:rPr>
            </w:pPr>
          </w:p>
          <w:p w14:paraId="10B0A6D4" w14:textId="77777777" w:rsidR="00A76477" w:rsidRPr="00A33BF6" w:rsidRDefault="00A76477" w:rsidP="00416801">
            <w:pPr>
              <w:widowControl w:val="0"/>
              <w:jc w:val="center"/>
              <w:rPr>
                <w:sz w:val="18"/>
                <w:szCs w:val="18"/>
              </w:rPr>
            </w:pPr>
          </w:p>
          <w:p w14:paraId="63FCDEFE" w14:textId="77777777" w:rsidR="00A76477" w:rsidRPr="00A33BF6" w:rsidRDefault="00A76477" w:rsidP="00416801">
            <w:pPr>
              <w:widowControl w:val="0"/>
              <w:jc w:val="center"/>
              <w:rPr>
                <w:sz w:val="18"/>
                <w:szCs w:val="18"/>
              </w:rPr>
            </w:pPr>
          </w:p>
          <w:p w14:paraId="77039727" w14:textId="77777777" w:rsidR="00A76477" w:rsidRPr="00A33BF6" w:rsidRDefault="00A76477" w:rsidP="00416801">
            <w:pPr>
              <w:widowControl w:val="0"/>
              <w:jc w:val="center"/>
              <w:rPr>
                <w:sz w:val="18"/>
                <w:szCs w:val="18"/>
              </w:rPr>
            </w:pPr>
          </w:p>
          <w:p w14:paraId="5FCAAE0C" w14:textId="77777777" w:rsidR="00A76477" w:rsidRPr="00A33BF6" w:rsidRDefault="00A76477" w:rsidP="00416801">
            <w:pPr>
              <w:widowControl w:val="0"/>
              <w:jc w:val="center"/>
              <w:rPr>
                <w:sz w:val="18"/>
                <w:szCs w:val="18"/>
              </w:rPr>
            </w:pPr>
          </w:p>
        </w:tc>
      </w:tr>
    </w:tbl>
    <w:p w14:paraId="7C545CF9" w14:textId="77777777" w:rsidR="00A76477" w:rsidRPr="00F62CF0" w:rsidRDefault="00A76477" w:rsidP="00683A07">
      <w:pPr>
        <w:jc w:val="both"/>
        <w:rPr>
          <w:sz w:val="22"/>
          <w:szCs w:val="22"/>
        </w:rPr>
      </w:pPr>
    </w:p>
    <w:p w14:paraId="459B0672" w14:textId="77777777" w:rsidR="00683A07" w:rsidRPr="007E1D3F" w:rsidRDefault="00683A07" w:rsidP="00683A07">
      <w:pPr>
        <w:jc w:val="both"/>
        <w:rPr>
          <w:sz w:val="22"/>
          <w:szCs w:val="22"/>
        </w:rPr>
      </w:pPr>
      <w:r w:rsidRPr="00F62CF0">
        <w:rPr>
          <w:sz w:val="22"/>
          <w:szCs w:val="22"/>
        </w:rPr>
        <w:t>i</w:t>
      </w:r>
    </w:p>
    <w:p w14:paraId="675323B2" w14:textId="77777777" w:rsidR="00683A07" w:rsidRPr="007E1D3F" w:rsidRDefault="00683A07" w:rsidP="00683A07">
      <w:pPr>
        <w:jc w:val="both"/>
        <w:rPr>
          <w:sz w:val="8"/>
          <w:szCs w:val="8"/>
        </w:rPr>
      </w:pPr>
    </w:p>
    <w:p w14:paraId="7B8D4D29" w14:textId="77777777" w:rsidR="00683A07" w:rsidRPr="007E1D3F" w:rsidRDefault="00683A07" w:rsidP="00683A07">
      <w:pPr>
        <w:rPr>
          <w:i/>
          <w:sz w:val="22"/>
          <w:szCs w:val="22"/>
        </w:rPr>
      </w:pPr>
      <w:r w:rsidRPr="007E1D3F">
        <w:rPr>
          <w:i/>
          <w:sz w:val="22"/>
          <w:szCs w:val="22"/>
        </w:rPr>
        <w:t>(w przypadku działalności gospodarczej prowadzonej osobiście)</w:t>
      </w:r>
    </w:p>
    <w:p w14:paraId="76D61481" w14:textId="1575702E" w:rsidR="00683A07" w:rsidRPr="007E1D3F" w:rsidRDefault="00683A07" w:rsidP="00683A07">
      <w:pPr>
        <w:jc w:val="both"/>
        <w:rPr>
          <w:sz w:val="22"/>
          <w:szCs w:val="22"/>
        </w:rPr>
      </w:pPr>
      <w:r w:rsidRPr="007E1D3F">
        <w:rPr>
          <w:b/>
          <w:bCs/>
          <w:sz w:val="22"/>
          <w:szCs w:val="22"/>
        </w:rPr>
        <w:t>Pan/Pani</w:t>
      </w:r>
      <w:r w:rsidRPr="007E1D3F">
        <w:rPr>
          <w:sz w:val="22"/>
          <w:szCs w:val="22"/>
        </w:rPr>
        <w:t xml:space="preserve">  ……………………………………… prowadzący</w:t>
      </w:r>
      <w:r w:rsidR="008A6806" w:rsidRPr="007E1D3F">
        <w:rPr>
          <w:sz w:val="22"/>
          <w:szCs w:val="22"/>
        </w:rPr>
        <w:t>/a</w:t>
      </w:r>
      <w:r w:rsidRPr="007E1D3F">
        <w:rPr>
          <w:sz w:val="22"/>
          <w:szCs w:val="22"/>
        </w:rPr>
        <w:t xml:space="preserve"> działalność pod nazwą …………………………. z siedzibą w ……………………. ul. …………………….. , zarejestrowaną w Centralnej Ewidencji i Informacji o Działalności Gospodarczej, NIP: …….. REGON: ………….…………….,  zwany/</w:t>
      </w:r>
      <w:r w:rsidR="008A6806" w:rsidRPr="007E1D3F">
        <w:rPr>
          <w:sz w:val="22"/>
          <w:szCs w:val="22"/>
        </w:rPr>
        <w:t>a</w:t>
      </w:r>
      <w:r w:rsidRPr="007E1D3F">
        <w:rPr>
          <w:sz w:val="22"/>
          <w:szCs w:val="22"/>
        </w:rPr>
        <w:t xml:space="preserve">  w treści Umowy </w:t>
      </w:r>
      <w:r w:rsidRPr="007E1D3F">
        <w:rPr>
          <w:b/>
          <w:sz w:val="22"/>
          <w:szCs w:val="22"/>
        </w:rPr>
        <w:t>Wykonawcą</w:t>
      </w:r>
      <w:r w:rsidRPr="007E1D3F">
        <w:rPr>
          <w:sz w:val="22"/>
          <w:szCs w:val="22"/>
        </w:rPr>
        <w:t>, reprezentowany/a przez osobę/y umocowane</w:t>
      </w:r>
    </w:p>
    <w:p w14:paraId="0DDD8763" w14:textId="77777777" w:rsidR="00683A07" w:rsidRPr="007E1D3F" w:rsidRDefault="00683A07" w:rsidP="00683A07">
      <w:pPr>
        <w:ind w:left="720"/>
        <w:jc w:val="both"/>
        <w:rPr>
          <w:sz w:val="22"/>
          <w:szCs w:val="22"/>
        </w:rPr>
      </w:pPr>
    </w:p>
    <w:p w14:paraId="069F9173" w14:textId="77777777" w:rsidR="00683A07" w:rsidRPr="007E1D3F" w:rsidRDefault="00683A07" w:rsidP="00683A07">
      <w:pPr>
        <w:jc w:val="both"/>
        <w:rPr>
          <w:sz w:val="22"/>
          <w:szCs w:val="22"/>
        </w:rPr>
      </w:pPr>
      <w:r w:rsidRPr="007E1D3F">
        <w:rPr>
          <w:i/>
          <w:sz w:val="22"/>
          <w:szCs w:val="22"/>
        </w:rPr>
        <w:t>(w przypadku spółki kapitałowej)</w:t>
      </w:r>
      <w:r w:rsidRPr="007E1D3F">
        <w:rPr>
          <w:sz w:val="22"/>
          <w:szCs w:val="22"/>
        </w:rPr>
        <w:t xml:space="preserve">  </w:t>
      </w:r>
    </w:p>
    <w:p w14:paraId="329B89E6" w14:textId="734B5A42" w:rsidR="00683A07" w:rsidRPr="007E1D3F" w:rsidRDefault="00683A07" w:rsidP="00683A07">
      <w:pPr>
        <w:jc w:val="both"/>
        <w:rPr>
          <w:sz w:val="22"/>
          <w:szCs w:val="22"/>
        </w:rPr>
      </w:pPr>
      <w:r w:rsidRPr="007E1D3F">
        <w:rPr>
          <w:sz w:val="22"/>
          <w:szCs w:val="22"/>
        </w:rPr>
        <w:t>……………………… z siedzibą ……………. przy ul. ………………, kod pocztowy ……………., zarejestrowan</w:t>
      </w:r>
      <w:r w:rsidR="008A6806" w:rsidRPr="007E1D3F">
        <w:rPr>
          <w:sz w:val="22"/>
          <w:szCs w:val="22"/>
        </w:rPr>
        <w:t xml:space="preserve">a </w:t>
      </w:r>
      <w:r w:rsidRPr="007E1D3F">
        <w:rPr>
          <w:sz w:val="22"/>
          <w:szCs w:val="22"/>
        </w:rPr>
        <w:t xml:space="preserve">przez Sąd Rejonowy …………… w …………. pod numerem KRS ………………, wysokość kapitału zakładowego: …………… zł, REGON: …………., NIP ……………, </w:t>
      </w:r>
    </w:p>
    <w:p w14:paraId="1405FAF9" w14:textId="2168DE8C" w:rsidR="00683A07" w:rsidRPr="007E1D3F" w:rsidRDefault="00683A07" w:rsidP="00683A07">
      <w:pPr>
        <w:jc w:val="both"/>
        <w:rPr>
          <w:sz w:val="22"/>
          <w:szCs w:val="22"/>
        </w:rPr>
      </w:pPr>
      <w:r w:rsidRPr="007E1D3F">
        <w:rPr>
          <w:sz w:val="22"/>
          <w:szCs w:val="22"/>
        </w:rPr>
        <w:t>zwan</w:t>
      </w:r>
      <w:r w:rsidR="008A6806" w:rsidRPr="007E1D3F">
        <w:rPr>
          <w:sz w:val="22"/>
          <w:szCs w:val="22"/>
        </w:rPr>
        <w:t>a</w:t>
      </w:r>
      <w:r w:rsidRPr="007E1D3F">
        <w:rPr>
          <w:sz w:val="22"/>
          <w:szCs w:val="22"/>
        </w:rPr>
        <w:t xml:space="preserve"> w treści Umowy </w:t>
      </w:r>
      <w:r w:rsidRPr="007E1D3F">
        <w:rPr>
          <w:b/>
          <w:sz w:val="22"/>
          <w:szCs w:val="22"/>
        </w:rPr>
        <w:t>Wykonawcą</w:t>
      </w:r>
      <w:r w:rsidRPr="007E1D3F">
        <w:rPr>
          <w:sz w:val="22"/>
          <w:szCs w:val="22"/>
        </w:rPr>
        <w:t>, reprezentowana przez osoby umocowane.</w:t>
      </w:r>
    </w:p>
    <w:p w14:paraId="4479E1B2" w14:textId="77777777" w:rsidR="00683A07" w:rsidRPr="007E1D3F" w:rsidRDefault="00683A07" w:rsidP="00683A07">
      <w:pPr>
        <w:ind w:left="720"/>
        <w:rPr>
          <w:sz w:val="10"/>
          <w:szCs w:val="10"/>
        </w:rPr>
      </w:pPr>
    </w:p>
    <w:p w14:paraId="12D44F32" w14:textId="77777777" w:rsidR="00683A07" w:rsidRPr="007E1D3F" w:rsidRDefault="00683A07" w:rsidP="00683A07">
      <w:pPr>
        <w:rPr>
          <w:sz w:val="22"/>
          <w:szCs w:val="22"/>
        </w:rPr>
      </w:pPr>
      <w:r w:rsidRPr="007E1D3F">
        <w:rPr>
          <w:i/>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7E1D3F"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w:t>
      </w:r>
      <w:r w:rsidRPr="007E1D3F">
        <w:rPr>
          <w:sz w:val="22"/>
          <w:szCs w:val="22"/>
        </w:rPr>
        <w:t>Gospodarczej, NIP: ………………..</w:t>
      </w:r>
    </w:p>
    <w:p w14:paraId="3AE334D4" w14:textId="731D0F8E" w:rsidR="00683A07" w:rsidRPr="007E1D3F" w:rsidRDefault="00683A07" w:rsidP="00683A07">
      <w:pPr>
        <w:jc w:val="both"/>
        <w:rPr>
          <w:sz w:val="22"/>
          <w:szCs w:val="22"/>
        </w:rPr>
      </w:pPr>
      <w:r w:rsidRPr="007E1D3F">
        <w:rPr>
          <w:b/>
          <w:sz w:val="22"/>
          <w:szCs w:val="22"/>
        </w:rPr>
        <w:t>wspólnie prowadzący działalność gospodarczą w formie spółki cywilnej</w:t>
      </w:r>
      <w:r w:rsidRPr="007E1D3F">
        <w:rPr>
          <w:sz w:val="22"/>
          <w:szCs w:val="22"/>
        </w:rPr>
        <w:t xml:space="preserve"> pod nazwą ……….….  z</w:t>
      </w:r>
      <w:r w:rsidR="008A6806" w:rsidRPr="007E1D3F">
        <w:rPr>
          <w:sz w:val="22"/>
          <w:szCs w:val="22"/>
        </w:rPr>
        <w:t> </w:t>
      </w:r>
      <w:r w:rsidRPr="007E1D3F">
        <w:rPr>
          <w:sz w:val="22"/>
          <w:szCs w:val="22"/>
        </w:rPr>
        <w:t>siedzibą w ……………………………  ul………………………, NIP: ……………….. zwan</w:t>
      </w:r>
      <w:r w:rsidR="008A6806" w:rsidRPr="007E1D3F">
        <w:rPr>
          <w:sz w:val="22"/>
          <w:szCs w:val="22"/>
        </w:rPr>
        <w:t xml:space="preserve">ej </w:t>
      </w:r>
      <w:r w:rsidRPr="007E1D3F">
        <w:rPr>
          <w:sz w:val="22"/>
          <w:szCs w:val="22"/>
        </w:rPr>
        <w:t xml:space="preserve">w treści Umowy </w:t>
      </w:r>
      <w:r w:rsidRPr="007E1D3F">
        <w:rPr>
          <w:b/>
          <w:sz w:val="22"/>
          <w:szCs w:val="22"/>
        </w:rPr>
        <w:t>Wykonawcą</w:t>
      </w:r>
      <w:r w:rsidRPr="007E1D3F">
        <w:rPr>
          <w:sz w:val="22"/>
          <w:szCs w:val="22"/>
        </w:rPr>
        <w:t>, reprezentowan</w:t>
      </w:r>
      <w:r w:rsidR="008A6806" w:rsidRPr="007E1D3F">
        <w:rPr>
          <w:sz w:val="22"/>
          <w:szCs w:val="22"/>
        </w:rPr>
        <w:t>ej</w:t>
      </w:r>
      <w:r w:rsidRPr="007E1D3F">
        <w:rPr>
          <w:sz w:val="22"/>
          <w:szCs w:val="22"/>
        </w:rPr>
        <w:t xml:space="preserve"> przez osoby umocowane.</w:t>
      </w:r>
    </w:p>
    <w:p w14:paraId="396E6F73" w14:textId="77777777" w:rsidR="00683A07" w:rsidRPr="007E1D3F" w:rsidRDefault="00683A07" w:rsidP="00683A07">
      <w:pPr>
        <w:ind w:left="720"/>
        <w:jc w:val="both"/>
        <w:rPr>
          <w:sz w:val="10"/>
          <w:szCs w:val="10"/>
        </w:rPr>
      </w:pPr>
    </w:p>
    <w:p w14:paraId="5CB65EB9" w14:textId="77777777" w:rsidR="00683A07" w:rsidRPr="007E1D3F" w:rsidRDefault="00683A07" w:rsidP="00683A07">
      <w:pPr>
        <w:rPr>
          <w:sz w:val="22"/>
          <w:szCs w:val="22"/>
        </w:rPr>
      </w:pPr>
      <w:r w:rsidRPr="007E1D3F">
        <w:rPr>
          <w:i/>
          <w:sz w:val="22"/>
          <w:szCs w:val="22"/>
        </w:rPr>
        <w:t>(w przypadku Konsorcjum)</w:t>
      </w:r>
    </w:p>
    <w:p w14:paraId="5B5CD824" w14:textId="77777777" w:rsidR="00683A07" w:rsidRPr="007E1D3F" w:rsidRDefault="00683A07" w:rsidP="00683A07">
      <w:pPr>
        <w:rPr>
          <w:sz w:val="22"/>
          <w:szCs w:val="22"/>
        </w:rPr>
      </w:pPr>
      <w:r w:rsidRPr="007E1D3F">
        <w:rPr>
          <w:sz w:val="22"/>
          <w:szCs w:val="22"/>
        </w:rPr>
        <w:t>Konsorcjum firm:</w:t>
      </w:r>
    </w:p>
    <w:p w14:paraId="13DCBD5D" w14:textId="53EE808B" w:rsidR="00683A07" w:rsidRPr="00F62CF0" w:rsidRDefault="00683A07">
      <w:pPr>
        <w:numPr>
          <w:ilvl w:val="1"/>
          <w:numId w:val="49"/>
        </w:numPr>
        <w:tabs>
          <w:tab w:val="clear" w:pos="785"/>
        </w:tabs>
        <w:ind w:left="284" w:hanging="284"/>
        <w:jc w:val="both"/>
        <w:rPr>
          <w:sz w:val="22"/>
          <w:szCs w:val="22"/>
        </w:rPr>
      </w:pPr>
      <w:r w:rsidRPr="007E1D3F">
        <w:rPr>
          <w:b/>
          <w:sz w:val="22"/>
          <w:szCs w:val="22"/>
        </w:rPr>
        <w:t>Lider</w:t>
      </w:r>
      <w:r w:rsidRPr="007E1D3F">
        <w:rPr>
          <w:sz w:val="22"/>
          <w:szCs w:val="22"/>
        </w:rPr>
        <w:t xml:space="preserve"> -  ……………….... z siedzibą ………………. przy ul. …………, kod pocztowy ………., zarejestrowan</w:t>
      </w:r>
      <w:r w:rsidR="008A6806" w:rsidRPr="007E1D3F">
        <w:rPr>
          <w:sz w:val="22"/>
          <w:szCs w:val="22"/>
        </w:rPr>
        <w:t>a</w:t>
      </w:r>
      <w:r w:rsidRPr="007E1D3F">
        <w:rPr>
          <w:sz w:val="22"/>
          <w:szCs w:val="22"/>
        </w:rPr>
        <w:t xml:space="preserve"> przez </w:t>
      </w:r>
      <w:r w:rsidRPr="00F62CF0">
        <w:rPr>
          <w:sz w:val="22"/>
          <w:szCs w:val="22"/>
        </w:rPr>
        <w:t>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pPr>
        <w:numPr>
          <w:ilvl w:val="1"/>
          <w:numId w:val="49"/>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416801">
        <w:trPr>
          <w:trHeight w:val="20"/>
          <w:tblHeader/>
        </w:trPr>
        <w:tc>
          <w:tcPr>
            <w:tcW w:w="5000" w:type="pct"/>
            <w:vAlign w:val="center"/>
          </w:tcPr>
          <w:p w14:paraId="04A7DBAA" w14:textId="77777777" w:rsidR="00597EAF" w:rsidRPr="00B65952" w:rsidRDefault="00597EAF" w:rsidP="00416801">
            <w:pPr>
              <w:widowControl w:val="0"/>
              <w:tabs>
                <w:tab w:val="left" w:pos="284"/>
                <w:tab w:val="left" w:pos="851"/>
              </w:tabs>
              <w:ind w:left="284" w:hanging="284"/>
              <w:jc w:val="center"/>
            </w:pPr>
          </w:p>
          <w:p w14:paraId="36A2C42D" w14:textId="77777777" w:rsidR="00597EAF" w:rsidRPr="00B65952" w:rsidRDefault="00597EAF" w:rsidP="00416801">
            <w:pPr>
              <w:widowControl w:val="0"/>
              <w:tabs>
                <w:tab w:val="left" w:pos="851"/>
              </w:tabs>
              <w:ind w:left="26" w:hanging="26"/>
              <w:jc w:val="center"/>
            </w:pPr>
            <w:r w:rsidRPr="00F126B8">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41680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416801">
        <w:trPr>
          <w:trHeight w:val="20"/>
          <w:tblHeader/>
        </w:trPr>
        <w:tc>
          <w:tcPr>
            <w:tcW w:w="5000" w:type="pct"/>
            <w:shd w:val="clear" w:color="auto" w:fill="D0CECE" w:themeFill="background2" w:themeFillShade="E6"/>
            <w:vAlign w:val="center"/>
          </w:tcPr>
          <w:p w14:paraId="5D76FE44" w14:textId="77777777" w:rsidR="00597EAF" w:rsidRPr="00F126B8" w:rsidRDefault="00597EAF" w:rsidP="00416801">
            <w:pPr>
              <w:widowControl w:val="0"/>
              <w:tabs>
                <w:tab w:val="left" w:pos="284"/>
                <w:tab w:val="left" w:pos="851"/>
              </w:tabs>
              <w:ind w:left="284" w:hanging="284"/>
              <w:jc w:val="center"/>
              <w:rPr>
                <w:b/>
                <w:bCs/>
                <w:color w:val="00B050"/>
              </w:rPr>
            </w:pPr>
            <w:r w:rsidRPr="00F126B8">
              <w:rPr>
                <w:b/>
                <w:bCs/>
                <w:sz w:val="22"/>
                <w:szCs w:val="22"/>
                <w:highlight w:val="lightGray"/>
                <w:shd w:val="clear" w:color="auto" w:fill="F2F2F2" w:themeFill="background1" w:themeFillShade="F2"/>
              </w:rPr>
              <w:t>WYKONAWC</w:t>
            </w:r>
            <w:r w:rsidRPr="00F126B8">
              <w:rPr>
                <w:b/>
                <w:bCs/>
                <w:sz w:val="22"/>
                <w:szCs w:val="22"/>
              </w:rPr>
              <w:t>A</w:t>
            </w:r>
          </w:p>
        </w:tc>
      </w:tr>
      <w:tr w:rsidR="00597EAF" w:rsidRPr="00F9365E" w14:paraId="0AAAE7BB" w14:textId="77777777" w:rsidTr="00416801">
        <w:trPr>
          <w:trHeight w:val="1020"/>
        </w:trPr>
        <w:tc>
          <w:tcPr>
            <w:tcW w:w="5000" w:type="pct"/>
            <w:vAlign w:val="center"/>
          </w:tcPr>
          <w:p w14:paraId="1B5FFCA3" w14:textId="77777777" w:rsidR="00597EAF" w:rsidRPr="00F9365E" w:rsidRDefault="00597EAF" w:rsidP="00416801">
            <w:pPr>
              <w:widowControl w:val="0"/>
              <w:jc w:val="center"/>
              <w:rPr>
                <w:color w:val="00B050"/>
                <w:sz w:val="18"/>
                <w:szCs w:val="18"/>
              </w:rPr>
            </w:pPr>
          </w:p>
          <w:p w14:paraId="4C6BBA7A" w14:textId="77777777" w:rsidR="00597EAF" w:rsidRPr="00F9365E" w:rsidRDefault="00597EAF" w:rsidP="00416801">
            <w:pPr>
              <w:widowControl w:val="0"/>
              <w:jc w:val="center"/>
              <w:rPr>
                <w:color w:val="00B050"/>
                <w:sz w:val="18"/>
                <w:szCs w:val="18"/>
              </w:rPr>
            </w:pPr>
          </w:p>
          <w:p w14:paraId="5BDDBC2D" w14:textId="77777777" w:rsidR="00597EAF" w:rsidRPr="00F9365E" w:rsidRDefault="00597EAF" w:rsidP="00416801">
            <w:pPr>
              <w:widowControl w:val="0"/>
              <w:jc w:val="center"/>
              <w:rPr>
                <w:color w:val="00B050"/>
                <w:sz w:val="18"/>
                <w:szCs w:val="18"/>
              </w:rPr>
            </w:pPr>
          </w:p>
          <w:p w14:paraId="6488ECBA" w14:textId="77777777" w:rsidR="00597EAF" w:rsidRPr="00F9365E" w:rsidRDefault="00597EAF" w:rsidP="00416801">
            <w:pPr>
              <w:widowControl w:val="0"/>
              <w:jc w:val="center"/>
              <w:rPr>
                <w:color w:val="00B050"/>
                <w:sz w:val="18"/>
                <w:szCs w:val="18"/>
              </w:rPr>
            </w:pPr>
          </w:p>
          <w:p w14:paraId="73EE885D" w14:textId="77777777" w:rsidR="00597EAF" w:rsidRPr="00F9365E" w:rsidRDefault="00597EAF" w:rsidP="00416801">
            <w:pPr>
              <w:widowControl w:val="0"/>
              <w:jc w:val="center"/>
              <w:rPr>
                <w:color w:val="00B050"/>
                <w:sz w:val="18"/>
                <w:szCs w:val="18"/>
              </w:rPr>
            </w:pPr>
          </w:p>
          <w:p w14:paraId="20F24E19" w14:textId="77777777" w:rsidR="00597EAF" w:rsidRPr="00F9365E" w:rsidRDefault="00597EAF" w:rsidP="0041680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26" w:displacedByCustomXml="next"/>
    <w:bookmarkEnd w:id="125" w:displacedByCustomXml="next"/>
    <w:bookmarkStart w:id="12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9C3A6A" w:rsidRDefault="009C3A6A" w:rsidP="009C3A6A">
          <w:pPr>
            <w:pStyle w:val="Nagwekspisutreci"/>
            <w:rPr>
              <w:color w:val="auto"/>
            </w:rPr>
          </w:pPr>
          <w:r w:rsidRPr="009C3A6A">
            <w:rPr>
              <w:color w:val="auto"/>
            </w:rPr>
            <w:t>Spis treści</w:t>
          </w:r>
        </w:p>
        <w:p w14:paraId="748E1879" w14:textId="74658CF7" w:rsidR="005D69BE"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344" w:history="1">
            <w:r w:rsidR="005D69BE" w:rsidRPr="00BC77D1">
              <w:rPr>
                <w:rStyle w:val="Hipercze"/>
                <w:noProof/>
              </w:rPr>
              <w:t>§1. Podstawa zawarcia Umowy</w:t>
            </w:r>
            <w:r w:rsidR="005D69BE">
              <w:rPr>
                <w:noProof/>
                <w:webHidden/>
              </w:rPr>
              <w:tab/>
            </w:r>
            <w:r w:rsidR="005D69BE">
              <w:rPr>
                <w:noProof/>
                <w:webHidden/>
              </w:rPr>
              <w:fldChar w:fldCharType="begin"/>
            </w:r>
            <w:r w:rsidR="005D69BE">
              <w:rPr>
                <w:noProof/>
                <w:webHidden/>
              </w:rPr>
              <w:instrText xml:space="preserve"> PAGEREF _Toc148612344 \h </w:instrText>
            </w:r>
            <w:r w:rsidR="005D69BE">
              <w:rPr>
                <w:noProof/>
                <w:webHidden/>
              </w:rPr>
            </w:r>
            <w:r w:rsidR="005D69BE">
              <w:rPr>
                <w:noProof/>
                <w:webHidden/>
              </w:rPr>
              <w:fldChar w:fldCharType="separate"/>
            </w:r>
            <w:r w:rsidR="00E463FA">
              <w:rPr>
                <w:noProof/>
                <w:webHidden/>
              </w:rPr>
              <w:t>54</w:t>
            </w:r>
            <w:r w:rsidR="005D69BE">
              <w:rPr>
                <w:noProof/>
                <w:webHidden/>
              </w:rPr>
              <w:fldChar w:fldCharType="end"/>
            </w:r>
          </w:hyperlink>
        </w:p>
        <w:p w14:paraId="0A4DD37F" w14:textId="38C7E6DD"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5" w:history="1">
            <w:r w:rsidRPr="00BC77D1">
              <w:rPr>
                <w:rStyle w:val="Hipercze"/>
                <w:noProof/>
              </w:rPr>
              <w:t>§2. Przedmiot Umowy</w:t>
            </w:r>
            <w:r>
              <w:rPr>
                <w:noProof/>
                <w:webHidden/>
              </w:rPr>
              <w:tab/>
            </w:r>
            <w:r>
              <w:rPr>
                <w:noProof/>
                <w:webHidden/>
              </w:rPr>
              <w:fldChar w:fldCharType="begin"/>
            </w:r>
            <w:r>
              <w:rPr>
                <w:noProof/>
                <w:webHidden/>
              </w:rPr>
              <w:instrText xml:space="preserve"> PAGEREF _Toc148612345 \h </w:instrText>
            </w:r>
            <w:r>
              <w:rPr>
                <w:noProof/>
                <w:webHidden/>
              </w:rPr>
            </w:r>
            <w:r>
              <w:rPr>
                <w:noProof/>
                <w:webHidden/>
              </w:rPr>
              <w:fldChar w:fldCharType="separate"/>
            </w:r>
            <w:r w:rsidR="00E463FA">
              <w:rPr>
                <w:noProof/>
                <w:webHidden/>
              </w:rPr>
              <w:t>54</w:t>
            </w:r>
            <w:r>
              <w:rPr>
                <w:noProof/>
                <w:webHidden/>
              </w:rPr>
              <w:fldChar w:fldCharType="end"/>
            </w:r>
          </w:hyperlink>
        </w:p>
        <w:p w14:paraId="66B75439" w14:textId="12C07B0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6" w:history="1">
            <w:r w:rsidRPr="00BC77D1">
              <w:rPr>
                <w:rStyle w:val="Hipercze"/>
                <w:noProof/>
              </w:rPr>
              <w:t>§3. Cena i sposób rozliczeń</w:t>
            </w:r>
            <w:r>
              <w:rPr>
                <w:noProof/>
                <w:webHidden/>
              </w:rPr>
              <w:tab/>
            </w:r>
            <w:r>
              <w:rPr>
                <w:noProof/>
                <w:webHidden/>
              </w:rPr>
              <w:fldChar w:fldCharType="begin"/>
            </w:r>
            <w:r>
              <w:rPr>
                <w:noProof/>
                <w:webHidden/>
              </w:rPr>
              <w:instrText xml:space="preserve"> PAGEREF _Toc148612346 \h </w:instrText>
            </w:r>
            <w:r>
              <w:rPr>
                <w:noProof/>
                <w:webHidden/>
              </w:rPr>
            </w:r>
            <w:r>
              <w:rPr>
                <w:noProof/>
                <w:webHidden/>
              </w:rPr>
              <w:fldChar w:fldCharType="separate"/>
            </w:r>
            <w:r w:rsidR="00E463FA">
              <w:rPr>
                <w:noProof/>
                <w:webHidden/>
              </w:rPr>
              <w:t>54</w:t>
            </w:r>
            <w:r>
              <w:rPr>
                <w:noProof/>
                <w:webHidden/>
              </w:rPr>
              <w:fldChar w:fldCharType="end"/>
            </w:r>
          </w:hyperlink>
        </w:p>
        <w:p w14:paraId="22270B8A" w14:textId="729853C5"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7" w:history="1">
            <w:r w:rsidRPr="00BC77D1">
              <w:rPr>
                <w:rStyle w:val="Hipercze"/>
                <w:noProof/>
              </w:rPr>
              <w:t>§4. Fakturowanie i płatności</w:t>
            </w:r>
            <w:r>
              <w:rPr>
                <w:noProof/>
                <w:webHidden/>
              </w:rPr>
              <w:tab/>
            </w:r>
            <w:r>
              <w:rPr>
                <w:noProof/>
                <w:webHidden/>
              </w:rPr>
              <w:fldChar w:fldCharType="begin"/>
            </w:r>
            <w:r>
              <w:rPr>
                <w:noProof/>
                <w:webHidden/>
              </w:rPr>
              <w:instrText xml:space="preserve"> PAGEREF _Toc148612347 \h </w:instrText>
            </w:r>
            <w:r>
              <w:rPr>
                <w:noProof/>
                <w:webHidden/>
              </w:rPr>
            </w:r>
            <w:r>
              <w:rPr>
                <w:noProof/>
                <w:webHidden/>
              </w:rPr>
              <w:fldChar w:fldCharType="separate"/>
            </w:r>
            <w:r w:rsidR="00E463FA">
              <w:rPr>
                <w:noProof/>
                <w:webHidden/>
              </w:rPr>
              <w:t>55</w:t>
            </w:r>
            <w:r>
              <w:rPr>
                <w:noProof/>
                <w:webHidden/>
              </w:rPr>
              <w:fldChar w:fldCharType="end"/>
            </w:r>
          </w:hyperlink>
        </w:p>
        <w:p w14:paraId="4EF27823" w14:textId="25A24EA9"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8" w:history="1">
            <w:r w:rsidRPr="00BC77D1">
              <w:rPr>
                <w:rStyle w:val="Hipercze"/>
                <w:noProof/>
              </w:rPr>
              <w:t>§ 5. Termin realizacji</w:t>
            </w:r>
            <w:r>
              <w:rPr>
                <w:noProof/>
                <w:webHidden/>
              </w:rPr>
              <w:tab/>
            </w:r>
            <w:r>
              <w:rPr>
                <w:noProof/>
                <w:webHidden/>
              </w:rPr>
              <w:fldChar w:fldCharType="begin"/>
            </w:r>
            <w:r>
              <w:rPr>
                <w:noProof/>
                <w:webHidden/>
              </w:rPr>
              <w:instrText xml:space="preserve"> PAGEREF _Toc148612348 \h </w:instrText>
            </w:r>
            <w:r>
              <w:rPr>
                <w:noProof/>
                <w:webHidden/>
              </w:rPr>
            </w:r>
            <w:r>
              <w:rPr>
                <w:noProof/>
                <w:webHidden/>
              </w:rPr>
              <w:fldChar w:fldCharType="separate"/>
            </w:r>
            <w:r w:rsidR="00E463FA">
              <w:rPr>
                <w:noProof/>
                <w:webHidden/>
              </w:rPr>
              <w:t>57</w:t>
            </w:r>
            <w:r>
              <w:rPr>
                <w:noProof/>
                <w:webHidden/>
              </w:rPr>
              <w:fldChar w:fldCharType="end"/>
            </w:r>
          </w:hyperlink>
        </w:p>
        <w:p w14:paraId="46F7A9BC" w14:textId="30A534A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49" w:history="1">
            <w:r w:rsidRPr="00BC77D1">
              <w:rPr>
                <w:rStyle w:val="Hipercze"/>
                <w:noProof/>
              </w:rPr>
              <w:t>§ 6. Gwarancja i postępowanie reklamacyjne</w:t>
            </w:r>
            <w:r>
              <w:rPr>
                <w:noProof/>
                <w:webHidden/>
              </w:rPr>
              <w:tab/>
            </w:r>
            <w:r>
              <w:rPr>
                <w:noProof/>
                <w:webHidden/>
              </w:rPr>
              <w:fldChar w:fldCharType="begin"/>
            </w:r>
            <w:r>
              <w:rPr>
                <w:noProof/>
                <w:webHidden/>
              </w:rPr>
              <w:instrText xml:space="preserve"> PAGEREF _Toc148612349 \h </w:instrText>
            </w:r>
            <w:r>
              <w:rPr>
                <w:noProof/>
                <w:webHidden/>
              </w:rPr>
            </w:r>
            <w:r>
              <w:rPr>
                <w:noProof/>
                <w:webHidden/>
              </w:rPr>
              <w:fldChar w:fldCharType="separate"/>
            </w:r>
            <w:r w:rsidR="00E463FA">
              <w:rPr>
                <w:noProof/>
                <w:webHidden/>
              </w:rPr>
              <w:t>58</w:t>
            </w:r>
            <w:r>
              <w:rPr>
                <w:noProof/>
                <w:webHidden/>
              </w:rPr>
              <w:fldChar w:fldCharType="end"/>
            </w:r>
          </w:hyperlink>
        </w:p>
        <w:p w14:paraId="26377507" w14:textId="772ED362"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0" w:history="1">
            <w:r w:rsidRPr="00BC77D1">
              <w:rPr>
                <w:rStyle w:val="Hipercze"/>
                <w:noProof/>
              </w:rPr>
              <w:t>§ 7. Szczególne obowiązki Wykonawcy</w:t>
            </w:r>
            <w:r>
              <w:rPr>
                <w:noProof/>
                <w:webHidden/>
              </w:rPr>
              <w:tab/>
            </w:r>
            <w:r>
              <w:rPr>
                <w:noProof/>
                <w:webHidden/>
              </w:rPr>
              <w:fldChar w:fldCharType="begin"/>
            </w:r>
            <w:r>
              <w:rPr>
                <w:noProof/>
                <w:webHidden/>
              </w:rPr>
              <w:instrText xml:space="preserve"> PAGEREF _Toc148612350 \h </w:instrText>
            </w:r>
            <w:r>
              <w:rPr>
                <w:noProof/>
                <w:webHidden/>
              </w:rPr>
            </w:r>
            <w:r>
              <w:rPr>
                <w:noProof/>
                <w:webHidden/>
              </w:rPr>
              <w:fldChar w:fldCharType="separate"/>
            </w:r>
            <w:r w:rsidR="00E463FA">
              <w:rPr>
                <w:noProof/>
                <w:webHidden/>
              </w:rPr>
              <w:t>60</w:t>
            </w:r>
            <w:r>
              <w:rPr>
                <w:noProof/>
                <w:webHidden/>
              </w:rPr>
              <w:fldChar w:fldCharType="end"/>
            </w:r>
          </w:hyperlink>
        </w:p>
        <w:p w14:paraId="38915E51" w14:textId="1F52361B"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1" w:history="1">
            <w:r w:rsidRPr="00BC77D1">
              <w:rPr>
                <w:rStyle w:val="Hipercze"/>
                <w:noProof/>
              </w:rPr>
              <w:t>§8. Zabezpieczenie należytego wykonania Umowy</w:t>
            </w:r>
            <w:r>
              <w:rPr>
                <w:noProof/>
                <w:webHidden/>
              </w:rPr>
              <w:tab/>
            </w:r>
            <w:r>
              <w:rPr>
                <w:noProof/>
                <w:webHidden/>
              </w:rPr>
              <w:fldChar w:fldCharType="begin"/>
            </w:r>
            <w:r>
              <w:rPr>
                <w:noProof/>
                <w:webHidden/>
              </w:rPr>
              <w:instrText xml:space="preserve"> PAGEREF _Toc148612351 \h </w:instrText>
            </w:r>
            <w:r>
              <w:rPr>
                <w:noProof/>
                <w:webHidden/>
              </w:rPr>
            </w:r>
            <w:r>
              <w:rPr>
                <w:noProof/>
                <w:webHidden/>
              </w:rPr>
              <w:fldChar w:fldCharType="separate"/>
            </w:r>
            <w:r w:rsidR="00E463FA">
              <w:rPr>
                <w:noProof/>
                <w:webHidden/>
              </w:rPr>
              <w:t>61</w:t>
            </w:r>
            <w:r>
              <w:rPr>
                <w:noProof/>
                <w:webHidden/>
              </w:rPr>
              <w:fldChar w:fldCharType="end"/>
            </w:r>
          </w:hyperlink>
        </w:p>
        <w:p w14:paraId="3BDC1BEC" w14:textId="009B2391"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2" w:history="1">
            <w:r w:rsidRPr="00BC77D1">
              <w:rPr>
                <w:rStyle w:val="Hipercze"/>
                <w:noProof/>
              </w:rPr>
              <w:t xml:space="preserve">§ 9. Wymagania dotyczące zatrudnienia </w:t>
            </w:r>
            <w:r w:rsidRPr="00BC77D1">
              <w:rPr>
                <w:rStyle w:val="Hipercze"/>
                <w:i/>
                <w:iCs/>
                <w:noProof/>
              </w:rPr>
              <w:t>(dotyczy usług)</w:t>
            </w:r>
            <w:r>
              <w:rPr>
                <w:noProof/>
                <w:webHidden/>
              </w:rPr>
              <w:tab/>
            </w:r>
            <w:r>
              <w:rPr>
                <w:noProof/>
                <w:webHidden/>
              </w:rPr>
              <w:fldChar w:fldCharType="begin"/>
            </w:r>
            <w:r>
              <w:rPr>
                <w:noProof/>
                <w:webHidden/>
              </w:rPr>
              <w:instrText xml:space="preserve"> PAGEREF _Toc148612352 \h </w:instrText>
            </w:r>
            <w:r>
              <w:rPr>
                <w:noProof/>
                <w:webHidden/>
              </w:rPr>
            </w:r>
            <w:r>
              <w:rPr>
                <w:noProof/>
                <w:webHidden/>
              </w:rPr>
              <w:fldChar w:fldCharType="separate"/>
            </w:r>
            <w:r w:rsidR="00E463FA">
              <w:rPr>
                <w:noProof/>
                <w:webHidden/>
              </w:rPr>
              <w:t>61</w:t>
            </w:r>
            <w:r>
              <w:rPr>
                <w:noProof/>
                <w:webHidden/>
              </w:rPr>
              <w:fldChar w:fldCharType="end"/>
            </w:r>
          </w:hyperlink>
        </w:p>
        <w:p w14:paraId="0628060E" w14:textId="308B91F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3" w:history="1">
            <w:r w:rsidRPr="00BC77D1">
              <w:rPr>
                <w:rStyle w:val="Hipercze"/>
                <w:noProof/>
              </w:rPr>
              <w:t>§ 10. Podwykonawstwo</w:t>
            </w:r>
            <w:r>
              <w:rPr>
                <w:noProof/>
                <w:webHidden/>
              </w:rPr>
              <w:tab/>
            </w:r>
            <w:r>
              <w:rPr>
                <w:noProof/>
                <w:webHidden/>
              </w:rPr>
              <w:fldChar w:fldCharType="begin"/>
            </w:r>
            <w:r>
              <w:rPr>
                <w:noProof/>
                <w:webHidden/>
              </w:rPr>
              <w:instrText xml:space="preserve"> PAGEREF _Toc148612353 \h </w:instrText>
            </w:r>
            <w:r>
              <w:rPr>
                <w:noProof/>
                <w:webHidden/>
              </w:rPr>
            </w:r>
            <w:r>
              <w:rPr>
                <w:noProof/>
                <w:webHidden/>
              </w:rPr>
              <w:fldChar w:fldCharType="separate"/>
            </w:r>
            <w:r w:rsidR="00E463FA">
              <w:rPr>
                <w:noProof/>
                <w:webHidden/>
              </w:rPr>
              <w:t>61</w:t>
            </w:r>
            <w:r>
              <w:rPr>
                <w:noProof/>
                <w:webHidden/>
              </w:rPr>
              <w:fldChar w:fldCharType="end"/>
            </w:r>
          </w:hyperlink>
        </w:p>
        <w:p w14:paraId="487CE7FB" w14:textId="5F25254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4" w:history="1">
            <w:r w:rsidRPr="00BC77D1">
              <w:rPr>
                <w:rStyle w:val="Hipercze"/>
                <w:noProof/>
              </w:rPr>
              <w:t>§ 11. Nadzór i koordynacja</w:t>
            </w:r>
            <w:r>
              <w:rPr>
                <w:noProof/>
                <w:webHidden/>
              </w:rPr>
              <w:tab/>
            </w:r>
            <w:r>
              <w:rPr>
                <w:noProof/>
                <w:webHidden/>
              </w:rPr>
              <w:fldChar w:fldCharType="begin"/>
            </w:r>
            <w:r>
              <w:rPr>
                <w:noProof/>
                <w:webHidden/>
              </w:rPr>
              <w:instrText xml:space="preserve"> PAGEREF _Toc148612354 \h </w:instrText>
            </w:r>
            <w:r>
              <w:rPr>
                <w:noProof/>
                <w:webHidden/>
              </w:rPr>
            </w:r>
            <w:r>
              <w:rPr>
                <w:noProof/>
                <w:webHidden/>
              </w:rPr>
              <w:fldChar w:fldCharType="separate"/>
            </w:r>
            <w:r w:rsidR="00E463FA">
              <w:rPr>
                <w:noProof/>
                <w:webHidden/>
              </w:rPr>
              <w:t>63</w:t>
            </w:r>
            <w:r>
              <w:rPr>
                <w:noProof/>
                <w:webHidden/>
              </w:rPr>
              <w:fldChar w:fldCharType="end"/>
            </w:r>
          </w:hyperlink>
        </w:p>
        <w:p w14:paraId="7ADC580E" w14:textId="2E59E4A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5" w:history="1">
            <w:r w:rsidRPr="00BC77D1">
              <w:rPr>
                <w:rStyle w:val="Hipercze"/>
                <w:noProof/>
              </w:rPr>
              <w:t>§ 12. Badania kontrolne (Audyt)</w:t>
            </w:r>
            <w:r>
              <w:rPr>
                <w:noProof/>
                <w:webHidden/>
              </w:rPr>
              <w:tab/>
            </w:r>
            <w:r>
              <w:rPr>
                <w:noProof/>
                <w:webHidden/>
              </w:rPr>
              <w:fldChar w:fldCharType="begin"/>
            </w:r>
            <w:r>
              <w:rPr>
                <w:noProof/>
                <w:webHidden/>
              </w:rPr>
              <w:instrText xml:space="preserve"> PAGEREF _Toc148612355 \h </w:instrText>
            </w:r>
            <w:r>
              <w:rPr>
                <w:noProof/>
                <w:webHidden/>
              </w:rPr>
            </w:r>
            <w:r>
              <w:rPr>
                <w:noProof/>
                <w:webHidden/>
              </w:rPr>
              <w:fldChar w:fldCharType="separate"/>
            </w:r>
            <w:r w:rsidR="00E463FA">
              <w:rPr>
                <w:noProof/>
                <w:webHidden/>
              </w:rPr>
              <w:t>63</w:t>
            </w:r>
            <w:r>
              <w:rPr>
                <w:noProof/>
                <w:webHidden/>
              </w:rPr>
              <w:fldChar w:fldCharType="end"/>
            </w:r>
          </w:hyperlink>
        </w:p>
        <w:p w14:paraId="722B030D" w14:textId="481AF676"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6" w:history="1">
            <w:r w:rsidRPr="00BC77D1">
              <w:rPr>
                <w:rStyle w:val="Hipercze"/>
                <w:noProof/>
              </w:rPr>
              <w:t>§ 13. Kary umowne i odpowiedzialność</w:t>
            </w:r>
            <w:r>
              <w:rPr>
                <w:noProof/>
                <w:webHidden/>
              </w:rPr>
              <w:tab/>
            </w:r>
            <w:r>
              <w:rPr>
                <w:noProof/>
                <w:webHidden/>
              </w:rPr>
              <w:fldChar w:fldCharType="begin"/>
            </w:r>
            <w:r>
              <w:rPr>
                <w:noProof/>
                <w:webHidden/>
              </w:rPr>
              <w:instrText xml:space="preserve"> PAGEREF _Toc148612356 \h </w:instrText>
            </w:r>
            <w:r>
              <w:rPr>
                <w:noProof/>
                <w:webHidden/>
              </w:rPr>
            </w:r>
            <w:r>
              <w:rPr>
                <w:noProof/>
                <w:webHidden/>
              </w:rPr>
              <w:fldChar w:fldCharType="separate"/>
            </w:r>
            <w:r w:rsidR="00E463FA">
              <w:rPr>
                <w:noProof/>
                <w:webHidden/>
              </w:rPr>
              <w:t>64</w:t>
            </w:r>
            <w:r>
              <w:rPr>
                <w:noProof/>
                <w:webHidden/>
              </w:rPr>
              <w:fldChar w:fldCharType="end"/>
            </w:r>
          </w:hyperlink>
        </w:p>
        <w:p w14:paraId="7720EE33" w14:textId="0B9786AC"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7" w:history="1">
            <w:r w:rsidRPr="00BC77D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_Toc148612357 \h </w:instrText>
            </w:r>
            <w:r>
              <w:rPr>
                <w:noProof/>
                <w:webHidden/>
              </w:rPr>
            </w:r>
            <w:r>
              <w:rPr>
                <w:noProof/>
                <w:webHidden/>
              </w:rPr>
              <w:fldChar w:fldCharType="separate"/>
            </w:r>
            <w:r w:rsidR="00E463FA">
              <w:rPr>
                <w:noProof/>
                <w:webHidden/>
              </w:rPr>
              <w:t>66</w:t>
            </w:r>
            <w:r>
              <w:rPr>
                <w:noProof/>
                <w:webHidden/>
              </w:rPr>
              <w:fldChar w:fldCharType="end"/>
            </w:r>
          </w:hyperlink>
        </w:p>
        <w:p w14:paraId="455F0AB2" w14:textId="200D99C8"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8" w:history="1">
            <w:r w:rsidRPr="00BC77D1">
              <w:rPr>
                <w:rStyle w:val="Hipercze"/>
                <w:noProof/>
              </w:rPr>
              <w:t>§ 15. Zmiany Umowy</w:t>
            </w:r>
            <w:r>
              <w:rPr>
                <w:noProof/>
                <w:webHidden/>
              </w:rPr>
              <w:tab/>
            </w:r>
            <w:r>
              <w:rPr>
                <w:noProof/>
                <w:webHidden/>
              </w:rPr>
              <w:fldChar w:fldCharType="begin"/>
            </w:r>
            <w:r>
              <w:rPr>
                <w:noProof/>
                <w:webHidden/>
              </w:rPr>
              <w:instrText xml:space="preserve"> PAGEREF _Toc148612358 \h </w:instrText>
            </w:r>
            <w:r>
              <w:rPr>
                <w:noProof/>
                <w:webHidden/>
              </w:rPr>
            </w:r>
            <w:r>
              <w:rPr>
                <w:noProof/>
                <w:webHidden/>
              </w:rPr>
              <w:fldChar w:fldCharType="separate"/>
            </w:r>
            <w:r w:rsidR="00E463FA">
              <w:rPr>
                <w:noProof/>
                <w:webHidden/>
              </w:rPr>
              <w:t>68</w:t>
            </w:r>
            <w:r>
              <w:rPr>
                <w:noProof/>
                <w:webHidden/>
              </w:rPr>
              <w:fldChar w:fldCharType="end"/>
            </w:r>
          </w:hyperlink>
        </w:p>
        <w:p w14:paraId="6A2A255B" w14:textId="2F2ED3D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59" w:history="1">
            <w:r w:rsidRPr="00BC77D1">
              <w:rPr>
                <w:rStyle w:val="Hipercze"/>
                <w:noProof/>
              </w:rPr>
              <w:t>§ 16. Waloryzacja</w:t>
            </w:r>
            <w:r>
              <w:rPr>
                <w:noProof/>
                <w:webHidden/>
              </w:rPr>
              <w:tab/>
            </w:r>
            <w:r>
              <w:rPr>
                <w:noProof/>
                <w:webHidden/>
              </w:rPr>
              <w:fldChar w:fldCharType="begin"/>
            </w:r>
            <w:r>
              <w:rPr>
                <w:noProof/>
                <w:webHidden/>
              </w:rPr>
              <w:instrText xml:space="preserve"> PAGEREF _Toc148612359 \h </w:instrText>
            </w:r>
            <w:r>
              <w:rPr>
                <w:noProof/>
                <w:webHidden/>
              </w:rPr>
            </w:r>
            <w:r>
              <w:rPr>
                <w:noProof/>
                <w:webHidden/>
              </w:rPr>
              <w:fldChar w:fldCharType="separate"/>
            </w:r>
            <w:r w:rsidR="00E463FA">
              <w:rPr>
                <w:noProof/>
                <w:webHidden/>
              </w:rPr>
              <w:t>69</w:t>
            </w:r>
            <w:r>
              <w:rPr>
                <w:noProof/>
                <w:webHidden/>
              </w:rPr>
              <w:fldChar w:fldCharType="end"/>
            </w:r>
          </w:hyperlink>
        </w:p>
        <w:p w14:paraId="6DE7F3F7" w14:textId="0A382190"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0" w:history="1">
            <w:r w:rsidRPr="00BC77D1">
              <w:rPr>
                <w:rStyle w:val="Hipercze"/>
                <w:noProof/>
              </w:rPr>
              <w:t>§17. Ochrona danych osobowych</w:t>
            </w:r>
            <w:r>
              <w:rPr>
                <w:noProof/>
                <w:webHidden/>
              </w:rPr>
              <w:tab/>
            </w:r>
            <w:r>
              <w:rPr>
                <w:noProof/>
                <w:webHidden/>
              </w:rPr>
              <w:fldChar w:fldCharType="begin"/>
            </w:r>
            <w:r>
              <w:rPr>
                <w:noProof/>
                <w:webHidden/>
              </w:rPr>
              <w:instrText xml:space="preserve"> PAGEREF _Toc148612360 \h </w:instrText>
            </w:r>
            <w:r>
              <w:rPr>
                <w:noProof/>
                <w:webHidden/>
              </w:rPr>
            </w:r>
            <w:r>
              <w:rPr>
                <w:noProof/>
                <w:webHidden/>
              </w:rPr>
              <w:fldChar w:fldCharType="separate"/>
            </w:r>
            <w:r w:rsidR="00E463FA">
              <w:rPr>
                <w:noProof/>
                <w:webHidden/>
              </w:rPr>
              <w:t>71</w:t>
            </w:r>
            <w:r>
              <w:rPr>
                <w:noProof/>
                <w:webHidden/>
              </w:rPr>
              <w:fldChar w:fldCharType="end"/>
            </w:r>
          </w:hyperlink>
        </w:p>
        <w:p w14:paraId="768737C0" w14:textId="2435B86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1" w:history="1">
            <w:r w:rsidRPr="00BC77D1">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_Toc148612361 \h </w:instrText>
            </w:r>
            <w:r>
              <w:rPr>
                <w:noProof/>
                <w:webHidden/>
              </w:rPr>
            </w:r>
            <w:r>
              <w:rPr>
                <w:noProof/>
                <w:webHidden/>
              </w:rPr>
              <w:fldChar w:fldCharType="separate"/>
            </w:r>
            <w:r w:rsidR="00E463FA">
              <w:rPr>
                <w:noProof/>
                <w:webHidden/>
              </w:rPr>
              <w:t>71</w:t>
            </w:r>
            <w:r>
              <w:rPr>
                <w:noProof/>
                <w:webHidden/>
              </w:rPr>
              <w:fldChar w:fldCharType="end"/>
            </w:r>
          </w:hyperlink>
        </w:p>
        <w:p w14:paraId="3C72A5AE" w14:textId="317380BF"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2" w:history="1">
            <w:r w:rsidRPr="00BC77D1">
              <w:rPr>
                <w:rStyle w:val="Hipercze"/>
                <w:noProof/>
              </w:rPr>
              <w:t>§19. Zasady etyki</w:t>
            </w:r>
            <w:r>
              <w:rPr>
                <w:noProof/>
                <w:webHidden/>
              </w:rPr>
              <w:tab/>
            </w:r>
            <w:r>
              <w:rPr>
                <w:noProof/>
                <w:webHidden/>
              </w:rPr>
              <w:fldChar w:fldCharType="begin"/>
            </w:r>
            <w:r>
              <w:rPr>
                <w:noProof/>
                <w:webHidden/>
              </w:rPr>
              <w:instrText xml:space="preserve"> PAGEREF _Toc148612362 \h </w:instrText>
            </w:r>
            <w:r>
              <w:rPr>
                <w:noProof/>
                <w:webHidden/>
              </w:rPr>
            </w:r>
            <w:r>
              <w:rPr>
                <w:noProof/>
                <w:webHidden/>
              </w:rPr>
              <w:fldChar w:fldCharType="separate"/>
            </w:r>
            <w:r w:rsidR="00E463FA">
              <w:rPr>
                <w:noProof/>
                <w:webHidden/>
              </w:rPr>
              <w:t>72</w:t>
            </w:r>
            <w:r>
              <w:rPr>
                <w:noProof/>
                <w:webHidden/>
              </w:rPr>
              <w:fldChar w:fldCharType="end"/>
            </w:r>
          </w:hyperlink>
        </w:p>
        <w:p w14:paraId="154AD177" w14:textId="36ED9E8A"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3" w:history="1">
            <w:r w:rsidRPr="00BC77D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_Toc148612363 \h </w:instrText>
            </w:r>
            <w:r>
              <w:rPr>
                <w:noProof/>
                <w:webHidden/>
              </w:rPr>
            </w:r>
            <w:r>
              <w:rPr>
                <w:noProof/>
                <w:webHidden/>
              </w:rPr>
              <w:fldChar w:fldCharType="separate"/>
            </w:r>
            <w:r w:rsidR="00E463FA">
              <w:rPr>
                <w:noProof/>
                <w:webHidden/>
              </w:rPr>
              <w:t>72</w:t>
            </w:r>
            <w:r>
              <w:rPr>
                <w:noProof/>
                <w:webHidden/>
              </w:rPr>
              <w:fldChar w:fldCharType="end"/>
            </w:r>
          </w:hyperlink>
        </w:p>
        <w:p w14:paraId="7252801E" w14:textId="61DD6CE7"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4" w:history="1">
            <w:r w:rsidRPr="00BC77D1">
              <w:rPr>
                <w:rStyle w:val="Hipercze"/>
                <w:noProof/>
              </w:rPr>
              <w:t>§ 21. Siła wyższa</w:t>
            </w:r>
            <w:r>
              <w:rPr>
                <w:noProof/>
                <w:webHidden/>
              </w:rPr>
              <w:tab/>
            </w:r>
            <w:r>
              <w:rPr>
                <w:noProof/>
                <w:webHidden/>
              </w:rPr>
              <w:fldChar w:fldCharType="begin"/>
            </w:r>
            <w:r>
              <w:rPr>
                <w:noProof/>
                <w:webHidden/>
              </w:rPr>
              <w:instrText xml:space="preserve"> PAGEREF _Toc148612364 \h </w:instrText>
            </w:r>
            <w:r>
              <w:rPr>
                <w:noProof/>
                <w:webHidden/>
              </w:rPr>
            </w:r>
            <w:r>
              <w:rPr>
                <w:noProof/>
                <w:webHidden/>
              </w:rPr>
              <w:fldChar w:fldCharType="separate"/>
            </w:r>
            <w:r w:rsidR="00E463FA">
              <w:rPr>
                <w:noProof/>
                <w:webHidden/>
              </w:rPr>
              <w:t>73</w:t>
            </w:r>
            <w:r>
              <w:rPr>
                <w:noProof/>
                <w:webHidden/>
              </w:rPr>
              <w:fldChar w:fldCharType="end"/>
            </w:r>
          </w:hyperlink>
        </w:p>
        <w:p w14:paraId="620A0073" w14:textId="6BA4DFC4"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5" w:history="1">
            <w:r w:rsidRPr="00BC77D1">
              <w:rPr>
                <w:rStyle w:val="Hipercze"/>
                <w:noProof/>
              </w:rPr>
              <w:t>§ 22. Postanowienia końcowe</w:t>
            </w:r>
            <w:r>
              <w:rPr>
                <w:noProof/>
                <w:webHidden/>
              </w:rPr>
              <w:tab/>
            </w:r>
            <w:r>
              <w:rPr>
                <w:noProof/>
                <w:webHidden/>
              </w:rPr>
              <w:fldChar w:fldCharType="begin"/>
            </w:r>
            <w:r>
              <w:rPr>
                <w:noProof/>
                <w:webHidden/>
              </w:rPr>
              <w:instrText xml:space="preserve"> PAGEREF _Toc148612365 \h </w:instrText>
            </w:r>
            <w:r>
              <w:rPr>
                <w:noProof/>
                <w:webHidden/>
              </w:rPr>
            </w:r>
            <w:r>
              <w:rPr>
                <w:noProof/>
                <w:webHidden/>
              </w:rPr>
              <w:fldChar w:fldCharType="separate"/>
            </w:r>
            <w:r w:rsidR="00E463FA">
              <w:rPr>
                <w:noProof/>
                <w:webHidden/>
              </w:rPr>
              <w:t>73</w:t>
            </w:r>
            <w:r>
              <w:rPr>
                <w:noProof/>
                <w:webHidden/>
              </w:rPr>
              <w:fldChar w:fldCharType="end"/>
            </w:r>
          </w:hyperlink>
        </w:p>
        <w:p w14:paraId="34C017DD" w14:textId="5F04E04E" w:rsidR="005D69BE" w:rsidRDefault="005D69BE">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48612366" w:history="1">
            <w:r w:rsidRPr="00BC77D1">
              <w:rPr>
                <w:rStyle w:val="Hipercze"/>
                <w:noProof/>
              </w:rPr>
              <w:t>Załączniki do Umowy</w:t>
            </w:r>
            <w:r>
              <w:rPr>
                <w:noProof/>
                <w:webHidden/>
              </w:rPr>
              <w:tab/>
            </w:r>
            <w:r>
              <w:rPr>
                <w:noProof/>
                <w:webHidden/>
              </w:rPr>
              <w:fldChar w:fldCharType="begin"/>
            </w:r>
            <w:r>
              <w:rPr>
                <w:noProof/>
                <w:webHidden/>
              </w:rPr>
              <w:instrText xml:space="preserve"> PAGEREF _Toc148612366 \h </w:instrText>
            </w:r>
            <w:r>
              <w:rPr>
                <w:noProof/>
                <w:webHidden/>
              </w:rPr>
            </w:r>
            <w:r>
              <w:rPr>
                <w:noProof/>
                <w:webHidden/>
              </w:rPr>
              <w:fldChar w:fldCharType="separate"/>
            </w:r>
            <w:r w:rsidR="00E463FA">
              <w:rPr>
                <w:noProof/>
                <w:webHidden/>
              </w:rPr>
              <w:t>73</w:t>
            </w:r>
            <w:r>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28" w:name="_Toc64016200"/>
      <w:bookmarkStart w:id="129" w:name="_Toc106184581"/>
      <w:bookmarkStart w:id="130" w:name="_Toc148612344"/>
      <w:bookmarkStart w:id="131" w:name="_Hlk67825483"/>
      <w:r w:rsidRPr="00E66F78">
        <w:lastRenderedPageBreak/>
        <w:t xml:space="preserve">§1. </w:t>
      </w:r>
      <w:r w:rsidRPr="00683A07">
        <w:t>Podstawa</w:t>
      </w:r>
      <w:r w:rsidRPr="00E66F78">
        <w:t xml:space="preserve"> zawarcia Umowy</w:t>
      </w:r>
      <w:bookmarkEnd w:id="128"/>
      <w:bookmarkEnd w:id="129"/>
      <w:bookmarkEnd w:id="130"/>
    </w:p>
    <w:p w14:paraId="2F005BA1" w14:textId="5F4F7D33" w:rsidR="00683A07" w:rsidRPr="00E92E2C" w:rsidRDefault="00683A07">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bookmarkStart w:id="132" w:name="_Hlk214876300"/>
      <w:r w:rsidR="007E1D3F">
        <w:rPr>
          <w:b/>
          <w:bCs/>
          <w:sz w:val="22"/>
          <w:szCs w:val="22"/>
        </w:rPr>
        <w:t xml:space="preserve">Dostawa pomp i zespołów pompowych zatapialnych, odwadniających </w:t>
      </w:r>
      <w:r w:rsidR="007E1D3F">
        <w:rPr>
          <w:b/>
          <w:bCs/>
          <w:sz w:val="22"/>
          <w:szCs w:val="22"/>
        </w:rPr>
        <w:br/>
        <w:t>i szlamowych dla oddziałów PGG S.A. w okresie 18 m-cy</w:t>
      </w:r>
      <w:bookmarkEnd w:id="132"/>
      <w:r w:rsidR="007E1D3F">
        <w:rPr>
          <w:b/>
          <w:bCs/>
          <w:sz w:val="22"/>
          <w:szCs w:val="22"/>
        </w:rPr>
        <w:t>,</w:t>
      </w:r>
      <w:r w:rsidRPr="007E1D3F">
        <w:rPr>
          <w:b/>
          <w:bCs/>
          <w:sz w:val="22"/>
          <w:szCs w:val="22"/>
        </w:rPr>
        <w:t xml:space="preserve"> (nr sprawy</w:t>
      </w:r>
      <w:r w:rsidR="007E1D3F">
        <w:rPr>
          <w:b/>
          <w:bCs/>
          <w:sz w:val="22"/>
          <w:szCs w:val="22"/>
        </w:rPr>
        <w:t>: 432402853</w:t>
      </w:r>
      <w:r w:rsidRPr="007E1D3F">
        <w:rPr>
          <w:b/>
          <w:bCs/>
          <w:sz w:val="22"/>
          <w:szCs w:val="22"/>
        </w:rPr>
        <w:t>)</w:t>
      </w:r>
    </w:p>
    <w:bookmarkEnd w:id="131"/>
    <w:p w14:paraId="02770013" w14:textId="77777777" w:rsidR="00683A07" w:rsidRPr="00EC0565" w:rsidRDefault="00683A07" w:rsidP="00683A07">
      <w:pPr>
        <w:spacing w:line="259" w:lineRule="auto"/>
        <w:ind w:left="360"/>
        <w:jc w:val="both"/>
        <w:rPr>
          <w:sz w:val="22"/>
          <w:szCs w:val="22"/>
        </w:rPr>
      </w:pPr>
      <w:r w:rsidRPr="00EC0565">
        <w:rPr>
          <w:sz w:val="22"/>
          <w:szCs w:val="22"/>
        </w:rPr>
        <w:t>w zakresie:</w:t>
      </w:r>
    </w:p>
    <w:p w14:paraId="0261809B" w14:textId="2E0ADD5C" w:rsidR="007E1D3F" w:rsidRPr="00F23D25" w:rsidRDefault="007E1D3F">
      <w:pPr>
        <w:numPr>
          <w:ilvl w:val="1"/>
          <w:numId w:val="38"/>
        </w:numPr>
        <w:spacing w:line="259" w:lineRule="auto"/>
        <w:ind w:hanging="357"/>
        <w:jc w:val="both"/>
        <w:rPr>
          <w:sz w:val="22"/>
          <w:szCs w:val="22"/>
        </w:rPr>
      </w:pPr>
      <w:r w:rsidRPr="00F23D25">
        <w:rPr>
          <w:sz w:val="22"/>
          <w:szCs w:val="22"/>
        </w:rPr>
        <w:t>zadania nr 1: ……………</w:t>
      </w:r>
      <w:r>
        <w:rPr>
          <w:sz w:val="22"/>
          <w:szCs w:val="22"/>
        </w:rPr>
        <w:t>….</w:t>
      </w:r>
    </w:p>
    <w:p w14:paraId="718F6803" w14:textId="71DADED9" w:rsidR="007E1D3F" w:rsidRPr="00F23D25" w:rsidRDefault="007E1D3F">
      <w:pPr>
        <w:numPr>
          <w:ilvl w:val="1"/>
          <w:numId w:val="38"/>
        </w:numPr>
        <w:spacing w:line="259" w:lineRule="auto"/>
        <w:ind w:hanging="357"/>
        <w:jc w:val="both"/>
        <w:rPr>
          <w:sz w:val="22"/>
          <w:szCs w:val="22"/>
        </w:rPr>
      </w:pPr>
      <w:bookmarkStart w:id="133" w:name="_Hlk205782842"/>
      <w:r w:rsidRPr="00F23D25">
        <w:rPr>
          <w:bCs/>
          <w:sz w:val="22"/>
          <w:szCs w:val="22"/>
        </w:rPr>
        <w:t>zadania nr 2: ……………….</w:t>
      </w:r>
    </w:p>
    <w:bookmarkEnd w:id="133"/>
    <w:p w14:paraId="259633A7" w14:textId="3AE337D0" w:rsidR="007E1D3F" w:rsidRPr="00F26031" w:rsidRDefault="007E1D3F">
      <w:pPr>
        <w:numPr>
          <w:ilvl w:val="1"/>
          <w:numId w:val="38"/>
        </w:numPr>
        <w:spacing w:line="259" w:lineRule="auto"/>
        <w:jc w:val="both"/>
        <w:rPr>
          <w:sz w:val="22"/>
          <w:szCs w:val="22"/>
        </w:rPr>
      </w:pPr>
      <w:r w:rsidRPr="00F23D25">
        <w:rPr>
          <w:bCs/>
          <w:sz w:val="22"/>
          <w:szCs w:val="22"/>
        </w:rPr>
        <w:t xml:space="preserve">zadania nr </w:t>
      </w:r>
      <w:r>
        <w:rPr>
          <w:bCs/>
          <w:sz w:val="22"/>
          <w:szCs w:val="22"/>
        </w:rPr>
        <w:t>3</w:t>
      </w:r>
      <w:r w:rsidRPr="00F23D25">
        <w:rPr>
          <w:bCs/>
          <w:sz w:val="22"/>
          <w:szCs w:val="22"/>
        </w:rPr>
        <w:t>: ……………….</w:t>
      </w:r>
    </w:p>
    <w:p w14:paraId="0E48621E" w14:textId="5796C63B" w:rsidR="007E1D3F" w:rsidRPr="004E71D0" w:rsidRDefault="007E1D3F">
      <w:pPr>
        <w:numPr>
          <w:ilvl w:val="1"/>
          <w:numId w:val="38"/>
        </w:numPr>
        <w:spacing w:line="259" w:lineRule="auto"/>
        <w:jc w:val="both"/>
        <w:rPr>
          <w:sz w:val="22"/>
          <w:szCs w:val="22"/>
        </w:rPr>
      </w:pPr>
      <w:r w:rsidRPr="004E71D0">
        <w:rPr>
          <w:bCs/>
          <w:sz w:val="22"/>
          <w:szCs w:val="22"/>
        </w:rPr>
        <w:t>zadania nr 4: ……………….</w:t>
      </w:r>
    </w:p>
    <w:p w14:paraId="09E8C137" w14:textId="13481E9B" w:rsidR="007E1D3F" w:rsidRPr="004E71D0" w:rsidRDefault="007E1D3F">
      <w:pPr>
        <w:numPr>
          <w:ilvl w:val="1"/>
          <w:numId w:val="38"/>
        </w:numPr>
        <w:spacing w:line="259" w:lineRule="auto"/>
        <w:jc w:val="both"/>
        <w:rPr>
          <w:sz w:val="22"/>
          <w:szCs w:val="22"/>
        </w:rPr>
      </w:pPr>
      <w:r w:rsidRPr="004E71D0">
        <w:rPr>
          <w:bCs/>
          <w:sz w:val="22"/>
          <w:szCs w:val="22"/>
        </w:rPr>
        <w:t>zadania nr 5: ………………</w:t>
      </w:r>
    </w:p>
    <w:p w14:paraId="414903D1" w14:textId="1CC780FE" w:rsidR="007E1D3F" w:rsidRPr="004E71D0" w:rsidRDefault="007E1D3F">
      <w:pPr>
        <w:numPr>
          <w:ilvl w:val="1"/>
          <w:numId w:val="38"/>
        </w:numPr>
        <w:spacing w:line="259" w:lineRule="auto"/>
        <w:jc w:val="both"/>
        <w:rPr>
          <w:sz w:val="22"/>
          <w:szCs w:val="22"/>
        </w:rPr>
      </w:pPr>
      <w:bookmarkStart w:id="134" w:name="_Hlk206060747"/>
      <w:r w:rsidRPr="004E71D0">
        <w:rPr>
          <w:bCs/>
          <w:sz w:val="22"/>
          <w:szCs w:val="22"/>
        </w:rPr>
        <w:t>zadania nr 6: ……………….</w:t>
      </w:r>
      <w:bookmarkEnd w:id="134"/>
    </w:p>
    <w:p w14:paraId="01BC2B8B" w14:textId="6F8ECF7B" w:rsidR="00B477F6" w:rsidRPr="004E71D0" w:rsidRDefault="00B477F6" w:rsidP="00B477F6">
      <w:pPr>
        <w:numPr>
          <w:ilvl w:val="1"/>
          <w:numId w:val="38"/>
        </w:numPr>
        <w:spacing w:line="259" w:lineRule="auto"/>
        <w:jc w:val="both"/>
        <w:rPr>
          <w:sz w:val="22"/>
          <w:szCs w:val="22"/>
        </w:rPr>
      </w:pPr>
      <w:r w:rsidRPr="004E71D0">
        <w:rPr>
          <w:bCs/>
          <w:sz w:val="22"/>
          <w:szCs w:val="22"/>
        </w:rPr>
        <w:t>zadania nr 7: ……………….</w:t>
      </w:r>
    </w:p>
    <w:p w14:paraId="009E97BB" w14:textId="3E7E5BFA" w:rsidR="00683A07" w:rsidRPr="000C0BCE" w:rsidRDefault="00683A07">
      <w:pPr>
        <w:numPr>
          <w:ilvl w:val="0"/>
          <w:numId w:val="38"/>
        </w:numPr>
        <w:spacing w:line="259" w:lineRule="auto"/>
        <w:ind w:hanging="357"/>
        <w:jc w:val="both"/>
        <w:rPr>
          <w:sz w:val="22"/>
          <w:szCs w:val="22"/>
        </w:rPr>
      </w:pPr>
      <w:r w:rsidRPr="004E71D0">
        <w:rPr>
          <w:bCs/>
          <w:iCs/>
          <w:sz w:val="22"/>
          <w:szCs w:val="22"/>
        </w:rPr>
        <w:t>Wynik postępowania został</w:t>
      </w:r>
      <w:r w:rsidRPr="000C0BCE">
        <w:rPr>
          <w:bCs/>
          <w:iCs/>
          <w:sz w:val="22"/>
          <w:szCs w:val="22"/>
        </w:rPr>
        <w:t xml:space="preserve">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35" w:name="_Toc64016201"/>
      <w:bookmarkStart w:id="136" w:name="_Toc106184582"/>
      <w:bookmarkStart w:id="137" w:name="_Toc148612345"/>
      <w:r w:rsidRPr="00A33BF6">
        <w:t>§2. Przedmiot Umowy</w:t>
      </w:r>
      <w:bookmarkEnd w:id="135"/>
      <w:bookmarkEnd w:id="136"/>
      <w:bookmarkEnd w:id="137"/>
    </w:p>
    <w:p w14:paraId="46D2C584" w14:textId="47B0D71E" w:rsidR="00683A07" w:rsidRPr="00A33BF6" w:rsidRDefault="00683A07">
      <w:pPr>
        <w:numPr>
          <w:ilvl w:val="0"/>
          <w:numId w:val="65"/>
        </w:numPr>
        <w:spacing w:line="259" w:lineRule="auto"/>
        <w:jc w:val="both"/>
        <w:rPr>
          <w:sz w:val="22"/>
          <w:szCs w:val="22"/>
        </w:rPr>
      </w:pPr>
      <w:bookmarkStart w:id="138" w:name="_Hlk67825626"/>
      <w:r w:rsidRPr="00A33BF6">
        <w:rPr>
          <w:sz w:val="22"/>
          <w:szCs w:val="22"/>
        </w:rPr>
        <w:t xml:space="preserve">Przedmiotem Umowy jest </w:t>
      </w:r>
      <w:r w:rsidR="007E1D3F" w:rsidRPr="007E1D3F">
        <w:rPr>
          <w:sz w:val="22"/>
          <w:szCs w:val="22"/>
        </w:rPr>
        <w:t>Dostawa pomp i zespołów pompowych zatapialnych, odwadniających i szlamowych dla oddziałów PGG S.A. w okresie 18 m-cy</w:t>
      </w:r>
      <w:r w:rsidR="007E1D3F" w:rsidRPr="00A33BF6">
        <w:rPr>
          <w:sz w:val="22"/>
          <w:szCs w:val="22"/>
        </w:rPr>
        <w:t xml:space="preserve"> </w:t>
      </w:r>
      <w:r w:rsidR="007E1D3F">
        <w:rPr>
          <w:sz w:val="22"/>
          <w:szCs w:val="22"/>
        </w:rPr>
        <w:t xml:space="preserve"> zadanie nr  ……… </w:t>
      </w:r>
      <w:r w:rsidR="007C34C7" w:rsidRPr="00A33BF6">
        <w:rPr>
          <w:sz w:val="22"/>
          <w:szCs w:val="22"/>
        </w:rPr>
        <w:t xml:space="preserve">(przedmiot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2DE5719C" w:rsidR="00683A07" w:rsidRPr="006D47AE" w:rsidRDefault="00683A07">
      <w:pPr>
        <w:numPr>
          <w:ilvl w:val="0"/>
          <w:numId w:val="65"/>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w:t>
      </w:r>
      <w:r w:rsidR="007E1D3F">
        <w:rPr>
          <w:b/>
          <w:bCs/>
          <w:sz w:val="22"/>
          <w:szCs w:val="22"/>
        </w:rPr>
        <w:t>, 1.1, 1.</w:t>
      </w:r>
      <w:r w:rsidR="007E1D3F" w:rsidRPr="006D47AE">
        <w:rPr>
          <w:b/>
          <w:bCs/>
          <w:sz w:val="22"/>
          <w:szCs w:val="22"/>
        </w:rPr>
        <w:t>2</w:t>
      </w:r>
      <w:r w:rsidRPr="006D47AE">
        <w:rPr>
          <w:sz w:val="22"/>
          <w:szCs w:val="22"/>
        </w:rPr>
        <w:t xml:space="preserve"> do Umowy.</w:t>
      </w:r>
    </w:p>
    <w:p w14:paraId="7F18D014" w14:textId="77777777" w:rsidR="00683A07" w:rsidRPr="00AD47F9" w:rsidRDefault="00683A07">
      <w:pPr>
        <w:numPr>
          <w:ilvl w:val="0"/>
          <w:numId w:val="65"/>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315446E5" w:rsidR="00683A07" w:rsidRPr="00AD47F9" w:rsidRDefault="00683A07">
      <w:pPr>
        <w:numPr>
          <w:ilvl w:val="0"/>
          <w:numId w:val="65"/>
        </w:numPr>
        <w:spacing w:line="259" w:lineRule="auto"/>
        <w:ind w:left="357"/>
        <w:jc w:val="both"/>
        <w:rPr>
          <w:sz w:val="22"/>
          <w:szCs w:val="22"/>
        </w:rPr>
      </w:pPr>
      <w:r w:rsidRPr="00AD47F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CE4D422" w14:textId="77777777" w:rsidR="00683A07" w:rsidRPr="007E1D3F" w:rsidRDefault="00683A07">
      <w:pPr>
        <w:numPr>
          <w:ilvl w:val="0"/>
          <w:numId w:val="65"/>
        </w:numPr>
        <w:autoSpaceDE w:val="0"/>
        <w:autoSpaceDN w:val="0"/>
        <w:adjustRightInd w:val="0"/>
        <w:jc w:val="both"/>
        <w:rPr>
          <w:i/>
          <w:iCs/>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t>
      </w:r>
      <w:r w:rsidRPr="007E1D3F">
        <w:rPr>
          <w:sz w:val="22"/>
          <w:szCs w:val="22"/>
        </w:rPr>
        <w:t xml:space="preserve">wliczając w to koszty zapłacone przez Zamawiającego na rzecz osób trzecich, których prawa zostały naruszone. </w:t>
      </w:r>
      <w:r w:rsidRPr="007E1D3F">
        <w:rPr>
          <w:i/>
          <w:iCs/>
          <w:sz w:val="22"/>
          <w:szCs w:val="22"/>
        </w:rPr>
        <w:t>jeżeli dotyczy</w:t>
      </w:r>
    </w:p>
    <w:p w14:paraId="3BA574D7" w14:textId="77777777" w:rsidR="007E1D3F" w:rsidRPr="00416801" w:rsidRDefault="00683A07">
      <w:pPr>
        <w:pStyle w:val="Akapitzlist"/>
        <w:numPr>
          <w:ilvl w:val="0"/>
          <w:numId w:val="65"/>
        </w:numPr>
        <w:jc w:val="both"/>
        <w:rPr>
          <w:sz w:val="22"/>
          <w:szCs w:val="22"/>
        </w:rPr>
      </w:pPr>
      <w:r w:rsidRPr="007E1D3F">
        <w:rPr>
          <w:sz w:val="22"/>
          <w:szCs w:val="22"/>
        </w:rPr>
        <w:t>Realizacja Umowy nie wymaga świadczenia usług</w:t>
      </w:r>
      <w:r w:rsidRPr="007E1D3F">
        <w:rPr>
          <w:color w:val="FF0000"/>
          <w:sz w:val="22"/>
          <w:szCs w:val="22"/>
        </w:rPr>
        <w:t xml:space="preserve"> </w:t>
      </w:r>
      <w:r w:rsidRPr="007E1D3F">
        <w:rPr>
          <w:sz w:val="22"/>
          <w:szCs w:val="22"/>
        </w:rPr>
        <w:t xml:space="preserve">przez Zamawiającego na rzecz Wykonawcy na podstawie </w:t>
      </w:r>
      <w:r w:rsidRPr="00416801">
        <w:rPr>
          <w:sz w:val="22"/>
          <w:szCs w:val="22"/>
        </w:rPr>
        <w:t xml:space="preserve">odrębnej umowy </w:t>
      </w:r>
      <w:r w:rsidR="007C34C7" w:rsidRPr="00416801">
        <w:rPr>
          <w:sz w:val="22"/>
          <w:szCs w:val="22"/>
        </w:rPr>
        <w:t>(Umowa Przychodowa).</w:t>
      </w:r>
      <w:r w:rsidR="007E1D3F" w:rsidRPr="00416801">
        <w:rPr>
          <w:sz w:val="22"/>
          <w:szCs w:val="22"/>
        </w:rPr>
        <w:t xml:space="preserve"> Jeżeli w trakcie umowy zajdzie konieczność świadczenia usług łaźni, ECP, lampowni, maskowni, itd., Zamawiający zapewni je bez dodatkowego obciążenia Wykonawcy.</w:t>
      </w:r>
    </w:p>
    <w:p w14:paraId="5744BA26" w14:textId="77777777" w:rsidR="00683A07" w:rsidRPr="00AD47F9" w:rsidRDefault="00683A07" w:rsidP="00683A07">
      <w:pPr>
        <w:spacing w:line="259" w:lineRule="auto"/>
        <w:ind w:left="360"/>
        <w:jc w:val="both"/>
        <w:rPr>
          <w:sz w:val="22"/>
          <w:szCs w:val="22"/>
        </w:rPr>
      </w:pPr>
      <w:bookmarkStart w:id="139" w:name="_Hlk148350736"/>
    </w:p>
    <w:p w14:paraId="02A636D3" w14:textId="77777777" w:rsidR="00683A07" w:rsidRPr="00AD47F9" w:rsidRDefault="00683A07" w:rsidP="00683A07">
      <w:pPr>
        <w:pStyle w:val="Nagwek2"/>
      </w:pPr>
      <w:bookmarkStart w:id="140" w:name="_Toc64016202"/>
      <w:bookmarkStart w:id="141" w:name="_Toc80870483"/>
      <w:bookmarkStart w:id="142" w:name="_Toc106184583"/>
      <w:bookmarkStart w:id="143" w:name="_Toc148612346"/>
      <w:r w:rsidRPr="00AD47F9">
        <w:t>§3. Cena i sposób rozliczeń</w:t>
      </w:r>
      <w:bookmarkEnd w:id="140"/>
      <w:bookmarkEnd w:id="141"/>
      <w:bookmarkEnd w:id="142"/>
      <w:bookmarkEnd w:id="143"/>
    </w:p>
    <w:p w14:paraId="3D91E929" w14:textId="2E913D9B" w:rsidR="00683A07" w:rsidRDefault="00683A07">
      <w:pPr>
        <w:numPr>
          <w:ilvl w:val="0"/>
          <w:numId w:val="39"/>
        </w:numPr>
        <w:spacing w:line="259" w:lineRule="auto"/>
        <w:ind w:hanging="357"/>
        <w:jc w:val="both"/>
        <w:rPr>
          <w:sz w:val="22"/>
          <w:szCs w:val="22"/>
        </w:rPr>
      </w:pPr>
      <w:bookmarkStart w:id="144" w:name="_Hlk148356870"/>
      <w:r w:rsidRPr="00681415">
        <w:rPr>
          <w:sz w:val="22"/>
          <w:szCs w:val="22"/>
        </w:rPr>
        <w:t xml:space="preserve">Wartość </w:t>
      </w:r>
      <w:r w:rsidRPr="007E1D3F">
        <w:rPr>
          <w:sz w:val="22"/>
          <w:szCs w:val="22"/>
        </w:rPr>
        <w:t xml:space="preserve">Umowy wynosi:  ……………… </w:t>
      </w:r>
      <w:r w:rsidRPr="00681415">
        <w:rPr>
          <w:sz w:val="22"/>
          <w:szCs w:val="22"/>
        </w:rPr>
        <w:t>zł netto</w:t>
      </w:r>
      <w:r w:rsidR="007E1D3F">
        <w:rPr>
          <w:sz w:val="22"/>
          <w:szCs w:val="22"/>
        </w:rPr>
        <w:t>, w tym:</w:t>
      </w:r>
    </w:p>
    <w:p w14:paraId="677DD21F" w14:textId="0280030F" w:rsidR="007E1D3F" w:rsidRDefault="007E1D3F">
      <w:pPr>
        <w:pStyle w:val="Akapitzlist"/>
        <w:numPr>
          <w:ilvl w:val="2"/>
          <w:numId w:val="39"/>
        </w:numPr>
        <w:spacing w:line="259" w:lineRule="auto"/>
        <w:ind w:left="567" w:hanging="283"/>
        <w:jc w:val="both"/>
        <w:rPr>
          <w:sz w:val="22"/>
          <w:szCs w:val="22"/>
        </w:rPr>
      </w:pPr>
      <w:r w:rsidRPr="00F15567">
        <w:rPr>
          <w:sz w:val="22"/>
          <w:szCs w:val="22"/>
        </w:rPr>
        <w:t>wartość zadań, ceny jednostkowe netto</w:t>
      </w:r>
      <w:r w:rsidR="004B40F5">
        <w:rPr>
          <w:sz w:val="22"/>
          <w:szCs w:val="22"/>
        </w:rPr>
        <w:t xml:space="preserve"> </w:t>
      </w:r>
      <w:r w:rsidRPr="00F15567">
        <w:rPr>
          <w:sz w:val="22"/>
          <w:szCs w:val="22"/>
        </w:rPr>
        <w:t xml:space="preserve">– zgodnie z </w:t>
      </w:r>
      <w:r w:rsidR="00FB47E4">
        <w:rPr>
          <w:b/>
          <w:bCs/>
          <w:sz w:val="22"/>
          <w:szCs w:val="22"/>
        </w:rPr>
        <w:t>Z</w:t>
      </w:r>
      <w:r w:rsidRPr="00F15567">
        <w:rPr>
          <w:b/>
          <w:bCs/>
          <w:sz w:val="22"/>
          <w:szCs w:val="22"/>
        </w:rPr>
        <w:t>ałącznikiem nr 3</w:t>
      </w:r>
      <w:r w:rsidRPr="00F15567">
        <w:rPr>
          <w:sz w:val="22"/>
          <w:szCs w:val="22"/>
        </w:rPr>
        <w:t xml:space="preserve"> do umowy.</w:t>
      </w:r>
    </w:p>
    <w:p w14:paraId="60F2E3C6" w14:textId="05FC19F6" w:rsidR="007E1D3F" w:rsidRPr="00F15567" w:rsidRDefault="007E1D3F">
      <w:pPr>
        <w:pStyle w:val="Akapitzlist"/>
        <w:numPr>
          <w:ilvl w:val="2"/>
          <w:numId w:val="39"/>
        </w:numPr>
        <w:spacing w:line="259" w:lineRule="auto"/>
        <w:ind w:left="567" w:hanging="283"/>
        <w:jc w:val="both"/>
        <w:rPr>
          <w:sz w:val="22"/>
          <w:szCs w:val="22"/>
        </w:rPr>
      </w:pPr>
      <w:r>
        <w:rPr>
          <w:sz w:val="22"/>
          <w:szCs w:val="22"/>
        </w:rPr>
        <w:t>z</w:t>
      </w:r>
      <w:r w:rsidRPr="001F54D7">
        <w:rPr>
          <w:sz w:val="22"/>
          <w:szCs w:val="22"/>
        </w:rPr>
        <w:t xml:space="preserve"> tytułu realizacji Umowy obejmującej prawo opcji Wykonawcy przysługuje wynagrodzenie </w:t>
      </w:r>
      <w:r w:rsidR="00FB47E4">
        <w:rPr>
          <w:sz w:val="22"/>
          <w:szCs w:val="22"/>
        </w:rPr>
        <w:br/>
      </w:r>
      <w:r w:rsidRPr="001F54D7">
        <w:rPr>
          <w:sz w:val="22"/>
          <w:szCs w:val="22"/>
        </w:rPr>
        <w:t>w kwocie netto nie większej niż: …</w:t>
      </w:r>
      <w:r w:rsidR="00FB47E4">
        <w:rPr>
          <w:sz w:val="22"/>
          <w:szCs w:val="22"/>
        </w:rPr>
        <w:t>…..</w:t>
      </w:r>
      <w:r w:rsidRPr="001F54D7">
        <w:rPr>
          <w:sz w:val="22"/>
          <w:szCs w:val="22"/>
        </w:rPr>
        <w:t xml:space="preserve">.. zgodnie z </w:t>
      </w:r>
      <w:r w:rsidRPr="00141395">
        <w:rPr>
          <w:b/>
          <w:bCs/>
          <w:sz w:val="22"/>
          <w:szCs w:val="22"/>
        </w:rPr>
        <w:t>Załącznikiem nr 3</w:t>
      </w:r>
      <w:r w:rsidRPr="001F54D7">
        <w:rPr>
          <w:sz w:val="22"/>
          <w:szCs w:val="22"/>
        </w:rPr>
        <w:t xml:space="preserve"> do Umowy.</w:t>
      </w:r>
    </w:p>
    <w:p w14:paraId="0BABC364" w14:textId="7E2E1149" w:rsidR="00683A07" w:rsidRPr="00A33BF6" w:rsidRDefault="00683A07">
      <w:pPr>
        <w:numPr>
          <w:ilvl w:val="0"/>
          <w:numId w:val="39"/>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6F2D9713" w14:textId="337C9ECD" w:rsidR="007C34C7" w:rsidRPr="00A33BF6" w:rsidRDefault="00683A07">
      <w:pPr>
        <w:numPr>
          <w:ilvl w:val="0"/>
          <w:numId w:val="39"/>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t>
      </w:r>
      <w:r w:rsidR="00FB47E4">
        <w:rPr>
          <w:sz w:val="22"/>
          <w:szCs w:val="22"/>
        </w:rPr>
        <w:br/>
      </w:r>
      <w:r w:rsidRPr="00A33BF6">
        <w:rPr>
          <w:sz w:val="22"/>
          <w:szCs w:val="22"/>
        </w:rPr>
        <w:t xml:space="preserve">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208A87CA" w:rsidR="00683A07" w:rsidRPr="00AB4AD7" w:rsidRDefault="00683A07">
      <w:pPr>
        <w:pStyle w:val="bullet"/>
        <w:numPr>
          <w:ilvl w:val="0"/>
          <w:numId w:val="39"/>
        </w:numPr>
        <w:spacing w:before="0" w:after="0"/>
        <w:jc w:val="both"/>
        <w:rPr>
          <w:i/>
          <w:sz w:val="22"/>
          <w:szCs w:val="22"/>
        </w:rPr>
      </w:pPr>
      <w:r w:rsidRPr="00A33BF6">
        <w:rPr>
          <w:sz w:val="22"/>
        </w:rPr>
        <w:t>Cen</w:t>
      </w:r>
      <w:r w:rsidR="00826239" w:rsidRPr="00A33BF6">
        <w:rPr>
          <w:sz w:val="22"/>
        </w:rPr>
        <w:t>a</w:t>
      </w:r>
      <w:r w:rsidRPr="00A33BF6">
        <w:rPr>
          <w:sz w:val="22"/>
        </w:rPr>
        <w:t xml:space="preserve"> netto </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6A1A9D8F" w:rsidR="00683A07" w:rsidRPr="00A33BF6" w:rsidRDefault="00683A07">
      <w:pPr>
        <w:numPr>
          <w:ilvl w:val="0"/>
          <w:numId w:val="39"/>
        </w:numPr>
        <w:spacing w:line="259" w:lineRule="auto"/>
        <w:ind w:hanging="357"/>
        <w:jc w:val="both"/>
        <w:rPr>
          <w:sz w:val="22"/>
          <w:szCs w:val="22"/>
        </w:rPr>
      </w:pPr>
      <w:r w:rsidRPr="00A33BF6">
        <w:rPr>
          <w:sz w:val="22"/>
          <w:szCs w:val="22"/>
        </w:rPr>
        <w:lastRenderedPageBreak/>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itd i nie będą podlegały zmianom, chyba że postanowienia Umowy wprost stanowią inaczej. </w:t>
      </w:r>
    </w:p>
    <w:p w14:paraId="22B26338" w14:textId="77777777" w:rsidR="00826239" w:rsidRPr="00A33BF6" w:rsidRDefault="00826239">
      <w:pPr>
        <w:pStyle w:val="Tekstpodstawowy"/>
        <w:numPr>
          <w:ilvl w:val="0"/>
          <w:numId w:val="39"/>
        </w:numPr>
        <w:tabs>
          <w:tab w:val="left" w:pos="851"/>
        </w:tabs>
        <w:spacing w:after="0"/>
        <w:jc w:val="both"/>
        <w:rPr>
          <w:iCs/>
          <w:sz w:val="22"/>
          <w:szCs w:val="22"/>
        </w:rPr>
      </w:pPr>
      <w:bookmarkStart w:id="145" w:name="_Hlk148343732"/>
      <w:r w:rsidRPr="00A33BF6">
        <w:rPr>
          <w:iCs/>
          <w:sz w:val="22"/>
          <w:szCs w:val="22"/>
        </w:rPr>
        <w:t>W przypadku, gdy Wykonawcą jest podmiot zagraniczny, zgodnie z ustawą o podatku od towarów i usług, Zamawiający jest zobowiązany rozliczyć podatek VAT.</w:t>
      </w:r>
    </w:p>
    <w:bookmarkEnd w:id="145"/>
    <w:p w14:paraId="2B4FB71A" w14:textId="77777777" w:rsidR="00683A07" w:rsidRPr="004B40F5" w:rsidRDefault="00683A07">
      <w:pPr>
        <w:pStyle w:val="Tekstpodstawowy"/>
        <w:numPr>
          <w:ilvl w:val="0"/>
          <w:numId w:val="39"/>
        </w:numPr>
        <w:tabs>
          <w:tab w:val="left" w:pos="851"/>
        </w:tabs>
        <w:spacing w:after="0"/>
        <w:jc w:val="both"/>
        <w:rPr>
          <w:sz w:val="22"/>
          <w:szCs w:val="22"/>
        </w:rPr>
      </w:pPr>
      <w:r w:rsidRPr="00A33BF6">
        <w:rPr>
          <w:sz w:val="22"/>
          <w:szCs w:val="22"/>
        </w:rPr>
        <w:t xml:space="preserve">W przypadku, </w:t>
      </w:r>
      <w:r w:rsidRPr="004B40F5">
        <w:rPr>
          <w:sz w:val="22"/>
          <w:szCs w:val="22"/>
        </w:rPr>
        <w:t>gdy z realizacją Umowy wiążą się obowiązki celne (w tym związane z formalnościami celnymi i zapłatą cła), obowiązki te spoczywają na Wykonawcy.</w:t>
      </w:r>
    </w:p>
    <w:p w14:paraId="16C4E09E" w14:textId="563BCB7B" w:rsidR="002A734C" w:rsidRPr="004B40F5" w:rsidRDefault="00683A07" w:rsidP="00B36309">
      <w:pPr>
        <w:pStyle w:val="Tekstpodstawowy"/>
        <w:numPr>
          <w:ilvl w:val="0"/>
          <w:numId w:val="39"/>
        </w:numPr>
        <w:tabs>
          <w:tab w:val="left" w:pos="851"/>
        </w:tabs>
        <w:spacing w:after="0"/>
        <w:jc w:val="both"/>
        <w:rPr>
          <w:sz w:val="22"/>
          <w:szCs w:val="22"/>
        </w:rPr>
      </w:pPr>
      <w:r w:rsidRPr="004B40F5">
        <w:rPr>
          <w:sz w:val="22"/>
          <w:szCs w:val="22"/>
        </w:rPr>
        <w:t xml:space="preserve">Wykonawcy przysługuje wynagrodzenie za faktycznie świadczone </w:t>
      </w:r>
      <w:r w:rsidR="009E2F84" w:rsidRPr="004B40F5">
        <w:rPr>
          <w:i/>
          <w:iCs/>
          <w:sz w:val="22"/>
          <w:szCs w:val="22"/>
        </w:rPr>
        <w:t xml:space="preserve"> </w:t>
      </w:r>
      <w:r w:rsidR="009E2F84" w:rsidRPr="004B40F5">
        <w:rPr>
          <w:sz w:val="22"/>
          <w:szCs w:val="22"/>
        </w:rPr>
        <w:t>dostawy</w:t>
      </w:r>
      <w:r w:rsidRPr="004B40F5">
        <w:rPr>
          <w:sz w:val="22"/>
          <w:szCs w:val="22"/>
        </w:rPr>
        <w:t xml:space="preserve">, które rozliczane </w:t>
      </w:r>
      <w:r w:rsidR="002A734C" w:rsidRPr="004B40F5">
        <w:rPr>
          <w:sz w:val="22"/>
          <w:szCs w:val="22"/>
        </w:rPr>
        <w:t xml:space="preserve">będą jednorazowo wedle ceny netto, wskazanej w ust. </w:t>
      </w:r>
      <w:r w:rsidR="00FB47E4" w:rsidRPr="004B40F5">
        <w:rPr>
          <w:sz w:val="22"/>
          <w:szCs w:val="22"/>
        </w:rPr>
        <w:t>1</w:t>
      </w:r>
      <w:r w:rsidR="002A734C" w:rsidRPr="004B40F5">
        <w:rPr>
          <w:sz w:val="22"/>
          <w:szCs w:val="22"/>
        </w:rPr>
        <w:t xml:space="preserve"> powyżej;</w:t>
      </w:r>
    </w:p>
    <w:bookmarkEnd w:id="144"/>
    <w:p w14:paraId="1B57FA95" w14:textId="77777777" w:rsidR="00683A07" w:rsidRPr="004B40F5" w:rsidRDefault="00683A07">
      <w:pPr>
        <w:numPr>
          <w:ilvl w:val="0"/>
          <w:numId w:val="39"/>
        </w:numPr>
        <w:spacing w:line="259" w:lineRule="auto"/>
        <w:ind w:left="357"/>
        <w:jc w:val="both"/>
        <w:rPr>
          <w:sz w:val="22"/>
          <w:szCs w:val="22"/>
        </w:rPr>
      </w:pPr>
      <w:r w:rsidRPr="004B40F5">
        <w:rPr>
          <w:sz w:val="22"/>
          <w:szCs w:val="22"/>
        </w:rPr>
        <w:t>Wszelkie rozliczenia będą dokonywane w złotych polskich.</w:t>
      </w:r>
    </w:p>
    <w:p w14:paraId="1934E5D2" w14:textId="24941842" w:rsidR="00683A07" w:rsidRPr="004B40F5" w:rsidRDefault="00683A07">
      <w:pPr>
        <w:numPr>
          <w:ilvl w:val="0"/>
          <w:numId w:val="39"/>
        </w:numPr>
        <w:spacing w:line="259" w:lineRule="auto"/>
        <w:ind w:hanging="357"/>
        <w:jc w:val="both"/>
        <w:rPr>
          <w:sz w:val="22"/>
          <w:szCs w:val="22"/>
        </w:rPr>
      </w:pPr>
      <w:r w:rsidRPr="004B40F5">
        <w:rPr>
          <w:sz w:val="22"/>
          <w:szCs w:val="22"/>
        </w:rPr>
        <w:t xml:space="preserve">Zamawiający oświadcza, że minimalny gwarantowany poziom wykonania Umowy </w:t>
      </w:r>
      <w:r w:rsidR="00FB47E4" w:rsidRPr="004B40F5">
        <w:rPr>
          <w:sz w:val="22"/>
          <w:szCs w:val="22"/>
        </w:rPr>
        <w:t xml:space="preserve">w zakresie każdego z zadań </w:t>
      </w:r>
      <w:r w:rsidRPr="004B40F5">
        <w:rPr>
          <w:sz w:val="22"/>
          <w:szCs w:val="22"/>
        </w:rPr>
        <w:t xml:space="preserve">wynosi </w:t>
      </w:r>
      <w:r w:rsidR="00FB47E4" w:rsidRPr="004B40F5">
        <w:rPr>
          <w:sz w:val="22"/>
          <w:szCs w:val="22"/>
        </w:rPr>
        <w:t xml:space="preserve">100 </w:t>
      </w:r>
      <w:r w:rsidRPr="004B40F5">
        <w:rPr>
          <w:sz w:val="22"/>
          <w:szCs w:val="22"/>
        </w:rPr>
        <w:t>% wartości Umowy</w:t>
      </w:r>
      <w:r w:rsidR="00FB47E4" w:rsidRPr="004B40F5">
        <w:rPr>
          <w:sz w:val="22"/>
          <w:szCs w:val="22"/>
        </w:rPr>
        <w:t xml:space="preserve"> w zakresie podstawowym bez prawa opcji</w:t>
      </w:r>
      <w:r w:rsidRPr="004B40F5">
        <w:rPr>
          <w:sz w:val="22"/>
          <w:szCs w:val="22"/>
        </w:rPr>
        <w:t>. Wykonawcy nie przysługują roszczenia o wykonanie Umowy w większym zakresie.</w:t>
      </w:r>
    </w:p>
    <w:p w14:paraId="3D7542C0" w14:textId="5454BA48" w:rsidR="00683A07" w:rsidRPr="004B40F5" w:rsidRDefault="00683A07">
      <w:pPr>
        <w:numPr>
          <w:ilvl w:val="0"/>
          <w:numId w:val="39"/>
        </w:numPr>
        <w:spacing w:line="259" w:lineRule="auto"/>
        <w:ind w:hanging="357"/>
        <w:jc w:val="both"/>
        <w:rPr>
          <w:strike/>
          <w:sz w:val="22"/>
          <w:szCs w:val="22"/>
        </w:rPr>
      </w:pPr>
      <w:r w:rsidRPr="004B40F5">
        <w:rPr>
          <w:sz w:val="22"/>
          <w:szCs w:val="22"/>
        </w:rPr>
        <w:t xml:space="preserve">W przypadku zmiany wartości </w:t>
      </w:r>
      <w:r w:rsidR="007C34C7" w:rsidRPr="004B40F5">
        <w:rPr>
          <w:sz w:val="22"/>
          <w:szCs w:val="22"/>
        </w:rPr>
        <w:t>U</w:t>
      </w:r>
      <w:r w:rsidRPr="004B40F5">
        <w:rPr>
          <w:sz w:val="22"/>
          <w:szCs w:val="22"/>
        </w:rPr>
        <w:t xml:space="preserve">mowy, minimalny gwarantowany poziom wykonania Umowy, odnosić się będzie do zaktualizowanej wartości, przy czym za zmianę wartości </w:t>
      </w:r>
      <w:r w:rsidR="007C34C7" w:rsidRPr="004B40F5">
        <w:rPr>
          <w:sz w:val="22"/>
          <w:szCs w:val="22"/>
        </w:rPr>
        <w:t>U</w:t>
      </w:r>
      <w:r w:rsidRPr="004B40F5">
        <w:rPr>
          <w:sz w:val="22"/>
          <w:szCs w:val="22"/>
        </w:rPr>
        <w:t xml:space="preserve">mowy nie uważa się zmiany wartości </w:t>
      </w:r>
      <w:r w:rsidR="007C34C7" w:rsidRPr="004B40F5">
        <w:rPr>
          <w:sz w:val="22"/>
          <w:szCs w:val="22"/>
        </w:rPr>
        <w:t>U</w:t>
      </w:r>
      <w:r w:rsidRPr="004B40F5">
        <w:rPr>
          <w:sz w:val="22"/>
          <w:szCs w:val="22"/>
        </w:rPr>
        <w:t>mowy dokonanej w wyniku waloryzacji</w:t>
      </w:r>
      <w:r w:rsidR="002F5E77" w:rsidRPr="004B40F5">
        <w:rPr>
          <w:sz w:val="22"/>
          <w:szCs w:val="22"/>
        </w:rPr>
        <w:t>.</w:t>
      </w:r>
      <w:r w:rsidRPr="004B40F5">
        <w:rPr>
          <w:sz w:val="22"/>
          <w:szCs w:val="22"/>
        </w:rPr>
        <w:t xml:space="preserve"> </w:t>
      </w:r>
    </w:p>
    <w:p w14:paraId="25E7F697" w14:textId="77777777" w:rsidR="00683A07" w:rsidRPr="004B40F5"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46" w:name="_Toc106184584"/>
      <w:bookmarkStart w:id="147" w:name="_Toc148612347"/>
      <w:bookmarkEnd w:id="139"/>
      <w:r w:rsidRPr="00733BF2">
        <w:t>§4. Fakturowanie i płatności</w:t>
      </w:r>
      <w:bookmarkEnd w:id="146"/>
      <w:bookmarkEnd w:id="147"/>
    </w:p>
    <w:p w14:paraId="186E2332" w14:textId="3926638F" w:rsidR="007C34C7" w:rsidRPr="007204BD" w:rsidRDefault="007C34C7">
      <w:pPr>
        <w:numPr>
          <w:ilvl w:val="0"/>
          <w:numId w:val="59"/>
        </w:numPr>
        <w:jc w:val="both"/>
        <w:rPr>
          <w:sz w:val="22"/>
          <w:szCs w:val="22"/>
        </w:rPr>
      </w:pPr>
      <w:bookmarkStart w:id="148"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w:t>
      </w:r>
      <w:r w:rsidRPr="007204BD">
        <w:rPr>
          <w:sz w:val="22"/>
          <w:szCs w:val="22"/>
        </w:rPr>
        <w:t xml:space="preserve">faktury Wykonawca zobowiązany jest dołączyć </w:t>
      </w:r>
      <w:r w:rsidRPr="007204BD">
        <w:rPr>
          <w:i/>
          <w:iCs/>
          <w:sz w:val="22"/>
          <w:szCs w:val="22"/>
        </w:rPr>
        <w:t xml:space="preserve">Protokół </w:t>
      </w:r>
      <w:r w:rsidR="00FB47E4" w:rsidRPr="007204BD">
        <w:rPr>
          <w:i/>
          <w:iCs/>
          <w:sz w:val="22"/>
          <w:szCs w:val="22"/>
        </w:rPr>
        <w:t>kompletności dostawy</w:t>
      </w:r>
      <w:r w:rsidRPr="007204BD">
        <w:rPr>
          <w:sz w:val="22"/>
          <w:szCs w:val="22"/>
        </w:rPr>
        <w:t xml:space="preserve"> podpisany </w:t>
      </w:r>
      <w:r w:rsidR="00856E98" w:rsidRPr="007204BD">
        <w:rPr>
          <w:sz w:val="22"/>
          <w:szCs w:val="22"/>
        </w:rPr>
        <w:t>zgodnie z ust. 3</w:t>
      </w:r>
      <w:r w:rsidRPr="007204BD">
        <w:rPr>
          <w:sz w:val="22"/>
          <w:szCs w:val="22"/>
        </w:rPr>
        <w:t xml:space="preserve"> (</w:t>
      </w:r>
      <w:r w:rsidRPr="007204BD">
        <w:rPr>
          <w:i/>
          <w:iCs/>
          <w:sz w:val="22"/>
          <w:szCs w:val="22"/>
        </w:rPr>
        <w:t xml:space="preserve">wzór stanowi </w:t>
      </w:r>
      <w:r w:rsidRPr="007204BD">
        <w:rPr>
          <w:b/>
          <w:bCs/>
          <w:i/>
          <w:iCs/>
          <w:sz w:val="22"/>
          <w:szCs w:val="22"/>
        </w:rPr>
        <w:t xml:space="preserve">Załącznik nr </w:t>
      </w:r>
      <w:r w:rsidR="00FB47E4" w:rsidRPr="007204BD">
        <w:rPr>
          <w:b/>
          <w:bCs/>
          <w:i/>
          <w:iCs/>
          <w:sz w:val="22"/>
          <w:szCs w:val="22"/>
        </w:rPr>
        <w:t>4</w:t>
      </w:r>
      <w:r w:rsidRPr="007204BD">
        <w:rPr>
          <w:i/>
          <w:iCs/>
          <w:sz w:val="22"/>
          <w:szCs w:val="22"/>
        </w:rPr>
        <w:t xml:space="preserve"> do umowy</w:t>
      </w:r>
      <w:r w:rsidR="00FB47E4" w:rsidRPr="007204BD">
        <w:rPr>
          <w:i/>
          <w:iCs/>
          <w:sz w:val="22"/>
          <w:szCs w:val="22"/>
        </w:rPr>
        <w:t>)</w:t>
      </w:r>
      <w:r w:rsidRPr="007204BD">
        <w:rPr>
          <w:sz w:val="22"/>
          <w:szCs w:val="22"/>
        </w:rPr>
        <w:t xml:space="preserve"> </w:t>
      </w:r>
    </w:p>
    <w:p w14:paraId="5448E6D7" w14:textId="7E3B2AFB" w:rsidR="007C34C7" w:rsidRPr="00856E98" w:rsidRDefault="007C34C7">
      <w:pPr>
        <w:numPr>
          <w:ilvl w:val="0"/>
          <w:numId w:val="59"/>
        </w:numPr>
        <w:jc w:val="both"/>
        <w:rPr>
          <w:color w:val="00B050"/>
          <w:sz w:val="24"/>
          <w:szCs w:val="24"/>
        </w:rPr>
      </w:pPr>
      <w:r w:rsidRPr="007204BD">
        <w:rPr>
          <w:sz w:val="22"/>
          <w:szCs w:val="22"/>
        </w:rPr>
        <w:t xml:space="preserve">Gdy Wykonawcą umowy jest konsorcjum, w </w:t>
      </w:r>
      <w:r w:rsidRPr="007204BD">
        <w:rPr>
          <w:i/>
          <w:iCs/>
          <w:sz w:val="22"/>
          <w:szCs w:val="22"/>
        </w:rPr>
        <w:t xml:space="preserve">Protokole </w:t>
      </w:r>
      <w:r w:rsidR="00627EE9" w:rsidRPr="007204BD">
        <w:rPr>
          <w:i/>
          <w:iCs/>
          <w:sz w:val="22"/>
          <w:szCs w:val="22"/>
        </w:rPr>
        <w:t>kompletności dostawy</w:t>
      </w:r>
      <w:r w:rsidR="00627EE9" w:rsidRPr="007204BD">
        <w:rPr>
          <w:sz w:val="22"/>
          <w:szCs w:val="22"/>
        </w:rPr>
        <w:t xml:space="preserve"> </w:t>
      </w:r>
      <w:r w:rsidRPr="007204BD">
        <w:rPr>
          <w:sz w:val="22"/>
          <w:szCs w:val="22"/>
        </w:rPr>
        <w:t xml:space="preserve">wskazuje się członka konsorcjum który wystawi fakturę za objęty Protokołem </w:t>
      </w:r>
      <w:r w:rsidR="00627EE9" w:rsidRPr="007204BD">
        <w:rPr>
          <w:sz w:val="22"/>
          <w:szCs w:val="22"/>
        </w:rPr>
        <w:t>kompletności dostawy</w:t>
      </w:r>
      <w:r w:rsidRPr="007204BD">
        <w:rPr>
          <w:sz w:val="22"/>
          <w:szCs w:val="22"/>
        </w:rPr>
        <w:t xml:space="preserve"> przedmiot Umowy. W przypadku gdy faktury za objęty Protokołem </w:t>
      </w:r>
      <w:r w:rsidR="00627EE9" w:rsidRPr="007204BD">
        <w:rPr>
          <w:sz w:val="22"/>
          <w:szCs w:val="22"/>
        </w:rPr>
        <w:t>kompletności dostawy</w:t>
      </w:r>
      <w:r w:rsidRPr="007204BD">
        <w:rPr>
          <w:sz w:val="22"/>
          <w:szCs w:val="22"/>
        </w:rPr>
        <w:t xml:space="preserve"> przedmiot Umowy wystawi dwóch lub więcej członków konsorcjum w Protokole </w:t>
      </w:r>
      <w:r w:rsidR="00627EE9" w:rsidRPr="007204BD">
        <w:rPr>
          <w:sz w:val="22"/>
          <w:szCs w:val="22"/>
        </w:rPr>
        <w:t>kompletności dostawy</w:t>
      </w:r>
      <w:r w:rsidRPr="007204BD">
        <w:rPr>
          <w:sz w:val="22"/>
          <w:szCs w:val="22"/>
        </w:rPr>
        <w:t xml:space="preserve"> wskazuje się wartość netto każdej z faktur. Zapłata faktur zgodnie ze wskazaniem zawartym</w:t>
      </w:r>
      <w:r w:rsidRPr="00627EE9">
        <w:rPr>
          <w:sz w:val="22"/>
          <w:szCs w:val="22"/>
        </w:rPr>
        <w:t xml:space="preserve"> w Protokole </w:t>
      </w:r>
      <w:r w:rsidR="00627EE9" w:rsidRPr="00627EE9">
        <w:rPr>
          <w:sz w:val="22"/>
          <w:szCs w:val="22"/>
        </w:rPr>
        <w:t>kompletności dostawy</w:t>
      </w:r>
      <w:r w:rsidRPr="00627EE9">
        <w:rPr>
          <w:sz w:val="22"/>
          <w:szCs w:val="22"/>
        </w:rPr>
        <w:t xml:space="preserve"> jest równoznaczna ze spełnieniem świadczenia za objęty Protokołem </w:t>
      </w:r>
      <w:r w:rsidRPr="00856E98">
        <w:rPr>
          <w:sz w:val="22"/>
          <w:szCs w:val="22"/>
        </w:rPr>
        <w:t xml:space="preserve">odbioru przedmiot Umowy wobec wszystkich wykonawców Umowy. </w:t>
      </w:r>
    </w:p>
    <w:p w14:paraId="0BCCB05B" w14:textId="0206FCBB" w:rsidR="007C34C7" w:rsidRPr="00A33BF6" w:rsidRDefault="007C34C7">
      <w:pPr>
        <w:numPr>
          <w:ilvl w:val="0"/>
          <w:numId w:val="59"/>
        </w:numPr>
        <w:jc w:val="both"/>
        <w:rPr>
          <w:sz w:val="24"/>
          <w:szCs w:val="24"/>
        </w:rPr>
      </w:pPr>
      <w:r w:rsidRPr="00627EE9">
        <w:rPr>
          <w:sz w:val="22"/>
          <w:szCs w:val="22"/>
        </w:rPr>
        <w:t xml:space="preserve">Protokół </w:t>
      </w:r>
      <w:r w:rsidR="00627EE9" w:rsidRPr="00627EE9">
        <w:rPr>
          <w:sz w:val="22"/>
          <w:szCs w:val="22"/>
        </w:rPr>
        <w:t>kompletności dostawy</w:t>
      </w:r>
      <w:r w:rsidRPr="00627EE9">
        <w:rPr>
          <w:sz w:val="22"/>
          <w:szCs w:val="22"/>
        </w:rPr>
        <w:t xml:space="preserve"> </w:t>
      </w:r>
      <w:r w:rsidRPr="00A33BF6">
        <w:rPr>
          <w:sz w:val="22"/>
          <w:szCs w:val="22"/>
        </w:rPr>
        <w:t xml:space="preserve">podpisują upoważnieni przedstawiciele Stron wskazani </w:t>
      </w:r>
      <w:r w:rsidR="00627EE9">
        <w:rPr>
          <w:sz w:val="22"/>
          <w:szCs w:val="22"/>
        </w:rPr>
        <w:br/>
      </w:r>
      <w:r w:rsidRPr="00A33BF6">
        <w:rPr>
          <w:sz w:val="22"/>
          <w:szCs w:val="22"/>
        </w:rPr>
        <w:t xml:space="preserve">w Umowie. </w:t>
      </w:r>
    </w:p>
    <w:bookmarkEnd w:id="148"/>
    <w:p w14:paraId="46965C43" w14:textId="77777777" w:rsidR="007C34C7" w:rsidRPr="00A33BF6" w:rsidRDefault="007C34C7">
      <w:pPr>
        <w:numPr>
          <w:ilvl w:val="0"/>
          <w:numId w:val="59"/>
        </w:numPr>
        <w:jc w:val="both"/>
        <w:rPr>
          <w:sz w:val="22"/>
          <w:szCs w:val="22"/>
        </w:rPr>
      </w:pPr>
      <w:r w:rsidRPr="00A33BF6">
        <w:rPr>
          <w:sz w:val="22"/>
          <w:szCs w:val="22"/>
        </w:rPr>
        <w:t>Faktury należy wystawiać zgodnie z obowiązującymi przepisami.</w:t>
      </w:r>
    </w:p>
    <w:p w14:paraId="115E61F1" w14:textId="0C5AE993" w:rsidR="007C34C7" w:rsidRPr="00A33BF6" w:rsidRDefault="007C34C7">
      <w:pPr>
        <w:numPr>
          <w:ilvl w:val="0"/>
          <w:numId w:val="59"/>
        </w:numPr>
        <w:jc w:val="both"/>
        <w:rPr>
          <w:sz w:val="24"/>
          <w:szCs w:val="24"/>
        </w:rPr>
      </w:pPr>
      <w:r w:rsidRPr="00A33BF6">
        <w:rPr>
          <w:sz w:val="22"/>
          <w:szCs w:val="22"/>
        </w:rPr>
        <w:t xml:space="preserve">Wykonawca zobowiązany jest wystawić jedną fakturę obejmującą całe wynagrodzenie Wykonawcy należne w związku z realizacją zakresu przedmiotu umowy objętego danym </w:t>
      </w:r>
      <w:r w:rsidRPr="00627EE9">
        <w:rPr>
          <w:sz w:val="22"/>
          <w:szCs w:val="22"/>
        </w:rPr>
        <w:t xml:space="preserve">Protokołem </w:t>
      </w:r>
      <w:r w:rsidR="00627EE9" w:rsidRPr="00627EE9">
        <w:rPr>
          <w:sz w:val="22"/>
          <w:szCs w:val="22"/>
        </w:rPr>
        <w:t>kompletności dostawy</w:t>
      </w:r>
      <w:r w:rsidRPr="00627EE9">
        <w:rPr>
          <w:sz w:val="22"/>
          <w:szCs w:val="22"/>
        </w:rPr>
        <w:t xml:space="preserve">. W </w:t>
      </w:r>
      <w:r w:rsidRPr="00A33BF6">
        <w:rPr>
          <w:sz w:val="22"/>
          <w:szCs w:val="22"/>
        </w:rPr>
        <w:t>przypadku uchybienia obowiązkowi określonemu w 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62D13A7" w14:textId="77777777" w:rsidR="00627EE9" w:rsidRPr="00627EE9" w:rsidRDefault="00627EE9">
      <w:pPr>
        <w:numPr>
          <w:ilvl w:val="0"/>
          <w:numId w:val="59"/>
        </w:numPr>
        <w:jc w:val="both"/>
        <w:rPr>
          <w:sz w:val="22"/>
          <w:szCs w:val="22"/>
        </w:rPr>
      </w:pPr>
      <w:r w:rsidRPr="00627EE9">
        <w:rPr>
          <w:sz w:val="22"/>
          <w:szCs w:val="22"/>
        </w:rPr>
        <w:t>Rozliczenie nastąpi fakturami częściowymi, jedną fakturą dla każdej z pomp lub ewentualnie dla kilku pomp, w przypadku jednoczesnej dostawy kilku sztuk.</w:t>
      </w:r>
    </w:p>
    <w:p w14:paraId="782459F5" w14:textId="77777777" w:rsidR="00683A07" w:rsidRPr="00A33BF6" w:rsidRDefault="00683A07">
      <w:pPr>
        <w:numPr>
          <w:ilvl w:val="0"/>
          <w:numId w:val="59"/>
        </w:numPr>
        <w:jc w:val="both"/>
        <w:rPr>
          <w:sz w:val="22"/>
          <w:szCs w:val="22"/>
        </w:rPr>
      </w:pPr>
      <w:r w:rsidRPr="00A33BF6">
        <w:rPr>
          <w:sz w:val="22"/>
          <w:szCs w:val="22"/>
        </w:rPr>
        <w:t>Fakturę należy wystawić na adres:</w:t>
      </w:r>
    </w:p>
    <w:p w14:paraId="259C0A69"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6E48221A" w14:textId="03A27CD1"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1D114B43" w:rsidR="00683A07" w:rsidRPr="00733BF2" w:rsidRDefault="00683A07">
      <w:pPr>
        <w:numPr>
          <w:ilvl w:val="0"/>
          <w:numId w:val="59"/>
        </w:numPr>
        <w:jc w:val="both"/>
        <w:rPr>
          <w:sz w:val="22"/>
          <w:szCs w:val="22"/>
        </w:rPr>
      </w:pPr>
      <w:r w:rsidRPr="00733BF2">
        <w:rPr>
          <w:sz w:val="22"/>
          <w:szCs w:val="22"/>
        </w:rPr>
        <w:t xml:space="preserve">W przypadku gdy zostało podpisane Porozumienie o przesyłaniu faktur drogą elektroniczną, fakturę oraz </w:t>
      </w:r>
      <w:r w:rsidRPr="00BF3255">
        <w:rPr>
          <w:sz w:val="22"/>
          <w:szCs w:val="22"/>
        </w:rPr>
        <w:t xml:space="preserve">Protokół </w:t>
      </w:r>
      <w:r w:rsidR="00BF3255" w:rsidRPr="00BF3255">
        <w:rPr>
          <w:sz w:val="22"/>
          <w:szCs w:val="22"/>
        </w:rPr>
        <w:t>kompletności dostawy</w:t>
      </w:r>
      <w:r w:rsidRPr="00BF3255">
        <w:rPr>
          <w:sz w:val="22"/>
          <w:szCs w:val="22"/>
        </w:rPr>
        <w:t xml:space="preserve"> </w:t>
      </w:r>
      <w:r w:rsidRPr="00733BF2">
        <w:rPr>
          <w:sz w:val="22"/>
          <w:szCs w:val="22"/>
        </w:rPr>
        <w:t xml:space="preserve">należy wysyłać na adres wskazany w porozumieniu. </w:t>
      </w:r>
    </w:p>
    <w:p w14:paraId="1B01780F" w14:textId="77777777" w:rsidR="00683A07" w:rsidRPr="00733BF2" w:rsidRDefault="00683A07">
      <w:pPr>
        <w:numPr>
          <w:ilvl w:val="0"/>
          <w:numId w:val="59"/>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pPr>
        <w:numPr>
          <w:ilvl w:val="0"/>
          <w:numId w:val="59"/>
        </w:numPr>
        <w:jc w:val="both"/>
        <w:rPr>
          <w:sz w:val="22"/>
          <w:szCs w:val="22"/>
        </w:rPr>
      </w:pPr>
      <w:r w:rsidRPr="00733BF2">
        <w:rPr>
          <w:sz w:val="22"/>
          <w:szCs w:val="22"/>
        </w:rPr>
        <w:lastRenderedPageBreak/>
        <w:t>Faktury będą wystawiane w walucie polskiej. Wszelkie płatności dokonywane będą w walucie polskiej.</w:t>
      </w:r>
    </w:p>
    <w:p w14:paraId="7A912906" w14:textId="77777777" w:rsidR="00683A07" w:rsidRPr="00733BF2" w:rsidRDefault="00683A07">
      <w:pPr>
        <w:numPr>
          <w:ilvl w:val="0"/>
          <w:numId w:val="59"/>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B36309" w:rsidRDefault="00683A07">
      <w:pPr>
        <w:numPr>
          <w:ilvl w:val="0"/>
          <w:numId w:val="59"/>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F126B8">
        <w:rPr>
          <w:sz w:val="22"/>
          <w:szCs w:val="22"/>
        </w:rPr>
        <w:t xml:space="preserve">samym posiada status dużego przedsiębiorcy w rozumieniu art. 4 pkt 6) </w:t>
      </w:r>
      <w:r w:rsidRPr="00B36309">
        <w:rPr>
          <w:sz w:val="22"/>
          <w:szCs w:val="22"/>
        </w:rPr>
        <w:t>ustawy z dnia 8 marca 2013 roku o przeciwdziałaniu nadmiernym opóźnieniom w transakcjach handlowych (Dz.U. z 202</w:t>
      </w:r>
      <w:r w:rsidR="00597EAF" w:rsidRPr="00B36309">
        <w:rPr>
          <w:sz w:val="22"/>
          <w:szCs w:val="22"/>
        </w:rPr>
        <w:t>3, poz. 711, 852</w:t>
      </w:r>
      <w:r w:rsidRPr="00B36309">
        <w:rPr>
          <w:sz w:val="22"/>
          <w:szCs w:val="22"/>
        </w:rPr>
        <w:t>, z późn. zm.).</w:t>
      </w:r>
    </w:p>
    <w:p w14:paraId="7C0ED16A" w14:textId="62C53DAD" w:rsidR="00683A07" w:rsidRPr="00B36309" w:rsidRDefault="00683A07">
      <w:pPr>
        <w:numPr>
          <w:ilvl w:val="0"/>
          <w:numId w:val="59"/>
        </w:numPr>
        <w:jc w:val="both"/>
        <w:rPr>
          <w:sz w:val="22"/>
          <w:szCs w:val="22"/>
        </w:rPr>
      </w:pPr>
      <w:r w:rsidRPr="00B36309">
        <w:rPr>
          <w:sz w:val="22"/>
          <w:szCs w:val="22"/>
        </w:rPr>
        <w:t xml:space="preserve">Wykonawca składa oświadczenie o posiadaniu statusu mikroprzedsiębiorcy, małego przedsiębiorcy, średniego przedsiębiorcy, dużego przedsiębiorcy, które stanowiło będzie </w:t>
      </w:r>
      <w:r w:rsidRPr="00B36309">
        <w:rPr>
          <w:b/>
          <w:bCs/>
          <w:sz w:val="22"/>
          <w:szCs w:val="22"/>
        </w:rPr>
        <w:t xml:space="preserve">Załącznik nr </w:t>
      </w:r>
      <w:r w:rsidR="00BF3255" w:rsidRPr="00B36309">
        <w:rPr>
          <w:b/>
          <w:bCs/>
          <w:sz w:val="22"/>
          <w:szCs w:val="22"/>
        </w:rPr>
        <w:t>6</w:t>
      </w:r>
      <w:r w:rsidRPr="00B36309">
        <w:rPr>
          <w:b/>
          <w:bCs/>
          <w:sz w:val="22"/>
          <w:szCs w:val="22"/>
        </w:rPr>
        <w:t xml:space="preserve"> </w:t>
      </w:r>
      <w:r w:rsidRPr="00B36309">
        <w:rPr>
          <w:sz w:val="22"/>
          <w:szCs w:val="22"/>
        </w:rPr>
        <w:t xml:space="preserve">do Umowy. </w:t>
      </w:r>
    </w:p>
    <w:p w14:paraId="5F84DD1F" w14:textId="43DC03C4" w:rsidR="00683A07" w:rsidRPr="00B36309" w:rsidRDefault="00683A07">
      <w:pPr>
        <w:numPr>
          <w:ilvl w:val="0"/>
          <w:numId w:val="59"/>
        </w:numPr>
        <w:jc w:val="both"/>
        <w:rPr>
          <w:sz w:val="22"/>
          <w:szCs w:val="22"/>
        </w:rPr>
      </w:pPr>
      <w:r w:rsidRPr="00B36309">
        <w:rPr>
          <w:sz w:val="22"/>
          <w:szCs w:val="22"/>
        </w:rPr>
        <w:t xml:space="preserve">Termin płatności faktur dokumentujących zobowiązania wynikające z Umowy wynosi </w:t>
      </w:r>
      <w:r w:rsidRPr="00B36309">
        <w:rPr>
          <w:b/>
          <w:bCs/>
          <w:sz w:val="22"/>
          <w:szCs w:val="22"/>
        </w:rPr>
        <w:t>30 dni</w:t>
      </w:r>
      <w:r w:rsidRPr="00B36309">
        <w:rPr>
          <w:sz w:val="22"/>
          <w:szCs w:val="22"/>
        </w:rPr>
        <w:t xml:space="preserve"> od daty wpływu faktury do Zamawiającego</w:t>
      </w:r>
      <w:r w:rsidR="00BF3255" w:rsidRPr="00B36309">
        <w:rPr>
          <w:sz w:val="22"/>
          <w:szCs w:val="22"/>
        </w:rPr>
        <w:t>.</w:t>
      </w:r>
    </w:p>
    <w:p w14:paraId="5BF6623B" w14:textId="77777777" w:rsidR="00683A07" w:rsidRPr="00B36309" w:rsidRDefault="00683A07">
      <w:pPr>
        <w:numPr>
          <w:ilvl w:val="0"/>
          <w:numId w:val="59"/>
        </w:numPr>
        <w:jc w:val="both"/>
        <w:rPr>
          <w:sz w:val="22"/>
          <w:szCs w:val="22"/>
        </w:rPr>
      </w:pPr>
      <w:r w:rsidRPr="00B36309">
        <w:rPr>
          <w:sz w:val="22"/>
          <w:szCs w:val="22"/>
        </w:rPr>
        <w:t>Jako termin zapłaty przyjmuje się datę obciążenia rachunku bankowego Zamawiającego.</w:t>
      </w:r>
    </w:p>
    <w:p w14:paraId="162353BE" w14:textId="77777777" w:rsidR="00683A07" w:rsidRPr="00A33BF6" w:rsidRDefault="00683A07">
      <w:pPr>
        <w:pStyle w:val="Tekstpodstawowy"/>
        <w:numPr>
          <w:ilvl w:val="0"/>
          <w:numId w:val="59"/>
        </w:numPr>
        <w:spacing w:after="0"/>
        <w:jc w:val="both"/>
        <w:rPr>
          <w:sz w:val="22"/>
          <w:szCs w:val="22"/>
        </w:rPr>
      </w:pPr>
      <w:r w:rsidRPr="00B36309">
        <w:rPr>
          <w:sz w:val="22"/>
          <w:szCs w:val="22"/>
        </w:rPr>
        <w:t>Numer rachunku bankowego</w:t>
      </w:r>
      <w:r w:rsidRPr="00A33BF6">
        <w:rPr>
          <w:sz w:val="22"/>
          <w:szCs w:val="22"/>
        </w:rPr>
        <w:t xml:space="preserve">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pPr>
        <w:numPr>
          <w:ilvl w:val="0"/>
          <w:numId w:val="59"/>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pPr>
        <w:numPr>
          <w:ilvl w:val="0"/>
          <w:numId w:val="59"/>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pPr>
        <w:numPr>
          <w:ilvl w:val="0"/>
          <w:numId w:val="59"/>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33BF2" w:rsidRDefault="00683A07">
      <w:pPr>
        <w:pStyle w:val="Akapitzlist"/>
        <w:numPr>
          <w:ilvl w:val="0"/>
          <w:numId w:val="59"/>
        </w:numPr>
        <w:contextualSpacing w:val="0"/>
        <w:jc w:val="both"/>
        <w:rPr>
          <w:sz w:val="22"/>
        </w:rPr>
      </w:pPr>
      <w:r w:rsidRPr="00733BF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w:t>
      </w:r>
      <w:r w:rsidR="001A3D5B">
        <w:rPr>
          <w:sz w:val="22"/>
        </w:rPr>
        <w:t>u</w:t>
      </w:r>
      <w:r w:rsidRPr="00733BF2">
        <w:rPr>
          <w:sz w:val="22"/>
        </w:rPr>
        <w:t xml:space="preserve">pdop oraz 41 ust. 4 </w:t>
      </w:r>
      <w:r w:rsidR="001A3D5B">
        <w:rPr>
          <w:sz w:val="22"/>
        </w:rPr>
        <w:t>u</w:t>
      </w:r>
      <w:r w:rsidRPr="00733BF2">
        <w:rPr>
          <w:sz w:val="22"/>
        </w:rPr>
        <w:t xml:space="preserve">pdof,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40AD0ABF" w:rsidR="00683A07" w:rsidRPr="00733BF2" w:rsidRDefault="00683A07">
      <w:pPr>
        <w:pStyle w:val="Akapitzlist"/>
        <w:numPr>
          <w:ilvl w:val="0"/>
          <w:numId w:val="59"/>
        </w:numPr>
        <w:contextualSpacing w:val="0"/>
        <w:jc w:val="both"/>
        <w:rPr>
          <w:sz w:val="22"/>
          <w:szCs w:val="22"/>
        </w:rPr>
      </w:pPr>
      <w:r w:rsidRPr="00733BF2">
        <w:rPr>
          <w:sz w:val="22"/>
          <w:szCs w:val="22"/>
        </w:rPr>
        <w:t xml:space="preserve">Na podstawie art.29 ust.2 </w:t>
      </w:r>
      <w:r w:rsidR="001A3D5B">
        <w:rPr>
          <w:sz w:val="22"/>
          <w:szCs w:val="22"/>
        </w:rPr>
        <w:t>u</w:t>
      </w:r>
      <w:r w:rsidRPr="00733BF2">
        <w:rPr>
          <w:sz w:val="22"/>
          <w:szCs w:val="22"/>
        </w:rPr>
        <w:t xml:space="preserve">pdof oraz art.22a </w:t>
      </w:r>
      <w:r w:rsidR="001A3D5B">
        <w:rPr>
          <w:sz w:val="22"/>
          <w:szCs w:val="22"/>
        </w:rPr>
        <w:t>u</w:t>
      </w:r>
      <w:r w:rsidRPr="00733BF2">
        <w:rPr>
          <w:sz w:val="22"/>
          <w:szCs w:val="22"/>
        </w:rPr>
        <w:t>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pPr>
        <w:numPr>
          <w:ilvl w:val="0"/>
          <w:numId w:val="59"/>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pPr>
        <w:numPr>
          <w:ilvl w:val="1"/>
          <w:numId w:val="59"/>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B36309" w:rsidRDefault="00683A07">
      <w:pPr>
        <w:numPr>
          <w:ilvl w:val="1"/>
          <w:numId w:val="59"/>
        </w:numPr>
        <w:jc w:val="both"/>
        <w:rPr>
          <w:sz w:val="22"/>
          <w:szCs w:val="22"/>
        </w:rPr>
      </w:pPr>
      <w:r w:rsidRPr="00733BF2">
        <w:rPr>
          <w:sz w:val="22"/>
          <w:szCs w:val="22"/>
        </w:rPr>
        <w:t xml:space="preserve">Oświadczenia czy Wykonawca posiada na terenie Rzeczpospolitej Polskiej zakład </w:t>
      </w:r>
      <w:r w:rsidRPr="00733BF2">
        <w:rPr>
          <w:sz w:val="22"/>
          <w:szCs w:val="22"/>
        </w:rPr>
        <w:br/>
        <w:t xml:space="preserve">w rozumieniu przepisów Umowy o unikaniu podwójnego opodatkowania zawartej pomiędzy </w:t>
      </w:r>
      <w:r w:rsidRPr="00733BF2">
        <w:rPr>
          <w:sz w:val="22"/>
          <w:szCs w:val="22"/>
        </w:rPr>
        <w:lastRenderedPageBreak/>
        <w:t xml:space="preserve">krajem Wykonawcy a Rzeczpospolitą Polską, a jeżeli tak to czy należności powstałe w wyniku zawieranej Umowy związane </w:t>
      </w:r>
      <w:r w:rsidRPr="00B36309">
        <w:rPr>
          <w:sz w:val="22"/>
          <w:szCs w:val="22"/>
        </w:rPr>
        <w:t>będą z działalnością tego zakładu.</w:t>
      </w:r>
    </w:p>
    <w:p w14:paraId="54F92A7B" w14:textId="337F88C3" w:rsidR="00683A07" w:rsidRPr="00B36309" w:rsidRDefault="00683A07">
      <w:pPr>
        <w:numPr>
          <w:ilvl w:val="1"/>
          <w:numId w:val="59"/>
        </w:numPr>
        <w:jc w:val="both"/>
        <w:rPr>
          <w:sz w:val="22"/>
          <w:szCs w:val="22"/>
        </w:rPr>
      </w:pPr>
      <w:r w:rsidRPr="00B36309">
        <w:rPr>
          <w:sz w:val="22"/>
          <w:szCs w:val="22"/>
        </w:rPr>
        <w:t xml:space="preserve">Oświadczenia dla celów podatku u źródła - potwierdzającego rzeczywistego właściciela należności wynikającej z zawartej Umowy a wypłacanej przez PGG SA według wzoru stanowiącego </w:t>
      </w:r>
      <w:r w:rsidRPr="00B36309">
        <w:rPr>
          <w:b/>
          <w:bCs/>
          <w:sz w:val="22"/>
          <w:szCs w:val="22"/>
        </w:rPr>
        <w:t>Załącznik nr </w:t>
      </w:r>
      <w:r w:rsidR="00BF3255" w:rsidRPr="00B36309">
        <w:rPr>
          <w:b/>
          <w:bCs/>
          <w:sz w:val="22"/>
          <w:szCs w:val="22"/>
        </w:rPr>
        <w:t>9</w:t>
      </w:r>
      <w:r w:rsidRPr="00B36309">
        <w:rPr>
          <w:b/>
          <w:bCs/>
          <w:sz w:val="22"/>
          <w:szCs w:val="22"/>
        </w:rPr>
        <w:t xml:space="preserve"> do Umowy.</w:t>
      </w:r>
    </w:p>
    <w:p w14:paraId="75DFA665" w14:textId="7F011DBE" w:rsidR="00683A07" w:rsidRPr="00733BF2" w:rsidRDefault="00683A07" w:rsidP="00683A07">
      <w:pPr>
        <w:ind w:left="360"/>
        <w:jc w:val="both"/>
        <w:rPr>
          <w:sz w:val="22"/>
          <w:szCs w:val="22"/>
        </w:rPr>
      </w:pPr>
      <w:r w:rsidRPr="00B36309">
        <w:rPr>
          <w:sz w:val="22"/>
          <w:szCs w:val="22"/>
        </w:rPr>
        <w:t>Jeżeli w   okresie 12 miesięcy od dnia wydania certyfikatu, o którym mowa w pkt a), Wykonawca zmieni miejsce siedziby dla celów</w:t>
      </w:r>
      <w:r w:rsidRPr="00733BF2">
        <w:rPr>
          <w:sz w:val="22"/>
          <w:szCs w:val="22"/>
        </w:rPr>
        <w:t xml:space="preserve">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4FFABF8C" w:rsidR="00683A07" w:rsidRPr="00733BF2" w:rsidRDefault="00683A07">
      <w:pPr>
        <w:pStyle w:val="Akapitzlist"/>
        <w:numPr>
          <w:ilvl w:val="0"/>
          <w:numId w:val="59"/>
        </w:numPr>
        <w:ind w:left="360"/>
        <w:jc w:val="both"/>
        <w:rPr>
          <w:sz w:val="22"/>
          <w:szCs w:val="22"/>
        </w:rPr>
      </w:pPr>
      <w:r w:rsidRPr="00733BF2">
        <w:rPr>
          <w:sz w:val="22"/>
        </w:rPr>
        <w:t xml:space="preserve">Jeżeli  </w:t>
      </w:r>
      <w:r w:rsidR="007C34C7">
        <w:rPr>
          <w:sz w:val="22"/>
        </w:rPr>
        <w:t>W</w:t>
      </w:r>
      <w:r w:rsidRPr="00733BF2">
        <w:rPr>
          <w:sz w:val="22"/>
        </w:rPr>
        <w:t>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21E91D90" w14:textId="77777777" w:rsidR="00683A07" w:rsidRPr="00733BF2" w:rsidRDefault="00683A07" w:rsidP="00683A07">
      <w:pPr>
        <w:ind w:left="-65"/>
        <w:jc w:val="both"/>
        <w:rPr>
          <w:color w:val="FF0000"/>
          <w:sz w:val="6"/>
          <w:szCs w:val="6"/>
        </w:rPr>
      </w:pPr>
    </w:p>
    <w:p w14:paraId="50BF5564" w14:textId="77777777" w:rsidR="007C34C7" w:rsidRDefault="007C34C7">
      <w:pPr>
        <w:numPr>
          <w:ilvl w:val="0"/>
          <w:numId w:val="59"/>
        </w:numPr>
        <w:tabs>
          <w:tab w:val="clear" w:pos="425"/>
        </w:tabs>
        <w:ind w:left="284" w:hanging="426"/>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BF3255">
      <w:pPr>
        <w:ind w:left="284" w:hanging="284"/>
        <w:jc w:val="both"/>
        <w:rPr>
          <w:sz w:val="22"/>
          <w:szCs w:val="22"/>
        </w:rPr>
      </w:pPr>
    </w:p>
    <w:p w14:paraId="5D99B19B" w14:textId="77777777" w:rsidR="00683A07" w:rsidRPr="00E66F78" w:rsidRDefault="00683A07" w:rsidP="00683A07">
      <w:pPr>
        <w:pStyle w:val="Nagwek2"/>
      </w:pPr>
      <w:bookmarkStart w:id="149" w:name="_Toc64016203"/>
      <w:bookmarkStart w:id="150" w:name="_Toc106184585"/>
      <w:bookmarkStart w:id="151" w:name="_Toc148612348"/>
      <w:r w:rsidRPr="00E66F78">
        <w:t>§ 5. Termin realizacji</w:t>
      </w:r>
      <w:bookmarkEnd w:id="149"/>
      <w:bookmarkEnd w:id="150"/>
      <w:bookmarkEnd w:id="151"/>
    </w:p>
    <w:bookmarkEnd w:id="138"/>
    <w:p w14:paraId="6C3F5FF2" w14:textId="668A180A" w:rsidR="00683A07" w:rsidRPr="004B40F5" w:rsidRDefault="00683A07">
      <w:pPr>
        <w:numPr>
          <w:ilvl w:val="0"/>
          <w:numId w:val="40"/>
        </w:numPr>
        <w:spacing w:before="120" w:after="160" w:line="259" w:lineRule="auto"/>
        <w:contextualSpacing/>
        <w:jc w:val="both"/>
        <w:rPr>
          <w:b/>
          <w:bCs/>
          <w:i/>
          <w:iCs/>
          <w:color w:val="FF0000"/>
          <w:sz w:val="22"/>
          <w:szCs w:val="22"/>
        </w:rPr>
      </w:pPr>
      <w:r w:rsidRPr="00E66F78">
        <w:rPr>
          <w:sz w:val="22"/>
          <w:szCs w:val="22"/>
        </w:rPr>
        <w:t xml:space="preserve">Termin </w:t>
      </w:r>
      <w:r w:rsidRPr="00BF3255">
        <w:rPr>
          <w:sz w:val="22"/>
          <w:szCs w:val="22"/>
        </w:rPr>
        <w:t>realizacji</w:t>
      </w:r>
      <w:r w:rsidRPr="00E66F78">
        <w:rPr>
          <w:sz w:val="22"/>
          <w:szCs w:val="22"/>
        </w:rPr>
        <w:t xml:space="preserve"> Umowy </w:t>
      </w:r>
      <w:r w:rsidRPr="004B40F5">
        <w:rPr>
          <w:sz w:val="22"/>
          <w:szCs w:val="22"/>
        </w:rPr>
        <w:t>wynosi</w:t>
      </w:r>
      <w:r w:rsidR="00BF3255" w:rsidRPr="004B40F5">
        <w:rPr>
          <w:sz w:val="22"/>
          <w:szCs w:val="22"/>
        </w:rPr>
        <w:t xml:space="preserve">: </w:t>
      </w:r>
      <w:r w:rsidR="00BF3255" w:rsidRPr="004B40F5">
        <w:rPr>
          <w:b/>
          <w:bCs/>
          <w:sz w:val="22"/>
          <w:szCs w:val="22"/>
        </w:rPr>
        <w:t>18 miesięcy od daty zawarcia umowy.</w:t>
      </w:r>
    </w:p>
    <w:p w14:paraId="45370F68" w14:textId="0472FBEE" w:rsidR="00BF3255" w:rsidRPr="00BF3255" w:rsidRDefault="00BF3255" w:rsidP="00BF3255">
      <w:pPr>
        <w:ind w:left="360" w:hanging="360"/>
        <w:jc w:val="both"/>
        <w:rPr>
          <w:sz w:val="22"/>
          <w:szCs w:val="22"/>
        </w:rPr>
      </w:pPr>
      <w:r w:rsidRPr="004B40F5">
        <w:rPr>
          <w:sz w:val="22"/>
          <w:szCs w:val="22"/>
        </w:rPr>
        <w:t>2.</w:t>
      </w:r>
      <w:r w:rsidRPr="004B40F5">
        <w:rPr>
          <w:sz w:val="22"/>
          <w:szCs w:val="22"/>
        </w:rPr>
        <w:tab/>
        <w:t>Realizacja przedmiotu zamówienia odbywać się będzie na podstawie</w:t>
      </w:r>
      <w:r w:rsidRPr="00BF3255">
        <w:rPr>
          <w:sz w:val="22"/>
          <w:szCs w:val="22"/>
        </w:rPr>
        <w:t xml:space="preserve"> harmonogramu dostaw gwarantowanych stanowiącego </w:t>
      </w:r>
      <w:r w:rsidRPr="00BF3255">
        <w:rPr>
          <w:b/>
          <w:bCs/>
          <w:sz w:val="22"/>
          <w:szCs w:val="22"/>
        </w:rPr>
        <w:t>Załącznik nr 5</w:t>
      </w:r>
      <w:r w:rsidRPr="00BF3255">
        <w:rPr>
          <w:sz w:val="22"/>
          <w:szCs w:val="22"/>
        </w:rPr>
        <w:t xml:space="preserve"> do umowy oraz </w:t>
      </w:r>
      <w:r w:rsidRPr="00BF3255">
        <w:rPr>
          <w:b/>
          <w:bCs/>
          <w:sz w:val="22"/>
          <w:szCs w:val="22"/>
        </w:rPr>
        <w:t>Załącznik nr 5.1</w:t>
      </w:r>
      <w:r w:rsidRPr="00BF3255">
        <w:rPr>
          <w:sz w:val="22"/>
          <w:szCs w:val="22"/>
        </w:rPr>
        <w:t xml:space="preserve"> dostawy </w:t>
      </w:r>
      <w:r>
        <w:rPr>
          <w:sz w:val="22"/>
          <w:szCs w:val="22"/>
        </w:rPr>
        <w:br/>
      </w:r>
      <w:r w:rsidRPr="00BF3255">
        <w:rPr>
          <w:sz w:val="22"/>
          <w:szCs w:val="22"/>
        </w:rPr>
        <w:t xml:space="preserve">w ramach opcji. </w:t>
      </w:r>
    </w:p>
    <w:p w14:paraId="5E2C4951" w14:textId="74CBE3C8" w:rsidR="00BF3255" w:rsidRPr="00B57559" w:rsidRDefault="00BF3255" w:rsidP="00BF3255">
      <w:pPr>
        <w:ind w:left="360" w:hanging="360"/>
        <w:jc w:val="both"/>
        <w:rPr>
          <w:sz w:val="22"/>
          <w:szCs w:val="22"/>
        </w:rPr>
      </w:pPr>
      <w:r w:rsidRPr="00BF3255">
        <w:rPr>
          <w:sz w:val="22"/>
          <w:szCs w:val="22"/>
        </w:rPr>
        <w:t>3.</w:t>
      </w:r>
      <w:r w:rsidRPr="00BF3255">
        <w:rPr>
          <w:sz w:val="22"/>
          <w:szCs w:val="22"/>
        </w:rPr>
        <w:tab/>
      </w:r>
      <w:r w:rsidRPr="00B36309">
        <w:rPr>
          <w:sz w:val="22"/>
          <w:szCs w:val="22"/>
        </w:rPr>
        <w:t xml:space="preserve">Dopuszcza się zmianę terminu realizacji dostaw określonych w harmonogramach na podstawie uzgodnień między stronami, tj. przedstawicielami Ruchów/Oddziałów Zamawiającego </w:t>
      </w:r>
      <w:r w:rsidRPr="00B36309">
        <w:rPr>
          <w:sz w:val="22"/>
          <w:szCs w:val="22"/>
        </w:rPr>
        <w:br/>
        <w:t xml:space="preserve">i Wykonawcy, w formie pisemnej pod </w:t>
      </w:r>
      <w:r w:rsidRPr="00B57559">
        <w:rPr>
          <w:sz w:val="22"/>
          <w:szCs w:val="22"/>
        </w:rPr>
        <w:t xml:space="preserve">rygorem nieważności. Wzór uzgodnienia stron stanowi </w:t>
      </w:r>
      <w:r w:rsidRPr="00B57559">
        <w:rPr>
          <w:b/>
          <w:bCs/>
          <w:sz w:val="22"/>
          <w:szCs w:val="22"/>
        </w:rPr>
        <w:t>Załącznik nr 7</w:t>
      </w:r>
      <w:r w:rsidRPr="00B57559">
        <w:rPr>
          <w:sz w:val="22"/>
          <w:szCs w:val="22"/>
        </w:rPr>
        <w:t xml:space="preserve"> do umowy. Dostawy gwarantowane oraz w ramach opcji nie mogą nastąpić później niż do 18 miesięcy od daty zawarcia umowy. </w:t>
      </w:r>
    </w:p>
    <w:p w14:paraId="3489AC96" w14:textId="11881B6E" w:rsidR="0057494D" w:rsidRPr="00B57559" w:rsidRDefault="00BF3255" w:rsidP="0057494D">
      <w:pPr>
        <w:autoSpaceDE w:val="0"/>
        <w:autoSpaceDN w:val="0"/>
        <w:adjustRightInd w:val="0"/>
        <w:ind w:left="364" w:hanging="364"/>
        <w:jc w:val="both"/>
        <w:rPr>
          <w:rFonts w:eastAsia="Calibri"/>
          <w:sz w:val="22"/>
          <w:szCs w:val="22"/>
        </w:rPr>
      </w:pPr>
      <w:r w:rsidRPr="00B57559">
        <w:rPr>
          <w:sz w:val="22"/>
          <w:szCs w:val="22"/>
        </w:rPr>
        <w:t>4.</w:t>
      </w:r>
      <w:r w:rsidRPr="00B57559">
        <w:rPr>
          <w:sz w:val="22"/>
          <w:szCs w:val="22"/>
        </w:rPr>
        <w:tab/>
        <w:t xml:space="preserve">W przypadku dodatkowych opcjonalnych ilości pomp Zamawiający złoży Wykonawcy </w:t>
      </w:r>
      <w:bookmarkStart w:id="152" w:name="_Hlk215050026"/>
      <w:r w:rsidR="0057494D" w:rsidRPr="00B57559">
        <w:rPr>
          <w:sz w:val="22"/>
          <w:szCs w:val="22"/>
        </w:rPr>
        <w:t>drogą elektroniczną na adres email: ………………..</w:t>
      </w:r>
      <w:bookmarkEnd w:id="152"/>
      <w:r w:rsidR="0057494D" w:rsidRPr="00B57559">
        <w:rPr>
          <w:sz w:val="22"/>
          <w:szCs w:val="22"/>
        </w:rPr>
        <w:t xml:space="preserve">, </w:t>
      </w:r>
      <w:r w:rsidRPr="00B57559">
        <w:rPr>
          <w:sz w:val="22"/>
          <w:szCs w:val="22"/>
        </w:rPr>
        <w:t>zamówienie</w:t>
      </w:r>
      <w:r w:rsidR="0057494D" w:rsidRPr="00B57559">
        <w:rPr>
          <w:sz w:val="22"/>
          <w:szCs w:val="22"/>
        </w:rPr>
        <w:t xml:space="preserve"> </w:t>
      </w:r>
      <w:r w:rsidRPr="00B57559">
        <w:rPr>
          <w:sz w:val="22"/>
          <w:szCs w:val="22"/>
        </w:rPr>
        <w:t xml:space="preserve">podpisane przez dwóch Pełnomocników Zarządu Polskiej Grupy Górniczej S.A. ustanowionych w Oddziale Zamawiającego, zgodnie z wzorem stanowiącym </w:t>
      </w:r>
      <w:r w:rsidRPr="00B57559">
        <w:rPr>
          <w:b/>
          <w:bCs/>
          <w:sz w:val="22"/>
          <w:szCs w:val="22"/>
        </w:rPr>
        <w:t>Załącznik nr 8</w:t>
      </w:r>
      <w:r w:rsidRPr="00B57559">
        <w:rPr>
          <w:sz w:val="22"/>
          <w:szCs w:val="22"/>
        </w:rPr>
        <w:t xml:space="preserve"> do niniejszej umowy. Złożenie ew</w:t>
      </w:r>
      <w:r w:rsidR="0057494D" w:rsidRPr="00B57559">
        <w:rPr>
          <w:sz w:val="22"/>
          <w:szCs w:val="22"/>
        </w:rPr>
        <w:t>entualnego</w:t>
      </w:r>
      <w:r w:rsidRPr="00B57559">
        <w:rPr>
          <w:sz w:val="22"/>
          <w:szCs w:val="22"/>
        </w:rPr>
        <w:t xml:space="preserve"> zamówienia w ramach dodatkowych opcjonalnych ilości pomp może nastąpić po uzyskaniu przez Oddział zgody Centrali PGG S.A. na skorzystanie z dostaw w ramach opcji. </w:t>
      </w:r>
      <w:bookmarkStart w:id="153" w:name="_Hlk215049987"/>
      <w:r w:rsidR="0057494D" w:rsidRPr="00B57559">
        <w:rPr>
          <w:sz w:val="22"/>
          <w:szCs w:val="22"/>
        </w:rPr>
        <w:t xml:space="preserve">Wykonawca ma obowiązek pisemnego potwierdzenia przyjęcia zamówienia do realizacji </w:t>
      </w:r>
      <w:r w:rsidR="0057494D" w:rsidRPr="00B57559">
        <w:rPr>
          <w:b/>
          <w:sz w:val="22"/>
          <w:szCs w:val="22"/>
        </w:rPr>
        <w:t>do 5 dni</w:t>
      </w:r>
      <w:r w:rsidR="0057494D" w:rsidRPr="00B57559">
        <w:rPr>
          <w:sz w:val="22"/>
          <w:szCs w:val="22"/>
        </w:rPr>
        <w:t xml:space="preserve"> od jego otrzymania.</w:t>
      </w:r>
      <w:r w:rsidR="0057494D" w:rsidRPr="00B57559">
        <w:rPr>
          <w:b/>
          <w:sz w:val="22"/>
          <w:szCs w:val="22"/>
        </w:rPr>
        <w:t xml:space="preserve"> </w:t>
      </w:r>
    </w:p>
    <w:bookmarkEnd w:id="153"/>
    <w:p w14:paraId="6F87917E" w14:textId="440EDC4A" w:rsidR="00B57559" w:rsidRPr="00B57559" w:rsidRDefault="00BF3255" w:rsidP="00BF3255">
      <w:pPr>
        <w:ind w:left="360" w:hanging="360"/>
        <w:jc w:val="both"/>
        <w:rPr>
          <w:b/>
          <w:bCs/>
          <w:sz w:val="22"/>
          <w:szCs w:val="22"/>
        </w:rPr>
      </w:pPr>
      <w:r w:rsidRPr="00B57559">
        <w:rPr>
          <w:sz w:val="22"/>
          <w:szCs w:val="22"/>
        </w:rPr>
        <w:t>5.</w:t>
      </w:r>
      <w:r w:rsidRPr="00B57559">
        <w:rPr>
          <w:sz w:val="22"/>
          <w:szCs w:val="22"/>
        </w:rPr>
        <w:tab/>
      </w:r>
      <w:r w:rsidRPr="00B57559">
        <w:rPr>
          <w:b/>
          <w:bCs/>
          <w:sz w:val="22"/>
          <w:szCs w:val="22"/>
        </w:rPr>
        <w:t>Zamawiający zastrzega sobie możliwość zmiany miejsca dostawy w ramach Oddziałów Polskiej Grupy Górniczej, co nie wymaga formy aneksu.</w:t>
      </w:r>
    </w:p>
    <w:p w14:paraId="0925CAD1" w14:textId="77777777" w:rsidR="00B57559" w:rsidRDefault="00B57559">
      <w:pPr>
        <w:spacing w:after="160" w:line="259" w:lineRule="auto"/>
        <w:rPr>
          <w:b/>
          <w:bCs/>
          <w:sz w:val="22"/>
          <w:szCs w:val="22"/>
        </w:rPr>
      </w:pPr>
      <w:r>
        <w:rPr>
          <w:b/>
          <w:bCs/>
          <w:sz w:val="22"/>
          <w:szCs w:val="22"/>
        </w:rPr>
        <w:br w:type="page"/>
      </w:r>
    </w:p>
    <w:p w14:paraId="3A6846C0" w14:textId="7F21ABD0" w:rsidR="00683A07" w:rsidRDefault="00683A07" w:rsidP="0057494D">
      <w:pPr>
        <w:autoSpaceDE w:val="0"/>
        <w:autoSpaceDN w:val="0"/>
        <w:adjustRightInd w:val="0"/>
        <w:ind w:left="644"/>
        <w:jc w:val="center"/>
        <w:rPr>
          <w:b/>
          <w:bCs/>
          <w:sz w:val="24"/>
          <w:szCs w:val="24"/>
        </w:rPr>
      </w:pPr>
      <w:bookmarkStart w:id="154" w:name="_Toc76637427"/>
      <w:bookmarkStart w:id="155" w:name="_Toc77251958"/>
      <w:bookmarkStart w:id="156" w:name="_Toc106184586"/>
      <w:bookmarkStart w:id="157" w:name="_Toc148612349"/>
      <w:r w:rsidRPr="0057494D">
        <w:rPr>
          <w:b/>
          <w:bCs/>
          <w:sz w:val="24"/>
          <w:szCs w:val="24"/>
        </w:rPr>
        <w:lastRenderedPageBreak/>
        <w:t>§ 6. Gwarancja i postępowanie reklamacyjne</w:t>
      </w:r>
      <w:bookmarkEnd w:id="154"/>
      <w:bookmarkEnd w:id="155"/>
      <w:bookmarkEnd w:id="156"/>
      <w:bookmarkEnd w:id="157"/>
    </w:p>
    <w:p w14:paraId="32F3DFD6" w14:textId="77777777" w:rsidR="00B57559" w:rsidRDefault="00B57559" w:rsidP="0057494D">
      <w:pPr>
        <w:autoSpaceDE w:val="0"/>
        <w:autoSpaceDN w:val="0"/>
        <w:adjustRightInd w:val="0"/>
        <w:ind w:left="644"/>
        <w:jc w:val="center"/>
        <w:rPr>
          <w:b/>
          <w:bCs/>
          <w:sz w:val="24"/>
          <w:szCs w:val="24"/>
        </w:rPr>
      </w:pPr>
    </w:p>
    <w:p w14:paraId="4D6EFED4" w14:textId="0C04BCCE" w:rsidR="00683A07" w:rsidRPr="00D90971" w:rsidRDefault="00683A07">
      <w:pPr>
        <w:numPr>
          <w:ilvl w:val="0"/>
          <w:numId w:val="56"/>
        </w:numPr>
        <w:tabs>
          <w:tab w:val="clear" w:pos="426"/>
        </w:tabs>
        <w:ind w:hanging="426"/>
        <w:jc w:val="both"/>
        <w:rPr>
          <w:b/>
          <w:bCs/>
          <w:sz w:val="22"/>
          <w:szCs w:val="22"/>
        </w:rPr>
      </w:pPr>
      <w:r w:rsidRPr="00D90971">
        <w:rPr>
          <w:sz w:val="22"/>
          <w:szCs w:val="22"/>
        </w:rPr>
        <w:t xml:space="preserve">Wykonawca </w:t>
      </w:r>
      <w:r w:rsidRPr="004E71D0">
        <w:rPr>
          <w:sz w:val="22"/>
          <w:szCs w:val="22"/>
        </w:rPr>
        <w:t xml:space="preserve">udziela </w:t>
      </w:r>
      <w:r w:rsidR="00D90971" w:rsidRPr="004E71D0">
        <w:rPr>
          <w:b/>
          <w:bCs/>
          <w:sz w:val="22"/>
          <w:szCs w:val="22"/>
        </w:rPr>
        <w:t>min. 24</w:t>
      </w:r>
      <w:r w:rsidRPr="004E71D0">
        <w:rPr>
          <w:b/>
          <w:bCs/>
          <w:sz w:val="22"/>
          <w:szCs w:val="22"/>
        </w:rPr>
        <w:t xml:space="preserve"> mies</w:t>
      </w:r>
      <w:r w:rsidR="00D90971" w:rsidRPr="004E71D0">
        <w:rPr>
          <w:b/>
          <w:bCs/>
          <w:sz w:val="22"/>
          <w:szCs w:val="22"/>
        </w:rPr>
        <w:t>iące</w:t>
      </w:r>
      <w:r w:rsidRPr="004E71D0">
        <w:rPr>
          <w:sz w:val="22"/>
          <w:szCs w:val="22"/>
        </w:rPr>
        <w:t xml:space="preserve"> gwarancji na przedmiot </w:t>
      </w:r>
      <w:r w:rsidR="007C34C7" w:rsidRPr="004E71D0">
        <w:rPr>
          <w:sz w:val="22"/>
          <w:szCs w:val="22"/>
        </w:rPr>
        <w:t>U</w:t>
      </w:r>
      <w:r w:rsidRPr="004E71D0">
        <w:rPr>
          <w:sz w:val="22"/>
          <w:szCs w:val="22"/>
        </w:rPr>
        <w:t xml:space="preserve">mowy, liczonej od dnia podpisania Protokołu </w:t>
      </w:r>
      <w:r w:rsidR="00D90971" w:rsidRPr="004E71D0">
        <w:rPr>
          <w:sz w:val="22"/>
          <w:szCs w:val="22"/>
        </w:rPr>
        <w:t xml:space="preserve">kompletności dostawy </w:t>
      </w:r>
      <w:r w:rsidR="007C34C7" w:rsidRPr="004E71D0">
        <w:rPr>
          <w:sz w:val="22"/>
          <w:szCs w:val="22"/>
        </w:rPr>
        <w:t xml:space="preserve">przez </w:t>
      </w:r>
      <w:r w:rsidR="00482F49" w:rsidRPr="004E71D0">
        <w:rPr>
          <w:sz w:val="22"/>
          <w:szCs w:val="22"/>
        </w:rPr>
        <w:t xml:space="preserve">upoważnionych </w:t>
      </w:r>
      <w:r w:rsidR="00482F49" w:rsidRPr="00D90971">
        <w:rPr>
          <w:sz w:val="22"/>
          <w:szCs w:val="22"/>
        </w:rPr>
        <w:t>przedstawicieli Stron wskazanych w Umowie</w:t>
      </w:r>
      <w:r w:rsidR="007C34C7" w:rsidRPr="00D90971">
        <w:rPr>
          <w:sz w:val="22"/>
          <w:szCs w:val="22"/>
        </w:rPr>
        <w:t>.</w:t>
      </w:r>
    </w:p>
    <w:p w14:paraId="3632E501" w14:textId="77777777" w:rsidR="00683A07" w:rsidRPr="00D90971" w:rsidRDefault="00683A07">
      <w:pPr>
        <w:numPr>
          <w:ilvl w:val="0"/>
          <w:numId w:val="56"/>
        </w:numPr>
        <w:tabs>
          <w:tab w:val="clear" w:pos="426"/>
        </w:tabs>
        <w:ind w:hanging="426"/>
        <w:jc w:val="both"/>
        <w:rPr>
          <w:b/>
          <w:bCs/>
          <w:sz w:val="22"/>
          <w:szCs w:val="22"/>
        </w:rPr>
      </w:pPr>
      <w:r w:rsidRPr="00D90971">
        <w:rPr>
          <w:sz w:val="22"/>
          <w:szCs w:val="22"/>
        </w:rPr>
        <w:t>W przypadku gdy producent dla zastosowanego wyrobu udziela dłuższego okresu gwarancji – obowiązuje gwarancja Producenta.</w:t>
      </w:r>
    </w:p>
    <w:p w14:paraId="598836F8" w14:textId="77777777" w:rsidR="00683A07" w:rsidRPr="00D90971" w:rsidRDefault="00683A07">
      <w:pPr>
        <w:numPr>
          <w:ilvl w:val="0"/>
          <w:numId w:val="56"/>
        </w:numPr>
        <w:ind w:hanging="426"/>
        <w:jc w:val="both"/>
        <w:rPr>
          <w:sz w:val="22"/>
          <w:szCs w:val="22"/>
        </w:rPr>
      </w:pPr>
      <w:r w:rsidRPr="00D90971">
        <w:rPr>
          <w:sz w:val="22"/>
          <w:szCs w:val="22"/>
        </w:rPr>
        <w:t>Wykonawca gwarantuje, że przedmiot Umowy:</w:t>
      </w:r>
    </w:p>
    <w:p w14:paraId="59B1BF9A" w14:textId="77777777" w:rsidR="00683A07" w:rsidRPr="00D90971" w:rsidRDefault="00683A07">
      <w:pPr>
        <w:numPr>
          <w:ilvl w:val="0"/>
          <w:numId w:val="57"/>
        </w:numPr>
        <w:tabs>
          <w:tab w:val="left" w:pos="851"/>
        </w:tabs>
        <w:ind w:left="851" w:hanging="425"/>
        <w:jc w:val="both"/>
        <w:rPr>
          <w:sz w:val="22"/>
          <w:szCs w:val="22"/>
        </w:rPr>
      </w:pPr>
      <w:r w:rsidRPr="00D90971">
        <w:rPr>
          <w:sz w:val="22"/>
          <w:szCs w:val="22"/>
        </w:rPr>
        <w:t>jest zgodny z wszelkimi ustalonymi specyfikacjami, wymaganiami i należycie spełni wymagania określone przez Zamawiającego,</w:t>
      </w:r>
    </w:p>
    <w:p w14:paraId="13106C49" w14:textId="77777777" w:rsidR="00683A07" w:rsidRPr="00D90971" w:rsidRDefault="00683A07">
      <w:pPr>
        <w:numPr>
          <w:ilvl w:val="0"/>
          <w:numId w:val="57"/>
        </w:numPr>
        <w:tabs>
          <w:tab w:val="left" w:pos="851"/>
        </w:tabs>
        <w:ind w:left="851" w:hanging="425"/>
        <w:jc w:val="both"/>
        <w:rPr>
          <w:sz w:val="22"/>
          <w:szCs w:val="22"/>
        </w:rPr>
      </w:pPr>
      <w:r w:rsidRPr="00D90971">
        <w:rPr>
          <w:sz w:val="22"/>
          <w:szCs w:val="22"/>
        </w:rPr>
        <w:t xml:space="preserve">jest przydatny do konkretnych celów zgodnie z jego przeznaczeniem, </w:t>
      </w:r>
    </w:p>
    <w:p w14:paraId="7816F13A" w14:textId="77777777" w:rsidR="00683A07" w:rsidRPr="00D90971" w:rsidRDefault="00683A07">
      <w:pPr>
        <w:numPr>
          <w:ilvl w:val="0"/>
          <w:numId w:val="57"/>
        </w:numPr>
        <w:tabs>
          <w:tab w:val="left" w:pos="851"/>
        </w:tabs>
        <w:ind w:left="851" w:hanging="425"/>
        <w:jc w:val="both"/>
        <w:rPr>
          <w:sz w:val="22"/>
          <w:szCs w:val="22"/>
        </w:rPr>
      </w:pPr>
      <w:r w:rsidRPr="00D90971">
        <w:rPr>
          <w:sz w:val="22"/>
          <w:szCs w:val="22"/>
        </w:rPr>
        <w:t xml:space="preserve">jest zgodny z obowiązującymi w Rzeczpospolitej Polskiej przepisami prawnymi, normami i wymaganiami organów państwowych. </w:t>
      </w:r>
    </w:p>
    <w:p w14:paraId="23312D91" w14:textId="77777777" w:rsidR="00683A07" w:rsidRPr="00367E8F" w:rsidRDefault="00683A07">
      <w:pPr>
        <w:numPr>
          <w:ilvl w:val="0"/>
          <w:numId w:val="56"/>
        </w:numPr>
        <w:ind w:hanging="426"/>
        <w:jc w:val="both"/>
        <w:rPr>
          <w:sz w:val="22"/>
          <w:szCs w:val="22"/>
        </w:rPr>
      </w:pPr>
      <w:r w:rsidRPr="00D90971">
        <w:rPr>
          <w:sz w:val="22"/>
          <w:szCs w:val="22"/>
        </w:rPr>
        <w:t xml:space="preserve">Przyjęcie lub odbiór przedmiotu Umowy w żadnym przypadku nie zwalnia Wykonawcy </w:t>
      </w:r>
      <w:r w:rsidRPr="00D90971">
        <w:rPr>
          <w:sz w:val="22"/>
          <w:szCs w:val="22"/>
        </w:rPr>
        <w:br/>
        <w:t>od odpowiedzialności za wady lub inne</w:t>
      </w:r>
      <w:r w:rsidRPr="00367E8F">
        <w:rPr>
          <w:sz w:val="22"/>
          <w:szCs w:val="22"/>
        </w:rPr>
        <w:t xml:space="preserve"> uchybienia w spełnieniu wymagań określonych przez </w:t>
      </w:r>
      <w:r>
        <w:rPr>
          <w:sz w:val="22"/>
          <w:szCs w:val="22"/>
        </w:rPr>
        <w:t>Zamawiającego</w:t>
      </w:r>
      <w:r w:rsidRPr="00367E8F">
        <w:rPr>
          <w:sz w:val="22"/>
          <w:szCs w:val="22"/>
        </w:rPr>
        <w:t>.</w:t>
      </w:r>
    </w:p>
    <w:p w14:paraId="30ADD1F1" w14:textId="2F7798C8" w:rsidR="00683A07" w:rsidRPr="00B57559" w:rsidRDefault="00683A07">
      <w:pPr>
        <w:numPr>
          <w:ilvl w:val="0"/>
          <w:numId w:val="56"/>
        </w:numPr>
        <w:ind w:hanging="426"/>
        <w:jc w:val="both"/>
        <w:rPr>
          <w:sz w:val="22"/>
          <w:szCs w:val="22"/>
        </w:rPr>
      </w:pPr>
      <w:r w:rsidRPr="00367E8F">
        <w:rPr>
          <w:sz w:val="22"/>
          <w:szCs w:val="22"/>
        </w:rPr>
        <w:t xml:space="preserve">Jeżeli </w:t>
      </w:r>
      <w:r w:rsidR="007C34C7">
        <w:rPr>
          <w:sz w:val="22"/>
          <w:szCs w:val="22"/>
        </w:rPr>
        <w:t>U</w:t>
      </w:r>
      <w:r w:rsidRPr="00367E8F">
        <w:rPr>
          <w:sz w:val="22"/>
          <w:szCs w:val="22"/>
        </w:rPr>
        <w:t xml:space="preserve">mowa i dokument gwarancyjny nie stanowią inaczej, odpowiedzialność z tytułu gwarancji jakości obejmuje zarówno wady powstałe z przyczyn, które w chwili przyjęcia lub odbioru tkwiły w przedmiocie Umowy, jak i wszelkie inne wady </w:t>
      </w:r>
      <w:r w:rsidRPr="00B57559">
        <w:rPr>
          <w:sz w:val="22"/>
          <w:szCs w:val="22"/>
        </w:rPr>
        <w:t>fizyczne, powstałe lub ujawnione przed upływem terminu obowiązywania gwarancji.</w:t>
      </w:r>
    </w:p>
    <w:p w14:paraId="175BE238" w14:textId="77777777" w:rsidR="00683A07" w:rsidRPr="00B57559" w:rsidRDefault="00683A07">
      <w:pPr>
        <w:numPr>
          <w:ilvl w:val="0"/>
          <w:numId w:val="56"/>
        </w:numPr>
        <w:ind w:hanging="426"/>
        <w:jc w:val="both"/>
        <w:rPr>
          <w:sz w:val="22"/>
          <w:szCs w:val="22"/>
        </w:rPr>
      </w:pPr>
      <w:r w:rsidRPr="00B5755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B0245C0" w14:textId="77777777" w:rsidR="00683A07" w:rsidRPr="00B57559" w:rsidRDefault="00683A07">
      <w:pPr>
        <w:numPr>
          <w:ilvl w:val="0"/>
          <w:numId w:val="56"/>
        </w:numPr>
        <w:ind w:hanging="426"/>
        <w:jc w:val="both"/>
        <w:rPr>
          <w:strike/>
          <w:sz w:val="22"/>
          <w:szCs w:val="22"/>
        </w:rPr>
      </w:pPr>
      <w:r w:rsidRPr="00B57559">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613AB48F" w14:textId="77777777" w:rsidR="00683A07" w:rsidRPr="00B57559" w:rsidRDefault="00683A07">
      <w:pPr>
        <w:numPr>
          <w:ilvl w:val="0"/>
          <w:numId w:val="56"/>
        </w:numPr>
        <w:ind w:hanging="426"/>
        <w:jc w:val="both"/>
        <w:rPr>
          <w:sz w:val="22"/>
          <w:szCs w:val="22"/>
        </w:rPr>
      </w:pPr>
      <w:r w:rsidRPr="00B57559">
        <w:rPr>
          <w:sz w:val="22"/>
          <w:szCs w:val="22"/>
        </w:rPr>
        <w:t>W przypadku uzyskania wyników badań potwierdzających wady przedmiotu Umowy koszty badań ponosi Wykonawca. Wysokość kosztów badań określi każdorazowo niezależny ekspert.</w:t>
      </w:r>
    </w:p>
    <w:p w14:paraId="242DBBAD" w14:textId="77777777" w:rsidR="00683A07" w:rsidRPr="00367E8F" w:rsidRDefault="00683A07">
      <w:pPr>
        <w:numPr>
          <w:ilvl w:val="0"/>
          <w:numId w:val="56"/>
        </w:numPr>
        <w:ind w:hanging="426"/>
        <w:jc w:val="both"/>
        <w:rPr>
          <w:sz w:val="22"/>
          <w:szCs w:val="22"/>
        </w:rPr>
      </w:pPr>
      <w:r w:rsidRPr="00B57559">
        <w:rPr>
          <w:sz w:val="22"/>
          <w:szCs w:val="22"/>
        </w:rPr>
        <w:t xml:space="preserve">Wymieniony w ramach gwarancji przedmiot Umowy winien </w:t>
      </w:r>
      <w:r w:rsidRPr="00367E8F">
        <w:rPr>
          <w:sz w:val="22"/>
          <w:szCs w:val="22"/>
        </w:rPr>
        <w:t>zostać objęty nową gwarancją na zasadach określonych w umowie.</w:t>
      </w:r>
    </w:p>
    <w:p w14:paraId="09859AA4" w14:textId="77777777" w:rsidR="00683A07" w:rsidRPr="00367E8F" w:rsidRDefault="00683A07">
      <w:pPr>
        <w:numPr>
          <w:ilvl w:val="0"/>
          <w:numId w:val="56"/>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658A414B" w14:textId="77777777" w:rsidR="00683A07" w:rsidRDefault="00683A07">
      <w:pPr>
        <w:numPr>
          <w:ilvl w:val="0"/>
          <w:numId w:val="56"/>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5B3FD88B" w14:textId="77777777" w:rsidR="00D90971" w:rsidRDefault="00D90971" w:rsidP="00D90971">
      <w:pPr>
        <w:ind w:left="426"/>
        <w:jc w:val="both"/>
        <w:rPr>
          <w:sz w:val="22"/>
          <w:szCs w:val="22"/>
        </w:rPr>
      </w:pPr>
    </w:p>
    <w:p w14:paraId="03F7D189" w14:textId="77777777" w:rsidR="00683A07" w:rsidRPr="00E450A1" w:rsidRDefault="00683A07" w:rsidP="00683A07">
      <w:pPr>
        <w:jc w:val="both"/>
        <w:rPr>
          <w:sz w:val="4"/>
          <w:szCs w:val="4"/>
        </w:rPr>
      </w:pPr>
    </w:p>
    <w:p w14:paraId="1605DD62" w14:textId="77777777" w:rsidR="00D90971" w:rsidRDefault="00D90971" w:rsidP="00D90971">
      <w:pPr>
        <w:pStyle w:val="Nagwek2"/>
      </w:pPr>
      <w:bookmarkStart w:id="158" w:name="_Toc210732877"/>
      <w:r w:rsidRPr="00E66F78">
        <w:t xml:space="preserve">§ </w:t>
      </w:r>
      <w:r>
        <w:t>7</w:t>
      </w:r>
      <w:r w:rsidRPr="00E66F78">
        <w:t xml:space="preserve">. </w:t>
      </w:r>
      <w:r w:rsidRPr="0034198A">
        <w:t>Realizacja przedmiotu umowy w zakresie usług serwisowych</w:t>
      </w:r>
      <w:bookmarkEnd w:id="158"/>
      <w:r>
        <w:t xml:space="preserve"> gwarancyjnych</w:t>
      </w:r>
    </w:p>
    <w:p w14:paraId="7A0AC613" w14:textId="77777777" w:rsidR="00D90971" w:rsidRPr="00236CEB" w:rsidRDefault="00D90971">
      <w:pPr>
        <w:numPr>
          <w:ilvl w:val="0"/>
          <w:numId w:val="89"/>
        </w:numPr>
        <w:ind w:left="360"/>
        <w:jc w:val="both"/>
        <w:rPr>
          <w:sz w:val="22"/>
          <w:szCs w:val="22"/>
        </w:rPr>
      </w:pPr>
      <w:r w:rsidRPr="00236CEB">
        <w:rPr>
          <w:sz w:val="22"/>
          <w:szCs w:val="22"/>
        </w:rPr>
        <w:t>Realizacja usług serwisowych odbywać się będzie na podstawie Wezwania Serwisowego złożonego przez Zamawiającego telefonicznie, potwierdzonego drogą elektroniczną.</w:t>
      </w:r>
    </w:p>
    <w:p w14:paraId="0A5DC011" w14:textId="77777777" w:rsidR="00D90971" w:rsidRPr="00236CEB" w:rsidRDefault="00D90971">
      <w:pPr>
        <w:numPr>
          <w:ilvl w:val="0"/>
          <w:numId w:val="89"/>
        </w:numPr>
        <w:ind w:left="360"/>
        <w:jc w:val="both"/>
        <w:rPr>
          <w:sz w:val="22"/>
          <w:szCs w:val="22"/>
        </w:rPr>
      </w:pPr>
      <w:r w:rsidRPr="00236CEB">
        <w:rPr>
          <w:sz w:val="22"/>
          <w:szCs w:val="22"/>
        </w:rPr>
        <w:t xml:space="preserve">W wezwaniu Zamawiający, powołując się na numer niniejszej umowy, określi: obiekt usługi, przyczynę wezwania z ewentualnym określeniem objawów niesprawności, przyczyny postoju (lub awaryjnej pracy), uszkodzenia oraz spodziewanego zakresu rzeczowego / usługowego serwisu. Zgłoszenia należy dokonywać do Wykonawcy, na niżej podany adres: </w:t>
      </w:r>
    </w:p>
    <w:p w14:paraId="499DF4B6" w14:textId="77777777" w:rsidR="00D90971" w:rsidRPr="00236CEB" w:rsidRDefault="00D90971" w:rsidP="00D90971">
      <w:pPr>
        <w:jc w:val="center"/>
        <w:rPr>
          <w:sz w:val="22"/>
          <w:szCs w:val="22"/>
        </w:rPr>
      </w:pPr>
      <w:r w:rsidRPr="00236CEB">
        <w:rPr>
          <w:b/>
          <w:bCs/>
          <w:sz w:val="22"/>
          <w:szCs w:val="22"/>
        </w:rPr>
        <w:t>……………………</w:t>
      </w:r>
    </w:p>
    <w:p w14:paraId="4BC1CE39" w14:textId="77777777" w:rsidR="00D90971" w:rsidRPr="00236CEB" w:rsidRDefault="00D90971" w:rsidP="00D90971">
      <w:pPr>
        <w:jc w:val="center"/>
        <w:rPr>
          <w:sz w:val="22"/>
          <w:szCs w:val="22"/>
        </w:rPr>
      </w:pPr>
      <w:r w:rsidRPr="00236CEB">
        <w:rPr>
          <w:b/>
          <w:bCs/>
          <w:sz w:val="22"/>
          <w:szCs w:val="22"/>
        </w:rPr>
        <w:t xml:space="preserve">ul. …………………………………, </w:t>
      </w:r>
    </w:p>
    <w:p w14:paraId="65112DF5" w14:textId="77777777" w:rsidR="00D90971" w:rsidRPr="00236CEB" w:rsidRDefault="00D90971" w:rsidP="00D90971">
      <w:pPr>
        <w:jc w:val="center"/>
        <w:rPr>
          <w:sz w:val="22"/>
          <w:szCs w:val="22"/>
        </w:rPr>
      </w:pPr>
      <w:r w:rsidRPr="00236CEB">
        <w:rPr>
          <w:b/>
          <w:bCs/>
          <w:sz w:val="22"/>
          <w:szCs w:val="22"/>
        </w:rPr>
        <w:t xml:space="preserve">tel. …………………………, </w:t>
      </w:r>
    </w:p>
    <w:p w14:paraId="5F1CF442" w14:textId="77777777" w:rsidR="00D90971" w:rsidRPr="00236CEB" w:rsidRDefault="00D90971">
      <w:pPr>
        <w:numPr>
          <w:ilvl w:val="0"/>
          <w:numId w:val="89"/>
        </w:numPr>
        <w:ind w:left="360"/>
        <w:jc w:val="both"/>
        <w:rPr>
          <w:sz w:val="22"/>
          <w:szCs w:val="22"/>
        </w:rPr>
      </w:pPr>
      <w:r w:rsidRPr="00236CEB">
        <w:rPr>
          <w:sz w:val="22"/>
          <w:szCs w:val="22"/>
        </w:rPr>
        <w:t xml:space="preserve">Telefoniczne zgłoszenie potrzeby wykonania usługi serwisowej Zamawiający potwierdzi pisemnym dokumentem (w formie druku „Wezwanie serwisowe”) przesłanym Wykonawcy drogą elektroniczna, nie później niż w ciągu 24 godzin od chwili zgłoszenia. W przypadku zbieżności tego </w:t>
      </w:r>
      <w:r w:rsidRPr="00236CEB">
        <w:rPr>
          <w:sz w:val="22"/>
          <w:szCs w:val="22"/>
        </w:rPr>
        <w:lastRenderedPageBreak/>
        <w:t>terminu z dniami ustawowo wolnymi od pracy, dokument ten przesłany winien być do końca następującego dnia roboczego.</w:t>
      </w:r>
    </w:p>
    <w:p w14:paraId="74D36329" w14:textId="77777777" w:rsidR="00D90971" w:rsidRPr="00EC2585" w:rsidRDefault="00D90971">
      <w:pPr>
        <w:numPr>
          <w:ilvl w:val="0"/>
          <w:numId w:val="89"/>
        </w:numPr>
        <w:ind w:left="360"/>
        <w:jc w:val="both"/>
        <w:rPr>
          <w:sz w:val="22"/>
          <w:szCs w:val="22"/>
        </w:rPr>
      </w:pPr>
      <w:bookmarkStart w:id="159" w:name="_Hlk130544181"/>
      <w:r w:rsidRPr="00EC2585">
        <w:rPr>
          <w:sz w:val="22"/>
          <w:szCs w:val="22"/>
        </w:rPr>
        <w:t>Usługi odbywać się będą na poniższych zasadach:</w:t>
      </w:r>
    </w:p>
    <w:p w14:paraId="6C901E44" w14:textId="77777777" w:rsidR="00D90971" w:rsidRPr="00EC2585" w:rsidRDefault="00D90971">
      <w:pPr>
        <w:numPr>
          <w:ilvl w:val="0"/>
          <w:numId w:val="88"/>
        </w:numPr>
        <w:ind w:left="709" w:hanging="349"/>
        <w:jc w:val="both"/>
        <w:rPr>
          <w:sz w:val="22"/>
          <w:szCs w:val="22"/>
        </w:rPr>
      </w:pPr>
      <w:r w:rsidRPr="00EC2585">
        <w:rPr>
          <w:spacing w:val="-4"/>
          <w:sz w:val="22"/>
          <w:szCs w:val="22"/>
        </w:rPr>
        <w:t xml:space="preserve">przyjazd ekipy serwisowej do naprawy w razie postoju (lub awaryjnej pracy) maszyny/urządzenia w ciągu </w:t>
      </w:r>
      <w:r w:rsidRPr="00EC2585">
        <w:rPr>
          <w:b/>
          <w:bCs/>
          <w:spacing w:val="-4"/>
          <w:sz w:val="22"/>
          <w:szCs w:val="22"/>
        </w:rPr>
        <w:t>8 godzin</w:t>
      </w:r>
      <w:r w:rsidRPr="00EC2585">
        <w:rPr>
          <w:spacing w:val="-4"/>
          <w:sz w:val="22"/>
          <w:szCs w:val="22"/>
        </w:rPr>
        <w:t xml:space="preserve"> licząc od momentu telefonicznego zgłoszenia awarii do serwisu Wykonawcy lub </w:t>
      </w:r>
      <w:r w:rsidRPr="00EC2585">
        <w:rPr>
          <w:spacing w:val="-4"/>
          <w:sz w:val="22"/>
          <w:szCs w:val="22"/>
        </w:rPr>
        <w:br/>
        <w:t>w przypadku działań prewencyjnych w innym wzajemnie uzgodnionym terminie,</w:t>
      </w:r>
    </w:p>
    <w:bookmarkEnd w:id="159"/>
    <w:p w14:paraId="6FE61900" w14:textId="77777777" w:rsidR="00D90971" w:rsidRPr="00EC2585" w:rsidRDefault="00D90971">
      <w:pPr>
        <w:numPr>
          <w:ilvl w:val="0"/>
          <w:numId w:val="88"/>
        </w:numPr>
        <w:ind w:left="709" w:hanging="349"/>
        <w:jc w:val="both"/>
        <w:rPr>
          <w:sz w:val="22"/>
          <w:szCs w:val="22"/>
        </w:rPr>
      </w:pPr>
      <w:r w:rsidRPr="00EC2585">
        <w:rPr>
          <w:spacing w:val="-4"/>
          <w:sz w:val="22"/>
          <w:szCs w:val="22"/>
        </w:rPr>
        <w:t xml:space="preserve">w przypadku braku wzajemnie uzgodnionego terminu (przy działaniach prewencyjnych) przyjazd ekipy serwisowej powinien nastąpić do </w:t>
      </w:r>
      <w:r w:rsidRPr="00EC2585">
        <w:rPr>
          <w:b/>
          <w:bCs/>
          <w:spacing w:val="-4"/>
          <w:sz w:val="22"/>
          <w:szCs w:val="22"/>
        </w:rPr>
        <w:t>24 godzin</w:t>
      </w:r>
      <w:r w:rsidRPr="00EC2585">
        <w:rPr>
          <w:spacing w:val="-4"/>
          <w:sz w:val="22"/>
          <w:szCs w:val="22"/>
        </w:rPr>
        <w:t xml:space="preserve"> od telefonicznego zgłoszenia,</w:t>
      </w:r>
    </w:p>
    <w:p w14:paraId="695A1068" w14:textId="77777777" w:rsidR="00D90971" w:rsidRPr="00EC2585" w:rsidRDefault="00D90971">
      <w:pPr>
        <w:numPr>
          <w:ilvl w:val="0"/>
          <w:numId w:val="88"/>
        </w:numPr>
        <w:ind w:left="709" w:hanging="349"/>
        <w:jc w:val="both"/>
        <w:rPr>
          <w:sz w:val="22"/>
          <w:szCs w:val="22"/>
        </w:rPr>
      </w:pPr>
      <w:r w:rsidRPr="00EC2585">
        <w:rPr>
          <w:sz w:val="22"/>
          <w:szCs w:val="22"/>
        </w:rPr>
        <w:t xml:space="preserve">usunięcie zgłoszonej awarii (niesprawności) nastąpi w terminie możliwie najkrótszym od momentu przyjazdu ekipy serwisowej na kopalnię, jednak nie dłużej niż </w:t>
      </w:r>
      <w:r w:rsidRPr="00EC2585">
        <w:rPr>
          <w:b/>
          <w:bCs/>
          <w:sz w:val="22"/>
          <w:szCs w:val="22"/>
        </w:rPr>
        <w:t xml:space="preserve">24 </w:t>
      </w:r>
      <w:r w:rsidRPr="00EC2585">
        <w:rPr>
          <w:b/>
          <w:sz w:val="22"/>
          <w:szCs w:val="22"/>
        </w:rPr>
        <w:t>godzin</w:t>
      </w:r>
      <w:r w:rsidRPr="00EC2585">
        <w:rPr>
          <w:sz w:val="22"/>
          <w:szCs w:val="22"/>
        </w:rPr>
        <w:t xml:space="preserve"> licząc od momentu telefonicznego zgłoszenia do serwisu Wykonawcy. </w:t>
      </w:r>
    </w:p>
    <w:p w14:paraId="3F3445EA" w14:textId="77777777" w:rsidR="00D90971" w:rsidRPr="00EC2585" w:rsidRDefault="00D90971" w:rsidP="00D90971">
      <w:pPr>
        <w:ind w:left="709" w:hanging="1"/>
        <w:jc w:val="both"/>
        <w:rPr>
          <w:sz w:val="22"/>
          <w:szCs w:val="22"/>
        </w:rPr>
      </w:pPr>
      <w:r w:rsidRPr="00EC2585">
        <w:rPr>
          <w:sz w:val="22"/>
          <w:szCs w:val="22"/>
        </w:rPr>
        <w:t>Czas ten wydłuża się o czas dotarcia przez pracowników serwisu do maszyny, czas przygotowania maszyny przez Zmawiającego do świadczenia usługi serwisowej, w tym czas transportu części i podzespołów na terenie kopalni przez Zamawiającego oraz czas transportu części i podzespołów niezbędnych do usunięcia postoju (lub awaryjnej pracy) od Wykonawcy do Zamawiającego jeżeli stwierdzony zakres usługi okazał się inny, niż określony w telefonicznym zgłoszeniu.</w:t>
      </w:r>
    </w:p>
    <w:p w14:paraId="536AFD92" w14:textId="77777777" w:rsidR="00D90971" w:rsidRPr="00EC2585" w:rsidRDefault="00D90971" w:rsidP="00D90971">
      <w:pPr>
        <w:ind w:left="709" w:hanging="1"/>
        <w:jc w:val="both"/>
        <w:rPr>
          <w:sz w:val="22"/>
          <w:szCs w:val="22"/>
        </w:rPr>
      </w:pPr>
      <w:r w:rsidRPr="00EC2585">
        <w:rPr>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4A8EA287" w14:textId="77777777" w:rsidR="00D90971" w:rsidRPr="00EC2585" w:rsidRDefault="00D90971">
      <w:pPr>
        <w:numPr>
          <w:ilvl w:val="0"/>
          <w:numId w:val="88"/>
        </w:numPr>
        <w:ind w:left="709" w:hanging="349"/>
        <w:jc w:val="both"/>
        <w:rPr>
          <w:sz w:val="22"/>
          <w:szCs w:val="22"/>
        </w:rPr>
      </w:pPr>
      <w:r w:rsidRPr="00EC2585">
        <w:rPr>
          <w:spacing w:val="-4"/>
          <w:sz w:val="22"/>
          <w:szCs w:val="22"/>
        </w:rPr>
        <w:t xml:space="preserve">udostępnienie części, niezbędnych służbom technicznym Zamawiającego dla utrzymania ruchu maszyny/urządzenia, następuje w terminie </w:t>
      </w:r>
      <w:r w:rsidRPr="00EC2585">
        <w:rPr>
          <w:b/>
          <w:bCs/>
          <w:spacing w:val="-4"/>
          <w:sz w:val="22"/>
          <w:szCs w:val="22"/>
        </w:rPr>
        <w:t>do 8 godzin</w:t>
      </w:r>
      <w:r w:rsidRPr="00EC2585">
        <w:rPr>
          <w:spacing w:val="-4"/>
          <w:sz w:val="22"/>
          <w:szCs w:val="22"/>
        </w:rPr>
        <w:t xml:space="preserve"> od momentu telefonicznego zgłoszenia takiej potrzeby do Wykonawcy </w:t>
      </w:r>
      <w:r w:rsidRPr="00EC2585">
        <w:rPr>
          <w:b/>
          <w:bCs/>
          <w:spacing w:val="-4"/>
          <w:sz w:val="22"/>
          <w:szCs w:val="22"/>
        </w:rPr>
        <w:t>w przypadku postoju (lub awaryjnej pracy</w:t>
      </w:r>
      <w:r w:rsidRPr="00EC2585">
        <w:rPr>
          <w:spacing w:val="-4"/>
          <w:sz w:val="22"/>
          <w:szCs w:val="22"/>
        </w:rPr>
        <w:t>) maszyny/urządzenia lub w przypadku działań prewencyjnych w innym wzajemnie uzgodnionym terminie,</w:t>
      </w:r>
    </w:p>
    <w:p w14:paraId="5CFE02BD" w14:textId="77777777" w:rsidR="00D90971" w:rsidRPr="00EC2585" w:rsidRDefault="00D90971">
      <w:pPr>
        <w:numPr>
          <w:ilvl w:val="0"/>
          <w:numId w:val="88"/>
        </w:numPr>
        <w:ind w:left="709" w:hanging="349"/>
        <w:jc w:val="both"/>
        <w:rPr>
          <w:sz w:val="22"/>
          <w:szCs w:val="22"/>
        </w:rPr>
      </w:pPr>
      <w:r w:rsidRPr="00EC2585">
        <w:rPr>
          <w:spacing w:val="-4"/>
          <w:sz w:val="22"/>
          <w:szCs w:val="22"/>
        </w:rPr>
        <w:t>w przypadku braku wzajemnie uzgodnionego terminu (</w:t>
      </w:r>
      <w:r w:rsidRPr="00EC2585">
        <w:rPr>
          <w:b/>
          <w:bCs/>
          <w:spacing w:val="-4"/>
          <w:sz w:val="22"/>
          <w:szCs w:val="22"/>
        </w:rPr>
        <w:t>przy działaniu prewencyjnym</w:t>
      </w:r>
      <w:r w:rsidRPr="00EC2585">
        <w:rPr>
          <w:spacing w:val="-4"/>
          <w:sz w:val="22"/>
          <w:szCs w:val="22"/>
        </w:rPr>
        <w:t xml:space="preserve">) udostępnienie części niezbędnych służbom Zamawiającego dla utrzymania ruchu maszyny/urządzenia, następuje </w:t>
      </w:r>
      <w:r w:rsidRPr="00EC2585">
        <w:rPr>
          <w:b/>
          <w:bCs/>
          <w:spacing w:val="-4"/>
          <w:sz w:val="22"/>
          <w:szCs w:val="22"/>
        </w:rPr>
        <w:t>do 24 godzin</w:t>
      </w:r>
      <w:r w:rsidRPr="00EC2585">
        <w:rPr>
          <w:spacing w:val="-4"/>
          <w:sz w:val="22"/>
          <w:szCs w:val="22"/>
        </w:rPr>
        <w:t xml:space="preserve"> od telefonicznego zgłoszenia.</w:t>
      </w:r>
    </w:p>
    <w:p w14:paraId="17BBE381" w14:textId="77777777" w:rsidR="00D90971" w:rsidRPr="00EC2585" w:rsidRDefault="00D90971">
      <w:pPr>
        <w:numPr>
          <w:ilvl w:val="0"/>
          <w:numId w:val="89"/>
        </w:numPr>
        <w:ind w:left="426" w:hanging="426"/>
        <w:jc w:val="both"/>
        <w:rPr>
          <w:sz w:val="22"/>
          <w:szCs w:val="22"/>
        </w:rPr>
      </w:pPr>
      <w:r w:rsidRPr="00EC2585">
        <w:rPr>
          <w:sz w:val="22"/>
          <w:szCs w:val="22"/>
        </w:rPr>
        <w:t>Wykonawca zobowiązuje się wykonać usługi serwisowe na terenie Zamawiającego w czasie możliwie najkrótszym, gwarantując odpowiednią jakość wykonanych prac i części. W przypadku, gdy przystąpienie ekipy serwisu do pracy będzie niemożliwe ze względu na nieodpowiednie przygotowanie i zabezpieczenie stanowiska pracy przez Zamawiającego, czas przeznaczony na usunięcie awarii zostanie wydłużony o czas przygotowania i zabezpieczenia przez Zamawiającego stanowiska pracy.</w:t>
      </w:r>
    </w:p>
    <w:p w14:paraId="1E139359" w14:textId="77777777" w:rsidR="00D90971" w:rsidRPr="00EC2585" w:rsidRDefault="00D90971" w:rsidP="00D90971">
      <w:pPr>
        <w:ind w:left="426"/>
        <w:jc w:val="both"/>
        <w:rPr>
          <w:sz w:val="22"/>
          <w:szCs w:val="22"/>
        </w:rPr>
      </w:pPr>
      <w:r w:rsidRPr="00EC2585">
        <w:rPr>
          <w:sz w:val="22"/>
          <w:szCs w:val="22"/>
        </w:rPr>
        <w:t> Za zgodne z obowiązującymi przepisami i technologią wykonania usługi serwisowej na terenie Zamawiającego odpowiada kierownik lub przodowy brygady serwisu, wyznaczany przez osobę uprawnioną ze strony Wykonawcy.</w:t>
      </w:r>
    </w:p>
    <w:p w14:paraId="70087BBF" w14:textId="77777777" w:rsidR="00D90971" w:rsidRPr="00236CEB" w:rsidRDefault="00D90971">
      <w:pPr>
        <w:numPr>
          <w:ilvl w:val="0"/>
          <w:numId w:val="89"/>
        </w:numPr>
        <w:ind w:left="360"/>
        <w:jc w:val="both"/>
        <w:rPr>
          <w:sz w:val="22"/>
          <w:szCs w:val="22"/>
        </w:rPr>
      </w:pPr>
      <w:r w:rsidRPr="00236CEB">
        <w:rPr>
          <w:sz w:val="22"/>
          <w:szCs w:val="22"/>
        </w:rPr>
        <w:t xml:space="preserve">Ekipa serwisowa Wykonawcy: </w:t>
      </w:r>
    </w:p>
    <w:p w14:paraId="108033FE" w14:textId="77777777" w:rsidR="00D90971" w:rsidRPr="00236CEB" w:rsidRDefault="00D90971">
      <w:pPr>
        <w:numPr>
          <w:ilvl w:val="0"/>
          <w:numId w:val="91"/>
        </w:numPr>
        <w:ind w:left="567" w:hanging="283"/>
        <w:contextualSpacing/>
        <w:jc w:val="both"/>
        <w:rPr>
          <w:sz w:val="22"/>
          <w:szCs w:val="22"/>
        </w:rPr>
      </w:pPr>
      <w:r w:rsidRPr="00236CEB">
        <w:rPr>
          <w:sz w:val="22"/>
          <w:szCs w:val="22"/>
        </w:rPr>
        <w:t>zgłasza swój przyjazd u osoby określonej w zgłoszeniu (lub wskazanej do kontaktu) wspólnie</w:t>
      </w:r>
      <w:r w:rsidRPr="00236CEB">
        <w:rPr>
          <w:sz w:val="22"/>
          <w:szCs w:val="22"/>
        </w:rPr>
        <w:br/>
        <w:t>z nią u dyspozytora Zamawiającego, po czym dopiero możliwe jest wejście/wjazd na teren Oddziału;</w:t>
      </w:r>
    </w:p>
    <w:p w14:paraId="21575671" w14:textId="77777777" w:rsidR="00D90971" w:rsidRPr="00236CEB" w:rsidRDefault="00D90971" w:rsidP="00D90971">
      <w:pPr>
        <w:ind w:left="567"/>
        <w:jc w:val="both"/>
        <w:rPr>
          <w:sz w:val="22"/>
          <w:szCs w:val="22"/>
        </w:rPr>
      </w:pPr>
      <w:r w:rsidRPr="00236CEB">
        <w:rPr>
          <w:sz w:val="22"/>
          <w:szCs w:val="22"/>
        </w:rPr>
        <w:t>Zgłoszenie przyjazdu Serwisu oznacza rozpoczęcie czasu świadczenia usługi serwisowej i pracy serwisu.</w:t>
      </w:r>
    </w:p>
    <w:p w14:paraId="2E9BE540" w14:textId="77777777" w:rsidR="00D90971" w:rsidRPr="00236CEB" w:rsidRDefault="00D90971">
      <w:pPr>
        <w:numPr>
          <w:ilvl w:val="0"/>
          <w:numId w:val="91"/>
        </w:numPr>
        <w:ind w:left="567" w:hanging="283"/>
        <w:contextualSpacing/>
        <w:jc w:val="both"/>
        <w:rPr>
          <w:sz w:val="22"/>
          <w:szCs w:val="22"/>
        </w:rPr>
      </w:pPr>
      <w:r w:rsidRPr="00236CEB">
        <w:rPr>
          <w:sz w:val="22"/>
          <w:szCs w:val="22"/>
        </w:rPr>
        <w:t>przed wejściem/wjazdem na teren Oddziału zobowiązany jest do pobrania karty identyfikacyjnej</w:t>
      </w:r>
      <w:r w:rsidRPr="00236CEB">
        <w:rPr>
          <w:sz w:val="22"/>
          <w:szCs w:val="22"/>
        </w:rPr>
        <w:br/>
        <w:t>w celu zarejestrowania wejścia/wjazdu na teren Zakładu Górniczego.</w:t>
      </w:r>
    </w:p>
    <w:p w14:paraId="2DB68492" w14:textId="77777777" w:rsidR="00D90971" w:rsidRPr="00236CEB" w:rsidRDefault="00D90971">
      <w:pPr>
        <w:numPr>
          <w:ilvl w:val="0"/>
          <w:numId w:val="89"/>
        </w:numPr>
        <w:ind w:left="360"/>
        <w:jc w:val="both"/>
        <w:rPr>
          <w:sz w:val="22"/>
          <w:szCs w:val="22"/>
        </w:rPr>
      </w:pPr>
      <w:r w:rsidRPr="00236CEB">
        <w:rPr>
          <w:sz w:val="22"/>
          <w:szCs w:val="22"/>
        </w:rPr>
        <w:t> Pracownicy ekipy serwisowej wykonujący usługę zobowiązani są do stosowania bezpiecznych metod pracy, przestrzegania przepisów BHP oraz instrukcji i zarządzeń obowiązujących w Kopalni, na terenie której usługa jest wykonywana.</w:t>
      </w:r>
    </w:p>
    <w:p w14:paraId="4E0890FB" w14:textId="77777777" w:rsidR="00D90971" w:rsidRPr="00236CEB" w:rsidRDefault="00D90971">
      <w:pPr>
        <w:numPr>
          <w:ilvl w:val="0"/>
          <w:numId w:val="89"/>
        </w:numPr>
        <w:ind w:left="360"/>
        <w:jc w:val="both"/>
        <w:rPr>
          <w:sz w:val="22"/>
          <w:szCs w:val="22"/>
        </w:rPr>
      </w:pPr>
      <w:r w:rsidRPr="00236CEB">
        <w:rPr>
          <w:sz w:val="22"/>
          <w:szCs w:val="22"/>
        </w:rPr>
        <w:t>W ramach niniejszej umowy Zamawiający zobowiązany jest do:</w:t>
      </w:r>
    </w:p>
    <w:p w14:paraId="39AED303" w14:textId="77777777" w:rsidR="00D90971" w:rsidRPr="00236CEB" w:rsidRDefault="00D90971">
      <w:pPr>
        <w:numPr>
          <w:ilvl w:val="0"/>
          <w:numId w:val="90"/>
        </w:numPr>
        <w:ind w:left="720"/>
        <w:jc w:val="both"/>
        <w:rPr>
          <w:sz w:val="22"/>
          <w:szCs w:val="22"/>
        </w:rPr>
      </w:pPr>
      <w:r w:rsidRPr="00236CEB">
        <w:rPr>
          <w:sz w:val="22"/>
          <w:szCs w:val="22"/>
        </w:rPr>
        <w:t>przygotowania stanowiska pracy na dole Kopalni tak, aby możliwe było natychmiastowe przystąpienie do prac, w celu właściwego wykorzystania serwisu Wykonawcy,</w:t>
      </w:r>
    </w:p>
    <w:p w14:paraId="02E1EE2A" w14:textId="77777777" w:rsidR="00D90971" w:rsidRPr="00236CEB" w:rsidRDefault="00D90971">
      <w:pPr>
        <w:numPr>
          <w:ilvl w:val="0"/>
          <w:numId w:val="90"/>
        </w:numPr>
        <w:ind w:left="720"/>
        <w:jc w:val="both"/>
        <w:rPr>
          <w:sz w:val="22"/>
          <w:szCs w:val="22"/>
        </w:rPr>
      </w:pPr>
      <w:r w:rsidRPr="00236CEB">
        <w:rPr>
          <w:sz w:val="22"/>
          <w:szCs w:val="22"/>
        </w:rPr>
        <w:t>zapewnienia osoby dozoru ruchu ze strony Kopalni w charakterze opiekuna i koordynatora prac,</w:t>
      </w:r>
    </w:p>
    <w:p w14:paraId="307A6D18" w14:textId="77777777" w:rsidR="00D90971" w:rsidRPr="00236CEB" w:rsidRDefault="00D90971">
      <w:pPr>
        <w:numPr>
          <w:ilvl w:val="0"/>
          <w:numId w:val="90"/>
        </w:numPr>
        <w:ind w:left="720"/>
        <w:jc w:val="both"/>
        <w:rPr>
          <w:sz w:val="22"/>
          <w:szCs w:val="22"/>
        </w:rPr>
      </w:pPr>
      <w:r w:rsidRPr="00236CEB">
        <w:rPr>
          <w:sz w:val="22"/>
          <w:szCs w:val="22"/>
        </w:rPr>
        <w:lastRenderedPageBreak/>
        <w:t>zapewnienia pracownikom ekipy serwisowej bezpiecznych warunków pracy  i udostępnienie pracownikom Wykonawcy, w czasie wykonywania usługi serwisowej jak i w czasie doraźnych kontroli związanych z nadzorem nad eksploatacją kolejki, możliwości korzystania z: zaplecza socjalnego i technicznego (łaźnia, szatnia, markownia, łączność telefoniczna), opieki lekarskiej (tylko dla pracowników serwisu wymagających interwencji lekarskiej na terenie Kopalni) oraz korzystania z wyposażenia pracownika (tj: lamp górniczych, sprzętu ochrony dróg oddechowych, odzieży ochronnej), na zasadach obowiązujących w Kopalni, na terenie której wykonywana jest usługa</w:t>
      </w:r>
    </w:p>
    <w:p w14:paraId="63B7EF29" w14:textId="77777777" w:rsidR="00D90971" w:rsidRPr="00236CEB" w:rsidRDefault="00D90971">
      <w:pPr>
        <w:numPr>
          <w:ilvl w:val="0"/>
          <w:numId w:val="90"/>
        </w:numPr>
        <w:ind w:left="720"/>
        <w:jc w:val="both"/>
        <w:rPr>
          <w:sz w:val="22"/>
          <w:szCs w:val="22"/>
        </w:rPr>
      </w:pPr>
      <w:r w:rsidRPr="00236CEB">
        <w:rPr>
          <w:sz w:val="22"/>
          <w:szCs w:val="22"/>
        </w:rPr>
        <w:t>zapewnienia transportu narzędzi, części i podzespołów oraz pracowników serwisu w podziemiu kopalni,</w:t>
      </w:r>
    </w:p>
    <w:p w14:paraId="225EE6A4" w14:textId="77777777" w:rsidR="00D90971" w:rsidRPr="00236CEB" w:rsidRDefault="00D90971">
      <w:pPr>
        <w:numPr>
          <w:ilvl w:val="0"/>
          <w:numId w:val="90"/>
        </w:numPr>
        <w:ind w:left="720"/>
        <w:jc w:val="both"/>
        <w:rPr>
          <w:sz w:val="22"/>
          <w:szCs w:val="22"/>
        </w:rPr>
      </w:pPr>
      <w:r w:rsidRPr="00236CEB">
        <w:rPr>
          <w:sz w:val="22"/>
          <w:szCs w:val="22"/>
        </w:rPr>
        <w:t xml:space="preserve">zapewnienia dostawy mediów w postaci energii elektrycznej, sprężonego powietrza, emulsji wysokociśnieniowej, wody oraz materiałów eksploatacyjnych np. olejów i smarów, potrzebnych do wymiany lub uzupełnienia. </w:t>
      </w:r>
    </w:p>
    <w:p w14:paraId="2DC2E6E3" w14:textId="77777777" w:rsidR="00D90971" w:rsidRPr="00236CEB" w:rsidRDefault="00D90971">
      <w:pPr>
        <w:numPr>
          <w:ilvl w:val="0"/>
          <w:numId w:val="89"/>
        </w:numPr>
        <w:ind w:left="360"/>
        <w:jc w:val="both"/>
        <w:rPr>
          <w:sz w:val="22"/>
          <w:szCs w:val="22"/>
        </w:rPr>
      </w:pPr>
      <w:r w:rsidRPr="00236CEB">
        <w:rPr>
          <w:sz w:val="22"/>
          <w:szCs w:val="22"/>
        </w:rPr>
        <w:t>Wykonanie usługi na terenie Kopalni będzie każdorazowo dokumentowane protokołem usługi serwisowej, sporządzanym w 2 egzemplarzach (po jednym dla każdej ze stron) przez przedstawicieli Wykonawcy i potwierdzonym przez upoważnionego przedstawiciela Zamawiającego.</w:t>
      </w:r>
    </w:p>
    <w:p w14:paraId="29206CFB" w14:textId="77777777" w:rsidR="00D90971" w:rsidRPr="00236CEB" w:rsidRDefault="00D90971">
      <w:pPr>
        <w:numPr>
          <w:ilvl w:val="0"/>
          <w:numId w:val="89"/>
        </w:numPr>
        <w:ind w:left="360"/>
        <w:jc w:val="both"/>
        <w:rPr>
          <w:sz w:val="22"/>
          <w:szCs w:val="22"/>
        </w:rPr>
      </w:pPr>
      <w:r w:rsidRPr="00236CEB">
        <w:rPr>
          <w:sz w:val="22"/>
          <w:szCs w:val="22"/>
        </w:rPr>
        <w:t xml:space="preserve">Usługi serwisowe gwarancyjne w ramach umowy realizowane będą również w formie zabezpieczenia dla służb technicznych Zamawiającego jednostkowych ilości części i podzespołów, po zgłoszeniu w opisany wyżej sposób takiej potrzeby. </w:t>
      </w:r>
    </w:p>
    <w:p w14:paraId="5C019CD8" w14:textId="77777777" w:rsidR="00D90971" w:rsidRPr="00236CEB" w:rsidRDefault="00D90971">
      <w:pPr>
        <w:numPr>
          <w:ilvl w:val="0"/>
          <w:numId w:val="89"/>
        </w:numPr>
        <w:ind w:left="360"/>
        <w:jc w:val="both"/>
        <w:rPr>
          <w:sz w:val="22"/>
          <w:szCs w:val="22"/>
        </w:rPr>
      </w:pPr>
      <w:r w:rsidRPr="00236CEB">
        <w:rPr>
          <w:rFonts w:eastAsia="Calibri"/>
          <w:sz w:val="22"/>
          <w:szCs w:val="22"/>
        </w:rPr>
        <w:t>Świadczenie usług serwisowych w przypadku awarii (niesprawności) powstałych z przyczyn leżących po stronie Zamawiającego, będzie odbywać się na podstawie odrębnie zawartych umów pomiędzy stronami niniejszej umowy.</w:t>
      </w:r>
    </w:p>
    <w:p w14:paraId="44EAE522" w14:textId="77777777" w:rsidR="00D90971" w:rsidRPr="00236CEB" w:rsidRDefault="00D90971">
      <w:pPr>
        <w:numPr>
          <w:ilvl w:val="0"/>
          <w:numId w:val="89"/>
        </w:numPr>
        <w:ind w:left="360"/>
        <w:jc w:val="both"/>
        <w:rPr>
          <w:sz w:val="22"/>
          <w:szCs w:val="22"/>
        </w:rPr>
      </w:pPr>
      <w:r w:rsidRPr="00236CEB">
        <w:rPr>
          <w:sz w:val="22"/>
          <w:szCs w:val="22"/>
        </w:rPr>
        <w:t>Koszty wymienionych części zamiennych w ramach usług serwisowych wraz z kosztami transportu do Zamawiającego ponosi Wykonawca jedynie w przypadku usługi na rzecz uznanej gwarancji.</w:t>
      </w:r>
    </w:p>
    <w:p w14:paraId="02651AF4" w14:textId="77777777" w:rsidR="00D90971" w:rsidRPr="00236CEB" w:rsidRDefault="00D90971">
      <w:pPr>
        <w:numPr>
          <w:ilvl w:val="0"/>
          <w:numId w:val="89"/>
        </w:numPr>
        <w:ind w:left="360"/>
        <w:jc w:val="both"/>
        <w:rPr>
          <w:sz w:val="22"/>
          <w:szCs w:val="22"/>
        </w:rPr>
      </w:pPr>
      <w:r w:rsidRPr="00236CEB">
        <w:rPr>
          <w:rFonts w:eastAsia="Calibri"/>
          <w:sz w:val="22"/>
          <w:szCs w:val="22"/>
        </w:rPr>
        <w:t>Przedstawiciele serwisu i Zamawiającego określą na miejscu, w trakcie naprawy jeżeli to możliwe czy usługa jest gwarancyjna. Fakt ten zostanie potwierdzony w protokole usługi serwisowej.</w:t>
      </w:r>
    </w:p>
    <w:p w14:paraId="7BC7AEB2" w14:textId="77777777" w:rsidR="00D90971" w:rsidRPr="00236CEB" w:rsidRDefault="00D90971">
      <w:pPr>
        <w:numPr>
          <w:ilvl w:val="0"/>
          <w:numId w:val="89"/>
        </w:numPr>
        <w:ind w:left="360"/>
        <w:jc w:val="both"/>
        <w:rPr>
          <w:sz w:val="22"/>
          <w:szCs w:val="22"/>
        </w:rPr>
      </w:pPr>
      <w:r w:rsidRPr="00236CEB">
        <w:rPr>
          <w:rFonts w:eastAsia="Calibri"/>
          <w:sz w:val="22"/>
          <w:szCs w:val="22"/>
        </w:rPr>
        <w:t>Dla przypadków spornych prowadzona będzie procedura reklamacyjna.</w:t>
      </w:r>
    </w:p>
    <w:p w14:paraId="3685DB60" w14:textId="77777777" w:rsidR="00D90971" w:rsidRPr="00236CEB" w:rsidRDefault="00D90971">
      <w:pPr>
        <w:numPr>
          <w:ilvl w:val="0"/>
          <w:numId w:val="89"/>
        </w:numPr>
        <w:ind w:left="360"/>
        <w:jc w:val="both"/>
        <w:rPr>
          <w:sz w:val="22"/>
          <w:szCs w:val="22"/>
        </w:rPr>
      </w:pPr>
      <w:r w:rsidRPr="00236CEB">
        <w:rPr>
          <w:rFonts w:eastAsia="Calibri"/>
          <w:sz w:val="22"/>
          <w:szCs w:val="22"/>
        </w:rPr>
        <w:t xml:space="preserve">Ewentualne faktury za wykonanie usługi serwisowej, wystawiane będą po zakończeniu procesu reklamacyjnego. Zalecany termin rozpatrzenia reklamacji: do 30 dni od daty wykonania usługi serwisowej. </w:t>
      </w:r>
    </w:p>
    <w:p w14:paraId="67C7BF2D" w14:textId="77777777" w:rsidR="00683A07" w:rsidRDefault="00683A07" w:rsidP="00683A07">
      <w:pPr>
        <w:jc w:val="both"/>
        <w:rPr>
          <w:sz w:val="22"/>
          <w:szCs w:val="22"/>
        </w:rPr>
      </w:pPr>
    </w:p>
    <w:p w14:paraId="74FE0FB7" w14:textId="2065E576" w:rsidR="00683A07" w:rsidRPr="00E66F78" w:rsidRDefault="00683A07" w:rsidP="00683A07">
      <w:pPr>
        <w:pStyle w:val="Nagwek2"/>
      </w:pPr>
      <w:bookmarkStart w:id="160" w:name="_Toc64016204"/>
      <w:bookmarkStart w:id="161" w:name="_Toc106184587"/>
      <w:bookmarkStart w:id="162" w:name="_Toc148612350"/>
      <w:r w:rsidRPr="00E66F78">
        <w:t xml:space="preserve">§ </w:t>
      </w:r>
      <w:r w:rsidR="00AE3043">
        <w:t>8</w:t>
      </w:r>
      <w:r w:rsidRPr="00E66F78">
        <w:t>. Szczególne obowiązki Wykonawcy</w:t>
      </w:r>
      <w:bookmarkEnd w:id="160"/>
      <w:bookmarkEnd w:id="161"/>
      <w:bookmarkEnd w:id="162"/>
    </w:p>
    <w:p w14:paraId="5B9D1531" w14:textId="77777777" w:rsidR="00683A07" w:rsidRPr="00DA017B" w:rsidRDefault="00683A07" w:rsidP="00683A07">
      <w:pPr>
        <w:spacing w:line="259" w:lineRule="auto"/>
        <w:ind w:left="357"/>
        <w:jc w:val="both"/>
        <w:rPr>
          <w:sz w:val="10"/>
          <w:szCs w:val="10"/>
        </w:rPr>
      </w:pPr>
      <w:bookmarkStart w:id="163" w:name="_Hlk67826176"/>
    </w:p>
    <w:p w14:paraId="3442D8DC" w14:textId="77777777" w:rsidR="00683A07" w:rsidRPr="00A33BF6" w:rsidRDefault="00683A07">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4A7941E0"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t>Opakowania przewidziane do zwrotu Zamawiający zwróci Wykonawcy w terminie 30 dni do dnia przyjęcia przedmiotu umowy. Wykonawca zobowiązany jest do odbioru opakowań zwrotnych własnym transportem.</w:t>
      </w:r>
    </w:p>
    <w:p w14:paraId="28E10A9D"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t>Przedmiot umowy zostanie wydany Zamawiającemu w opakowaniu zwyczajowo przyjętym dla danego rodzaju towaru i sposobu przewozu.</w:t>
      </w:r>
    </w:p>
    <w:p w14:paraId="5C60F383"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t>Braki w dostawie przedmiotu umowy Zamawiający zobowiązany jest podać niezwłocznie Wykonawcy do wiadomości pisemnie. Wykonawca winien w ciągu 3 dni roboczych od wpłynięcia powiadomienia zająć stanowisko, co do braków.</w:t>
      </w:r>
    </w:p>
    <w:p w14:paraId="0E6AD790"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t>Jeżeli zajęcie stanowiska nie nastąpi w tym terminie, to przedmiot umowy Zamawiający będzie uważał za nie dostarczony. Brakujący przedmiot umowy Wykonawca uzupełni niezwłocznie w cenie zamówienia.</w:t>
      </w:r>
    </w:p>
    <w:p w14:paraId="33DC632A"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t>Przedmiot umowy winien być oznakowany w sposób umożliwiający jego łatwą identyfikację.</w:t>
      </w:r>
    </w:p>
    <w:p w14:paraId="28D51069" w14:textId="77777777" w:rsidR="00D90971" w:rsidRPr="00A204A9" w:rsidRDefault="00D90971">
      <w:pPr>
        <w:numPr>
          <w:ilvl w:val="0"/>
          <w:numId w:val="41"/>
        </w:numPr>
        <w:tabs>
          <w:tab w:val="num" w:pos="284"/>
        </w:tabs>
        <w:spacing w:line="259" w:lineRule="auto"/>
        <w:jc w:val="both"/>
        <w:rPr>
          <w:strike/>
          <w:sz w:val="22"/>
          <w:szCs w:val="22"/>
        </w:rPr>
      </w:pPr>
      <w:r w:rsidRPr="00A204A9">
        <w:rPr>
          <w:sz w:val="22"/>
          <w:szCs w:val="22"/>
        </w:rPr>
        <w:t>Wykonawca zobowiązuje się zawiadomić Zamawiającego e-mailem z 3-dniowym wyprzedzeniem o terminie dostarczenia przedmiotu umowy. Przekazanie przez Wykonawcę towaru nastąpi w godzinach od 7.00 do 13.00.</w:t>
      </w:r>
    </w:p>
    <w:p w14:paraId="10E350EF" w14:textId="77777777" w:rsidR="00D90971" w:rsidRPr="00A204A9" w:rsidRDefault="00D90971">
      <w:pPr>
        <w:numPr>
          <w:ilvl w:val="0"/>
          <w:numId w:val="41"/>
        </w:numPr>
        <w:tabs>
          <w:tab w:val="num" w:pos="284"/>
        </w:tabs>
        <w:spacing w:line="259" w:lineRule="auto"/>
        <w:jc w:val="both"/>
        <w:rPr>
          <w:sz w:val="22"/>
          <w:szCs w:val="22"/>
        </w:rPr>
      </w:pPr>
      <w:r w:rsidRPr="00A204A9">
        <w:rPr>
          <w:sz w:val="22"/>
          <w:szCs w:val="22"/>
        </w:rPr>
        <w:lastRenderedPageBreak/>
        <w:t>Wykonawca zapewnia bezpieczną i niezawodną eksploatację przedmiotu umowy pod warunkiem przestrzegania przez Zamawiającego wymagań przewidzianych w instrukcji obsługi w zakresie prowadzenia eksploatacji, konserwacji oraz napraw wyrobu.</w:t>
      </w:r>
    </w:p>
    <w:p w14:paraId="7BA48A8E" w14:textId="77777777" w:rsidR="00D90971" w:rsidRDefault="00D90971">
      <w:pPr>
        <w:numPr>
          <w:ilvl w:val="0"/>
          <w:numId w:val="41"/>
        </w:numPr>
        <w:tabs>
          <w:tab w:val="num" w:pos="284"/>
        </w:tabs>
        <w:spacing w:line="259" w:lineRule="auto"/>
        <w:jc w:val="both"/>
        <w:rPr>
          <w:sz w:val="22"/>
          <w:szCs w:val="22"/>
        </w:rPr>
      </w:pPr>
      <w:r w:rsidRPr="00A204A9">
        <w:rPr>
          <w:sz w:val="22"/>
          <w:szCs w:val="22"/>
        </w:rPr>
        <w:t>Wykonawca zobowiązuje się w ramach ceny za wykonanie zamówienia do</w:t>
      </w:r>
      <w:r>
        <w:rPr>
          <w:sz w:val="22"/>
          <w:szCs w:val="22"/>
        </w:rPr>
        <w:t>:</w:t>
      </w:r>
    </w:p>
    <w:p w14:paraId="72647074" w14:textId="77777777" w:rsidR="00D90971" w:rsidRPr="00DB68F6" w:rsidRDefault="00D90971">
      <w:pPr>
        <w:pStyle w:val="Akapitzlist"/>
        <w:numPr>
          <w:ilvl w:val="8"/>
          <w:numId w:val="92"/>
        </w:numPr>
        <w:autoSpaceDE w:val="0"/>
        <w:autoSpaceDN w:val="0"/>
        <w:adjustRightInd w:val="0"/>
        <w:ind w:left="567" w:hanging="283"/>
        <w:jc w:val="both"/>
        <w:rPr>
          <w:sz w:val="22"/>
          <w:szCs w:val="22"/>
        </w:rPr>
      </w:pPr>
      <w:r w:rsidRPr="00DB68F6">
        <w:rPr>
          <w:sz w:val="22"/>
          <w:szCs w:val="22"/>
        </w:rPr>
        <w:t>transportu przedmiotu umowy do magazynu Zamawiającego z uwzględnieniem konieczności zapewnienia jego zabezpieczenia przed uszkodzeniami i ubezpieczenia go na czas transportu,</w:t>
      </w:r>
    </w:p>
    <w:p w14:paraId="123B108C" w14:textId="77777777" w:rsidR="00D90971" w:rsidRPr="009146B3" w:rsidRDefault="00D90971">
      <w:pPr>
        <w:pStyle w:val="Akapitzlist"/>
        <w:numPr>
          <w:ilvl w:val="8"/>
          <w:numId w:val="92"/>
        </w:numPr>
        <w:autoSpaceDE w:val="0"/>
        <w:autoSpaceDN w:val="0"/>
        <w:adjustRightInd w:val="0"/>
        <w:ind w:left="567" w:hanging="283"/>
        <w:jc w:val="both"/>
        <w:rPr>
          <w:sz w:val="22"/>
          <w:szCs w:val="22"/>
        </w:rPr>
      </w:pPr>
      <w:r w:rsidRPr="009146B3">
        <w:rPr>
          <w:sz w:val="22"/>
          <w:szCs w:val="22"/>
        </w:rPr>
        <w:t>nadzoru i udziału serwisu w trakcie pierwszego montażu i rozruchu przedmiotu umowy w podziemnych wyrobiskach,</w:t>
      </w:r>
    </w:p>
    <w:p w14:paraId="7EF68ED1" w14:textId="77777777" w:rsidR="00D90971" w:rsidRPr="009146B3" w:rsidRDefault="00D90971">
      <w:pPr>
        <w:numPr>
          <w:ilvl w:val="0"/>
          <w:numId w:val="41"/>
        </w:numPr>
        <w:tabs>
          <w:tab w:val="num" w:pos="284"/>
        </w:tabs>
        <w:spacing w:line="259" w:lineRule="auto"/>
        <w:ind w:hanging="502"/>
        <w:jc w:val="both"/>
        <w:rPr>
          <w:sz w:val="22"/>
          <w:szCs w:val="22"/>
        </w:rPr>
      </w:pPr>
      <w:r w:rsidRPr="009146B3">
        <w:rPr>
          <w:sz w:val="22"/>
          <w:szCs w:val="22"/>
        </w:rPr>
        <w:t>Wykonawca zapewni serwis obejmujący utrzymanie przedmiotu umowy w sprawności umożliwiającej zgodną z przepisami jego eksploatację:</w:t>
      </w:r>
    </w:p>
    <w:p w14:paraId="53D1DE76" w14:textId="77777777" w:rsidR="00D90971" w:rsidRPr="009146B3" w:rsidRDefault="00D90971">
      <w:pPr>
        <w:numPr>
          <w:ilvl w:val="0"/>
          <w:numId w:val="93"/>
        </w:numPr>
        <w:ind w:left="567" w:hanging="283"/>
        <w:jc w:val="both"/>
        <w:rPr>
          <w:sz w:val="22"/>
          <w:szCs w:val="22"/>
        </w:rPr>
      </w:pPr>
      <w:r w:rsidRPr="009146B3">
        <w:rPr>
          <w:sz w:val="22"/>
          <w:szCs w:val="22"/>
        </w:rPr>
        <w:t xml:space="preserve">w ramach ceny za wykonanie zamówienia w okresie gwarancji dla czynności wykonywanych zgodnie z warunkami gwarancji; </w:t>
      </w:r>
      <w:r w:rsidRPr="009146B3">
        <w:rPr>
          <w:bCs/>
          <w:sz w:val="22"/>
          <w:szCs w:val="22"/>
        </w:rPr>
        <w:t>naprawy w zakresie nieobjętym warunkami gwarancji rozliczane będą zgodnie z odrębnie zawartymi umowami serwisowymi,</w:t>
      </w:r>
    </w:p>
    <w:p w14:paraId="35503C7E" w14:textId="77777777" w:rsidR="00D90971" w:rsidRPr="009146B3" w:rsidRDefault="00D90971">
      <w:pPr>
        <w:numPr>
          <w:ilvl w:val="0"/>
          <w:numId w:val="93"/>
        </w:numPr>
        <w:ind w:left="567" w:hanging="283"/>
        <w:jc w:val="both"/>
        <w:rPr>
          <w:sz w:val="22"/>
          <w:szCs w:val="22"/>
        </w:rPr>
      </w:pPr>
      <w:r w:rsidRPr="009146B3">
        <w:rPr>
          <w:sz w:val="22"/>
          <w:szCs w:val="22"/>
        </w:rPr>
        <w:t>odpłatny po okresie gwarancji, realizowany na zasadach ustalonych w ewentualnych, odrębnie zawieranych umowach serwisowych,</w:t>
      </w:r>
    </w:p>
    <w:p w14:paraId="622D8FA1" w14:textId="77777777" w:rsidR="00D90971" w:rsidRPr="009146B3" w:rsidRDefault="00D90971">
      <w:pPr>
        <w:numPr>
          <w:ilvl w:val="0"/>
          <w:numId w:val="41"/>
        </w:numPr>
        <w:tabs>
          <w:tab w:val="num" w:pos="284"/>
        </w:tabs>
        <w:spacing w:line="259" w:lineRule="auto"/>
        <w:ind w:hanging="502"/>
        <w:jc w:val="both"/>
        <w:rPr>
          <w:sz w:val="22"/>
          <w:szCs w:val="22"/>
        </w:rPr>
      </w:pPr>
      <w:r w:rsidRPr="009146B3">
        <w:rPr>
          <w:sz w:val="22"/>
          <w:szCs w:val="22"/>
        </w:rPr>
        <w:t>Wykonawca zobowiązuje się zapewnić przez okres min. 10 lat od roku produkcji przedmiotu umowy dostępność wszystkich zabudowanych w nim części i podzespołów.</w:t>
      </w:r>
    </w:p>
    <w:p w14:paraId="00A25550" w14:textId="1D34B5E4" w:rsidR="00071D68" w:rsidRPr="00A33BF6" w:rsidRDefault="00071D68">
      <w:pPr>
        <w:numPr>
          <w:ilvl w:val="0"/>
          <w:numId w:val="41"/>
        </w:numPr>
        <w:spacing w:line="259" w:lineRule="auto"/>
        <w:ind w:left="284" w:hanging="426"/>
        <w:jc w:val="both"/>
        <w:rPr>
          <w:sz w:val="22"/>
          <w:szCs w:val="22"/>
        </w:rPr>
      </w:pPr>
      <w:r w:rsidRPr="00A33BF6">
        <w:rPr>
          <w:sz w:val="22"/>
          <w:szCs w:val="22"/>
        </w:rPr>
        <w:t>Wykonawcy, którzy złożyli ofertę wspólną odpowiadają solidarnie za realizację zamówienia.</w:t>
      </w:r>
    </w:p>
    <w:p w14:paraId="03864485" w14:textId="77777777" w:rsidR="00683A07" w:rsidRPr="00A33BF6" w:rsidRDefault="00683A07" w:rsidP="00683A07">
      <w:pPr>
        <w:spacing w:line="259" w:lineRule="auto"/>
        <w:ind w:left="360"/>
        <w:jc w:val="both"/>
        <w:rPr>
          <w:sz w:val="22"/>
          <w:szCs w:val="22"/>
        </w:rPr>
      </w:pPr>
    </w:p>
    <w:p w14:paraId="50FF5890" w14:textId="32E2BC8C" w:rsidR="00683A07" w:rsidRPr="00A33BF6" w:rsidRDefault="00683A07" w:rsidP="00683A07">
      <w:pPr>
        <w:pStyle w:val="Nagwek2"/>
      </w:pPr>
      <w:bookmarkStart w:id="164" w:name="_Toc106184588"/>
      <w:bookmarkStart w:id="165" w:name="_Toc148612351"/>
      <w:r w:rsidRPr="00A33BF6">
        <w:t>§</w:t>
      </w:r>
      <w:r w:rsidR="00E21456">
        <w:t>9</w:t>
      </w:r>
      <w:r w:rsidRPr="00A33BF6">
        <w:t>. Zabezpieczenie należytego wykonania Umowy</w:t>
      </w:r>
      <w:bookmarkEnd w:id="164"/>
      <w:bookmarkEnd w:id="165"/>
      <w:r w:rsidR="00E21456">
        <w:t xml:space="preserve"> – nie dotyczy</w:t>
      </w:r>
      <w:r w:rsidRPr="00A33BF6">
        <w:t xml:space="preserve">  </w:t>
      </w:r>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66" w:name="_Toc64016205"/>
      <w:bookmarkEnd w:id="163"/>
    </w:p>
    <w:p w14:paraId="57AEB42A" w14:textId="5FA3E1F4" w:rsidR="00683A07" w:rsidRPr="00E66F78" w:rsidRDefault="00683A07" w:rsidP="00683A07">
      <w:pPr>
        <w:pStyle w:val="Nagwek2"/>
      </w:pPr>
      <w:bookmarkStart w:id="167" w:name="_Toc106184589"/>
      <w:bookmarkStart w:id="168" w:name="_Toc148612352"/>
      <w:r w:rsidRPr="00E66F78">
        <w:t xml:space="preserve">§ </w:t>
      </w:r>
      <w:r w:rsidR="00E21456">
        <w:t>10</w:t>
      </w:r>
      <w:r w:rsidRPr="00E66F78">
        <w:t>. Wymagania dotyczące zatrudnienia</w:t>
      </w:r>
      <w:bookmarkEnd w:id="166"/>
      <w:bookmarkEnd w:id="167"/>
      <w:r w:rsidR="00741CF2">
        <w:t xml:space="preserve"> </w:t>
      </w:r>
      <w:bookmarkEnd w:id="168"/>
    </w:p>
    <w:p w14:paraId="208C3A6B" w14:textId="77777777" w:rsidR="00E21456" w:rsidRPr="002E24F9" w:rsidRDefault="00E21456">
      <w:pPr>
        <w:pStyle w:val="Akapitzlist"/>
        <w:numPr>
          <w:ilvl w:val="0"/>
          <w:numId w:val="94"/>
        </w:numPr>
        <w:ind w:left="284" w:hanging="284"/>
        <w:jc w:val="both"/>
        <w:rPr>
          <w:bCs/>
          <w:sz w:val="22"/>
          <w:szCs w:val="22"/>
        </w:rPr>
      </w:pPr>
      <w:bookmarkStart w:id="169" w:name="_Hlk67826210"/>
      <w:r w:rsidRPr="002E24F9">
        <w:rPr>
          <w:bCs/>
          <w:sz w:val="22"/>
          <w:szCs w:val="22"/>
        </w:rPr>
        <w:t>Zatrudnienie osób realizujących zamówienie zgodnie z obowiązującymi przepisami prawa.</w:t>
      </w:r>
    </w:p>
    <w:p w14:paraId="0B20AE98" w14:textId="77777777" w:rsidR="00683A07" w:rsidRPr="00AD47F9" w:rsidRDefault="00683A07" w:rsidP="00683A07">
      <w:pPr>
        <w:spacing w:line="259" w:lineRule="auto"/>
        <w:jc w:val="both"/>
        <w:rPr>
          <w:sz w:val="8"/>
          <w:szCs w:val="8"/>
        </w:rPr>
      </w:pPr>
    </w:p>
    <w:p w14:paraId="7289DAFA" w14:textId="77777777" w:rsidR="00683A07" w:rsidRPr="00A33BF6" w:rsidRDefault="00683A07">
      <w:pPr>
        <w:pStyle w:val="Akapitzlist"/>
        <w:numPr>
          <w:ilvl w:val="0"/>
          <w:numId w:val="94"/>
        </w:numPr>
        <w:ind w:left="284" w:hanging="284"/>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3BE278E1" w:rsidR="00D0442C" w:rsidRPr="00A33BF6" w:rsidRDefault="00D0442C">
      <w:pPr>
        <w:pStyle w:val="Akapitzlist"/>
        <w:numPr>
          <w:ilvl w:val="0"/>
          <w:numId w:val="94"/>
        </w:numPr>
        <w:ind w:left="284" w:hanging="284"/>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w:t>
      </w:r>
      <w:r w:rsidRPr="00B36309">
        <w:rPr>
          <w:sz w:val="22"/>
          <w:szCs w:val="22"/>
        </w:rPr>
        <w:t>które na podstawie przepisów prawa pracy uzasadniają udzielenie pracownikowi przez pracodawcę zwolnienia od pracy. W przypadku uchybienia obowiązkowi, o którym mowa w niniejszym ustępie, Zamawiający uprawniony jest do odstąpienia od Umowy</w:t>
      </w:r>
      <w:r w:rsidR="00A83CAC" w:rsidRPr="00B36309">
        <w:rPr>
          <w:sz w:val="22"/>
          <w:szCs w:val="22"/>
        </w:rPr>
        <w:t>, na zasadach określonych w  §1</w:t>
      </w:r>
      <w:r w:rsidR="00E21456" w:rsidRPr="00B36309">
        <w:rPr>
          <w:sz w:val="22"/>
          <w:szCs w:val="22"/>
        </w:rPr>
        <w:t>5</w:t>
      </w:r>
      <w:r w:rsidR="00A83CAC" w:rsidRPr="00B36309">
        <w:rPr>
          <w:sz w:val="22"/>
          <w:szCs w:val="22"/>
        </w:rPr>
        <w:t xml:space="preserve"> ust. 4 Umowy, a w razie </w:t>
      </w:r>
      <w:r w:rsidRPr="00B36309">
        <w:rPr>
          <w:sz w:val="22"/>
          <w:szCs w:val="22"/>
        </w:rPr>
        <w:t xml:space="preserve">konieczności poniesienia przez Zamawiającego jakichkolwiek dodatkowych kosztów z tym związanych, w szczególności kar i składek z tytułu ubezpieczenia społecznego </w:t>
      </w:r>
      <w:r w:rsidRPr="00A33BF6">
        <w:rPr>
          <w:sz w:val="22"/>
          <w:szCs w:val="22"/>
        </w:rPr>
        <w:t>oraz odsetek od zaległości z tytułu obciążeń publicznoprawnych, a także kosztów sądowych, Zamawiający obciąży dodatkowo Wykonawcę tymi kosztami.</w:t>
      </w:r>
    </w:p>
    <w:p w14:paraId="54CAD676" w14:textId="659B566A" w:rsidR="00683A07" w:rsidRPr="00E66F78" w:rsidRDefault="00683A07">
      <w:pPr>
        <w:pStyle w:val="Akapitzlist"/>
        <w:numPr>
          <w:ilvl w:val="0"/>
          <w:numId w:val="94"/>
        </w:numPr>
        <w:ind w:left="284" w:hanging="284"/>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70" w:name="_Hlk147170116"/>
      <w:r w:rsidR="008C72A7" w:rsidRPr="00A33BF6">
        <w:rPr>
          <w:sz w:val="22"/>
          <w:szCs w:val="22"/>
        </w:rPr>
        <w:t>na terenie Zamawiającego</w:t>
      </w:r>
      <w:bookmarkEnd w:id="170"/>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256EB3C2" w:rsidR="00683A07" w:rsidRPr="00A33BF6" w:rsidRDefault="00683A07">
      <w:pPr>
        <w:pStyle w:val="Akapitzlist"/>
        <w:numPr>
          <w:ilvl w:val="0"/>
          <w:numId w:val="94"/>
        </w:numPr>
        <w:ind w:left="284" w:hanging="284"/>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E21456">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pPr>
        <w:pStyle w:val="Akapitzlist"/>
        <w:numPr>
          <w:ilvl w:val="0"/>
          <w:numId w:val="94"/>
        </w:numPr>
        <w:ind w:left="284" w:hanging="284"/>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5870F584" w:rsidR="00683A07" w:rsidRPr="00A33BF6" w:rsidRDefault="00683A07" w:rsidP="00683A07">
      <w:pPr>
        <w:pStyle w:val="Nagwek2"/>
      </w:pPr>
      <w:bookmarkStart w:id="171" w:name="_Toc64016206"/>
      <w:bookmarkStart w:id="172" w:name="_Toc106184590"/>
      <w:bookmarkStart w:id="173" w:name="_Toc148612353"/>
      <w:bookmarkEnd w:id="169"/>
      <w:r w:rsidRPr="00A33BF6">
        <w:t>§ 1</w:t>
      </w:r>
      <w:r w:rsidR="00E21456">
        <w:t>1</w:t>
      </w:r>
      <w:r w:rsidRPr="00A33BF6">
        <w:t>. Podwykonawstwo</w:t>
      </w:r>
      <w:bookmarkEnd w:id="171"/>
      <w:bookmarkEnd w:id="172"/>
      <w:bookmarkEnd w:id="173"/>
    </w:p>
    <w:p w14:paraId="4D8480F1" w14:textId="77777777" w:rsidR="00A13A6B" w:rsidRPr="00A33BF6" w:rsidRDefault="00A13A6B">
      <w:pPr>
        <w:numPr>
          <w:ilvl w:val="0"/>
          <w:numId w:val="54"/>
        </w:numPr>
        <w:ind w:left="284" w:hanging="284"/>
        <w:jc w:val="both"/>
        <w:rPr>
          <w:sz w:val="22"/>
          <w:szCs w:val="22"/>
        </w:rPr>
      </w:pPr>
      <w:bookmarkStart w:id="174"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pPr>
        <w:numPr>
          <w:ilvl w:val="0"/>
          <w:numId w:val="54"/>
        </w:numPr>
        <w:ind w:left="284" w:hanging="284"/>
        <w:jc w:val="both"/>
        <w:rPr>
          <w:sz w:val="22"/>
          <w:szCs w:val="22"/>
        </w:rPr>
      </w:pPr>
      <w:r w:rsidRPr="00A33BF6">
        <w:rPr>
          <w:sz w:val="22"/>
          <w:szCs w:val="22"/>
        </w:rPr>
        <w:lastRenderedPageBreak/>
        <w:t>Podwykonawcą, który udostępnił zasoby na zasadach określonych w SWZ w celu wykazania spełniania warunków udziału w postępowaniu jest ………………….</w:t>
      </w:r>
    </w:p>
    <w:p w14:paraId="7159FA83" w14:textId="77777777" w:rsidR="00A13A6B" w:rsidRPr="00A33BF6" w:rsidRDefault="00A13A6B">
      <w:pPr>
        <w:numPr>
          <w:ilvl w:val="0"/>
          <w:numId w:val="54"/>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pPr>
        <w:numPr>
          <w:ilvl w:val="0"/>
          <w:numId w:val="54"/>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pPr>
        <w:numPr>
          <w:ilvl w:val="0"/>
          <w:numId w:val="54"/>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pPr>
        <w:pStyle w:val="Akapitzlist"/>
        <w:numPr>
          <w:ilvl w:val="1"/>
          <w:numId w:val="54"/>
        </w:numPr>
        <w:ind w:left="851" w:hanging="284"/>
        <w:jc w:val="both"/>
        <w:rPr>
          <w:sz w:val="22"/>
          <w:szCs w:val="22"/>
        </w:rPr>
      </w:pPr>
      <w:r w:rsidRPr="00A33BF6">
        <w:rPr>
          <w:sz w:val="22"/>
          <w:szCs w:val="22"/>
        </w:rPr>
        <w:t>nazwę podwykonawcy,</w:t>
      </w:r>
    </w:p>
    <w:p w14:paraId="64E33C66" w14:textId="77777777" w:rsidR="00A13A6B" w:rsidRPr="00A33BF6" w:rsidRDefault="00A13A6B">
      <w:pPr>
        <w:pStyle w:val="Akapitzlist"/>
        <w:numPr>
          <w:ilvl w:val="1"/>
          <w:numId w:val="54"/>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pPr>
        <w:pStyle w:val="Akapitzlist"/>
        <w:numPr>
          <w:ilvl w:val="1"/>
          <w:numId w:val="54"/>
        </w:numPr>
        <w:ind w:left="851" w:hanging="284"/>
        <w:jc w:val="both"/>
        <w:rPr>
          <w:sz w:val="22"/>
          <w:szCs w:val="22"/>
        </w:rPr>
      </w:pPr>
      <w:r w:rsidRPr="00A33BF6">
        <w:rPr>
          <w:sz w:val="22"/>
          <w:szCs w:val="22"/>
        </w:rPr>
        <w:t>przedstawicieli podwykonawcy,</w:t>
      </w:r>
    </w:p>
    <w:p w14:paraId="61E9D92D" w14:textId="77777777" w:rsidR="00A13A6B" w:rsidRPr="00A33BF6" w:rsidRDefault="00A13A6B">
      <w:pPr>
        <w:pStyle w:val="Akapitzlist"/>
        <w:numPr>
          <w:ilvl w:val="1"/>
          <w:numId w:val="54"/>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pPr>
        <w:pStyle w:val="Akapitzlist"/>
        <w:numPr>
          <w:ilvl w:val="1"/>
          <w:numId w:val="54"/>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pPr>
        <w:numPr>
          <w:ilvl w:val="0"/>
          <w:numId w:val="54"/>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pPr>
        <w:numPr>
          <w:ilvl w:val="0"/>
          <w:numId w:val="54"/>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pPr>
        <w:numPr>
          <w:ilvl w:val="0"/>
          <w:numId w:val="5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pPr>
        <w:numPr>
          <w:ilvl w:val="0"/>
          <w:numId w:val="54"/>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pPr>
        <w:numPr>
          <w:ilvl w:val="1"/>
          <w:numId w:val="54"/>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pPr>
        <w:numPr>
          <w:ilvl w:val="1"/>
          <w:numId w:val="54"/>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pPr>
        <w:numPr>
          <w:ilvl w:val="1"/>
          <w:numId w:val="54"/>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pPr>
        <w:numPr>
          <w:ilvl w:val="1"/>
          <w:numId w:val="54"/>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pPr>
        <w:numPr>
          <w:ilvl w:val="0"/>
          <w:numId w:val="5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pPr>
        <w:numPr>
          <w:ilvl w:val="0"/>
          <w:numId w:val="5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75" w:name="_Hlk144463822"/>
      <w:r w:rsidRPr="00A33BF6">
        <w:rPr>
          <w:sz w:val="22"/>
          <w:szCs w:val="22"/>
        </w:rPr>
        <w:t>warunków udziału w postępowaniu</w:t>
      </w:r>
      <w:bookmarkEnd w:id="175"/>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pPr>
        <w:numPr>
          <w:ilvl w:val="0"/>
          <w:numId w:val="5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6" w:name="_Hlk146783179"/>
      <w:r w:rsidRPr="00A33BF6">
        <w:rPr>
          <w:sz w:val="22"/>
          <w:szCs w:val="22"/>
        </w:rPr>
        <w:t>Powierzenie wykonania części Umowy przez Podwykonawcę dalszemu podwykonawcy wymaga dodatkowo uprzedniej pisemnej zgody Wykonawcy na taką czynność.</w:t>
      </w:r>
    </w:p>
    <w:bookmarkEnd w:id="176"/>
    <w:p w14:paraId="4E63C5EF" w14:textId="77777777" w:rsidR="00A13A6B" w:rsidRPr="00A33BF6" w:rsidRDefault="00A13A6B">
      <w:pPr>
        <w:numPr>
          <w:ilvl w:val="0"/>
          <w:numId w:val="54"/>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pPr>
        <w:numPr>
          <w:ilvl w:val="0"/>
          <w:numId w:val="54"/>
        </w:numPr>
        <w:spacing w:line="259" w:lineRule="auto"/>
        <w:jc w:val="both"/>
        <w:rPr>
          <w:sz w:val="22"/>
          <w:szCs w:val="22"/>
        </w:rPr>
      </w:pPr>
      <w:bookmarkStart w:id="177" w:name="_Hlk146783211"/>
      <w:r w:rsidRPr="00A33BF6">
        <w:rPr>
          <w:sz w:val="22"/>
          <w:szCs w:val="22"/>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4"/>
      <w:bookmarkEnd w:id="177"/>
    </w:p>
    <w:p w14:paraId="657A930E" w14:textId="77777777" w:rsidR="00A13A6B" w:rsidRPr="00A33BF6" w:rsidRDefault="00A13A6B">
      <w:pPr>
        <w:numPr>
          <w:ilvl w:val="0"/>
          <w:numId w:val="54"/>
        </w:numPr>
        <w:spacing w:line="259" w:lineRule="auto"/>
        <w:jc w:val="both"/>
        <w:rPr>
          <w:sz w:val="22"/>
          <w:szCs w:val="22"/>
        </w:rPr>
      </w:pPr>
      <w:r w:rsidRPr="00A33BF6">
        <w:rPr>
          <w:sz w:val="22"/>
          <w:szCs w:val="22"/>
        </w:rPr>
        <w:t>Zapisy niniejszego paragrafu dotyczące Podwykonawców dotyczą także dalszych podwykonawców.</w:t>
      </w:r>
    </w:p>
    <w:p w14:paraId="463745A3" w14:textId="726B2A27" w:rsidR="00683A07" w:rsidRPr="00A33BF6" w:rsidRDefault="00683A07" w:rsidP="00683A07">
      <w:pPr>
        <w:pStyle w:val="Nagwek2"/>
      </w:pPr>
      <w:bookmarkStart w:id="178" w:name="_Toc64016207"/>
      <w:bookmarkStart w:id="179" w:name="_Toc106184591"/>
      <w:bookmarkStart w:id="180" w:name="_Toc148612354"/>
      <w:bookmarkStart w:id="181" w:name="_Hlk67826260"/>
      <w:r w:rsidRPr="00A33BF6">
        <w:t>§ 1</w:t>
      </w:r>
      <w:r w:rsidR="00E21456">
        <w:t>2</w:t>
      </w:r>
      <w:r w:rsidRPr="00A33BF6">
        <w:t>. Nadzór i koordynacja</w:t>
      </w:r>
      <w:bookmarkEnd w:id="178"/>
      <w:bookmarkEnd w:id="179"/>
      <w:bookmarkEnd w:id="180"/>
    </w:p>
    <w:p w14:paraId="51774BB1" w14:textId="77777777" w:rsidR="00683A07" w:rsidRPr="0057494D" w:rsidRDefault="00683A07">
      <w:pPr>
        <w:numPr>
          <w:ilvl w:val="0"/>
          <w:numId w:val="42"/>
        </w:numPr>
        <w:jc w:val="both"/>
        <w:rPr>
          <w:sz w:val="22"/>
          <w:szCs w:val="22"/>
        </w:rPr>
      </w:pPr>
      <w:r w:rsidRPr="00A33BF6">
        <w:rPr>
          <w:sz w:val="22"/>
          <w:szCs w:val="22"/>
        </w:rPr>
        <w:t xml:space="preserve">Ze strony </w:t>
      </w:r>
      <w:r w:rsidRPr="0057494D">
        <w:rPr>
          <w:sz w:val="22"/>
          <w:szCs w:val="22"/>
        </w:rPr>
        <w:t xml:space="preserve">Zamawiającego  - </w:t>
      </w:r>
      <w:r w:rsidRPr="0057494D">
        <w:rPr>
          <w:i/>
          <w:sz w:val="22"/>
          <w:szCs w:val="22"/>
        </w:rPr>
        <w:t>osobą / osobami</w:t>
      </w:r>
      <w:r w:rsidRPr="0057494D">
        <w:rPr>
          <w:sz w:val="22"/>
          <w:szCs w:val="22"/>
        </w:rPr>
        <w:t xml:space="preserve"> upoważnionymi oraz odpowiedzialnymi   za nadzór nad realizacją Umowy oraz podpisanie wszelkich </w:t>
      </w:r>
      <w:r w:rsidRPr="0057494D">
        <w:rPr>
          <w:i/>
          <w:sz w:val="22"/>
          <w:szCs w:val="22"/>
        </w:rPr>
        <w:t>Protokołów odbioru</w:t>
      </w:r>
      <w:r w:rsidRPr="0057494D">
        <w:rPr>
          <w:sz w:val="22"/>
          <w:szCs w:val="22"/>
        </w:rPr>
        <w:t xml:space="preserve"> wynikających z niniejszej Umowy przez co najmniej jedną z tych osób </w:t>
      </w:r>
      <w:r w:rsidRPr="0057494D">
        <w:rPr>
          <w:i/>
          <w:sz w:val="22"/>
          <w:szCs w:val="22"/>
        </w:rPr>
        <w:t>jest / są</w:t>
      </w:r>
      <w:r w:rsidRPr="0057494D">
        <w:rPr>
          <w:sz w:val="22"/>
          <w:szCs w:val="22"/>
        </w:rPr>
        <w:t xml:space="preserve">: </w:t>
      </w:r>
    </w:p>
    <w:p w14:paraId="005F3010" w14:textId="3784A314" w:rsidR="00E21456" w:rsidRPr="0057494D" w:rsidRDefault="00E21456" w:rsidP="00E21456">
      <w:pPr>
        <w:ind w:left="360"/>
        <w:jc w:val="both"/>
        <w:rPr>
          <w:sz w:val="22"/>
          <w:szCs w:val="22"/>
        </w:rPr>
      </w:pPr>
      <w:r w:rsidRPr="0057494D">
        <w:rPr>
          <w:b/>
          <w:bCs/>
          <w:sz w:val="22"/>
          <w:szCs w:val="22"/>
        </w:rPr>
        <w:t xml:space="preserve">Kierownik Działu Energomechanicznego lub Kierownik Robót Górniczych </w:t>
      </w:r>
      <w:r w:rsidRPr="0057494D">
        <w:rPr>
          <w:sz w:val="22"/>
          <w:szCs w:val="22"/>
        </w:rPr>
        <w:t xml:space="preserve">na </w:t>
      </w:r>
      <w:r w:rsidR="00B36309" w:rsidRPr="0057494D">
        <w:rPr>
          <w:sz w:val="22"/>
          <w:szCs w:val="22"/>
        </w:rPr>
        <w:t xml:space="preserve">Oddziale/ </w:t>
      </w:r>
      <w:r w:rsidRPr="0057494D">
        <w:rPr>
          <w:sz w:val="22"/>
          <w:szCs w:val="22"/>
        </w:rPr>
        <w:t>Ruchu, którego dostawa dotyczy lub osoba przez nich upoważniona.</w:t>
      </w:r>
    </w:p>
    <w:p w14:paraId="4D9AC5E8" w14:textId="77777777" w:rsidR="00683A07" w:rsidRPr="00692C0E" w:rsidRDefault="00683A07">
      <w:pPr>
        <w:numPr>
          <w:ilvl w:val="0"/>
          <w:numId w:val="42"/>
        </w:numPr>
        <w:jc w:val="both"/>
        <w:rPr>
          <w:sz w:val="22"/>
          <w:szCs w:val="22"/>
        </w:rPr>
      </w:pPr>
      <w:r w:rsidRPr="0057494D">
        <w:rPr>
          <w:sz w:val="22"/>
          <w:szCs w:val="22"/>
        </w:rPr>
        <w:t xml:space="preserve">Ze strony Wykonawcy  - </w:t>
      </w:r>
      <w:r w:rsidRPr="0057494D">
        <w:rPr>
          <w:i/>
          <w:sz w:val="22"/>
          <w:szCs w:val="22"/>
        </w:rPr>
        <w:t>osobą / osobami</w:t>
      </w:r>
      <w:r w:rsidRPr="0057494D">
        <w:rPr>
          <w:sz w:val="22"/>
          <w:szCs w:val="22"/>
        </w:rPr>
        <w:t xml:space="preserve"> upoważnionymi oraz odpowiedzialnymi   za nadzór nad realizacją Umowy oraz</w:t>
      </w:r>
      <w:r w:rsidRPr="00692C0E">
        <w:rPr>
          <w:sz w:val="22"/>
          <w:szCs w:val="22"/>
        </w:rPr>
        <w:t xml:space="preserve">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pPr>
        <w:numPr>
          <w:ilvl w:val="0"/>
          <w:numId w:val="42"/>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pPr>
        <w:numPr>
          <w:ilvl w:val="0"/>
          <w:numId w:val="42"/>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03A8B427" w:rsidR="00683A07" w:rsidRPr="00E66F78" w:rsidRDefault="00683A07" w:rsidP="00683A07">
      <w:pPr>
        <w:pStyle w:val="Nagwek2"/>
      </w:pPr>
      <w:bookmarkStart w:id="182" w:name="_Toc64016208"/>
      <w:bookmarkStart w:id="183" w:name="_Toc106184592"/>
      <w:bookmarkStart w:id="184" w:name="_Toc148612355"/>
      <w:r w:rsidRPr="00E66F78">
        <w:t>§ 1</w:t>
      </w:r>
      <w:r w:rsidR="00E21456">
        <w:t>3</w:t>
      </w:r>
      <w:r w:rsidRPr="00E66F78">
        <w:t>. Badania kontrolne (Audyt)</w:t>
      </w:r>
      <w:bookmarkEnd w:id="182"/>
      <w:bookmarkEnd w:id="183"/>
      <w:bookmarkEnd w:id="184"/>
    </w:p>
    <w:p w14:paraId="7762D896" w14:textId="77777777" w:rsidR="00683A07" w:rsidRPr="00E66F78" w:rsidRDefault="00683A07">
      <w:pPr>
        <w:numPr>
          <w:ilvl w:val="0"/>
          <w:numId w:val="43"/>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pPr>
        <w:numPr>
          <w:ilvl w:val="1"/>
          <w:numId w:val="43"/>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pPr>
        <w:numPr>
          <w:ilvl w:val="1"/>
          <w:numId w:val="43"/>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pPr>
        <w:numPr>
          <w:ilvl w:val="1"/>
          <w:numId w:val="43"/>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pPr>
        <w:numPr>
          <w:ilvl w:val="1"/>
          <w:numId w:val="43"/>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pPr>
        <w:numPr>
          <w:ilvl w:val="1"/>
          <w:numId w:val="43"/>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pPr>
        <w:numPr>
          <w:ilvl w:val="1"/>
          <w:numId w:val="43"/>
        </w:numPr>
        <w:spacing w:line="259" w:lineRule="auto"/>
        <w:jc w:val="both"/>
        <w:rPr>
          <w:sz w:val="22"/>
          <w:szCs w:val="22"/>
        </w:rPr>
      </w:pPr>
      <w:r w:rsidRPr="00E66F78">
        <w:rPr>
          <w:sz w:val="22"/>
          <w:szCs w:val="22"/>
        </w:rPr>
        <w:t>posiadania przez Wykonawcę wymaganych dopuszczeń i certyfikatów.</w:t>
      </w:r>
    </w:p>
    <w:p w14:paraId="62E5E9B5" w14:textId="77777777" w:rsidR="00683A07" w:rsidRPr="00A33BF6" w:rsidRDefault="00683A07">
      <w:pPr>
        <w:numPr>
          <w:ilvl w:val="0"/>
          <w:numId w:val="43"/>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pPr>
        <w:numPr>
          <w:ilvl w:val="0"/>
          <w:numId w:val="43"/>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pPr>
        <w:numPr>
          <w:ilvl w:val="0"/>
          <w:numId w:val="43"/>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pPr>
        <w:numPr>
          <w:ilvl w:val="0"/>
          <w:numId w:val="43"/>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pPr>
        <w:numPr>
          <w:ilvl w:val="1"/>
          <w:numId w:val="43"/>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pPr>
        <w:numPr>
          <w:ilvl w:val="1"/>
          <w:numId w:val="43"/>
        </w:numPr>
        <w:spacing w:line="259" w:lineRule="auto"/>
        <w:ind w:hanging="357"/>
        <w:jc w:val="both"/>
        <w:rPr>
          <w:sz w:val="22"/>
          <w:szCs w:val="22"/>
        </w:rPr>
      </w:pPr>
      <w:r w:rsidRPr="00A33BF6">
        <w:rPr>
          <w:sz w:val="22"/>
          <w:szCs w:val="22"/>
        </w:rPr>
        <w:lastRenderedPageBreak/>
        <w:t>Powiadomienie o Audycie winno zawierać:</w:t>
      </w:r>
    </w:p>
    <w:p w14:paraId="18543395" w14:textId="77777777" w:rsidR="00683A07" w:rsidRPr="00A33BF6" w:rsidRDefault="00683A07">
      <w:pPr>
        <w:numPr>
          <w:ilvl w:val="2"/>
          <w:numId w:val="43"/>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pPr>
        <w:numPr>
          <w:ilvl w:val="2"/>
          <w:numId w:val="43"/>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pPr>
        <w:numPr>
          <w:ilvl w:val="2"/>
          <w:numId w:val="43"/>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pPr>
        <w:numPr>
          <w:ilvl w:val="1"/>
          <w:numId w:val="43"/>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pPr>
        <w:numPr>
          <w:ilvl w:val="1"/>
          <w:numId w:val="43"/>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pPr>
        <w:numPr>
          <w:ilvl w:val="2"/>
          <w:numId w:val="43"/>
        </w:numPr>
        <w:spacing w:line="259" w:lineRule="auto"/>
        <w:jc w:val="both"/>
        <w:rPr>
          <w:sz w:val="22"/>
          <w:szCs w:val="22"/>
        </w:rPr>
      </w:pPr>
      <w:r w:rsidRPr="00A33BF6">
        <w:rPr>
          <w:sz w:val="22"/>
          <w:szCs w:val="22"/>
        </w:rPr>
        <w:t>uwzględnienie ich albo</w:t>
      </w:r>
    </w:p>
    <w:p w14:paraId="7365800C" w14:textId="77777777" w:rsidR="00683A07" w:rsidRPr="00A33BF6" w:rsidRDefault="00683A07">
      <w:pPr>
        <w:numPr>
          <w:ilvl w:val="2"/>
          <w:numId w:val="43"/>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pPr>
        <w:numPr>
          <w:ilvl w:val="1"/>
          <w:numId w:val="43"/>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pPr>
        <w:numPr>
          <w:ilvl w:val="2"/>
          <w:numId w:val="43"/>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pPr>
        <w:numPr>
          <w:ilvl w:val="2"/>
          <w:numId w:val="43"/>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pPr>
        <w:numPr>
          <w:ilvl w:val="2"/>
          <w:numId w:val="43"/>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pPr>
        <w:numPr>
          <w:ilvl w:val="0"/>
          <w:numId w:val="43"/>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pPr>
        <w:numPr>
          <w:ilvl w:val="0"/>
          <w:numId w:val="43"/>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pPr>
        <w:numPr>
          <w:ilvl w:val="0"/>
          <w:numId w:val="43"/>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pPr>
        <w:numPr>
          <w:ilvl w:val="0"/>
          <w:numId w:val="43"/>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pPr>
        <w:numPr>
          <w:ilvl w:val="0"/>
          <w:numId w:val="43"/>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81"/>
    <w:p w14:paraId="703FAFE0" w14:textId="77777777" w:rsidR="00683A07" w:rsidRPr="00E66F78" w:rsidRDefault="00683A07" w:rsidP="00683A07">
      <w:pPr>
        <w:spacing w:before="120"/>
        <w:jc w:val="both"/>
        <w:rPr>
          <w:sz w:val="22"/>
          <w:szCs w:val="22"/>
        </w:rPr>
      </w:pPr>
    </w:p>
    <w:p w14:paraId="564B1BCF" w14:textId="4A88018A" w:rsidR="00683A07" w:rsidRPr="000E4913" w:rsidRDefault="00683A07" w:rsidP="00683A07">
      <w:pPr>
        <w:pStyle w:val="Nagwek2"/>
      </w:pPr>
      <w:bookmarkStart w:id="185" w:name="_Toc64016209"/>
      <w:bookmarkStart w:id="186" w:name="_Toc106184593"/>
      <w:bookmarkStart w:id="187" w:name="_Toc148612356"/>
      <w:r w:rsidRPr="000E4913">
        <w:t>§ 1</w:t>
      </w:r>
      <w:r w:rsidR="00E21456">
        <w:t>4</w:t>
      </w:r>
      <w:r w:rsidRPr="000E4913">
        <w:t>. Kary umowne i odpowiedzialność</w:t>
      </w:r>
      <w:bookmarkEnd w:id="185"/>
      <w:bookmarkEnd w:id="186"/>
      <w:bookmarkEnd w:id="187"/>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88" w:name="_Hlk67826332"/>
    </w:p>
    <w:p w14:paraId="1A76C2B9" w14:textId="04F53B8B" w:rsidR="00683A07" w:rsidRPr="000E4913" w:rsidRDefault="00683A07">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2688F58" w14:textId="77777777" w:rsidR="00E21456" w:rsidRPr="00B36309" w:rsidRDefault="00E21456">
      <w:pPr>
        <w:pStyle w:val="Akapitzlist"/>
        <w:numPr>
          <w:ilvl w:val="1"/>
          <w:numId w:val="44"/>
        </w:numPr>
        <w:spacing w:line="276" w:lineRule="auto"/>
        <w:jc w:val="both"/>
        <w:rPr>
          <w:sz w:val="22"/>
          <w:szCs w:val="22"/>
        </w:rPr>
      </w:pPr>
      <w:r w:rsidRPr="00B36309">
        <w:rPr>
          <w:sz w:val="22"/>
          <w:szCs w:val="22"/>
        </w:rPr>
        <w:t>za każdy rozpoczęty dzień zwłoki w realizacji przedmiotu Umowy:</w:t>
      </w:r>
    </w:p>
    <w:p w14:paraId="504FD88B" w14:textId="77777777" w:rsidR="00E21456" w:rsidRPr="00B36309" w:rsidRDefault="00E21456">
      <w:pPr>
        <w:pStyle w:val="Akapitzlist"/>
        <w:numPr>
          <w:ilvl w:val="0"/>
          <w:numId w:val="95"/>
        </w:numPr>
        <w:spacing w:line="276" w:lineRule="auto"/>
        <w:jc w:val="both"/>
        <w:rPr>
          <w:sz w:val="22"/>
          <w:szCs w:val="22"/>
        </w:rPr>
      </w:pPr>
      <w:r w:rsidRPr="00B36309">
        <w:rPr>
          <w:sz w:val="22"/>
          <w:szCs w:val="22"/>
        </w:rPr>
        <w:t xml:space="preserve">w wysokości </w:t>
      </w:r>
      <w:r w:rsidRPr="00B36309">
        <w:rPr>
          <w:b/>
          <w:bCs/>
          <w:sz w:val="22"/>
          <w:szCs w:val="22"/>
        </w:rPr>
        <w:t>0,1%</w:t>
      </w:r>
      <w:r w:rsidRPr="00B36309">
        <w:rPr>
          <w:sz w:val="22"/>
          <w:szCs w:val="22"/>
        </w:rPr>
        <w:t xml:space="preserve"> wartości netto niedostarczonego w terminie części zamówienia tj. kompletnego przedmiotu umowy z danego zadania ponad termin realizacji określony w § 5 do 10 dnia włącznie, przy czym za dostawę rozumie się dostawę urządzeń wraz z wymaganymi dokumentami do ich odbioru. </w:t>
      </w:r>
    </w:p>
    <w:p w14:paraId="22332178" w14:textId="77777777" w:rsidR="00E21456" w:rsidRPr="00B36309" w:rsidRDefault="00E21456">
      <w:pPr>
        <w:pStyle w:val="Akapitzlist"/>
        <w:numPr>
          <w:ilvl w:val="0"/>
          <w:numId w:val="95"/>
        </w:numPr>
        <w:spacing w:line="276" w:lineRule="auto"/>
        <w:jc w:val="both"/>
        <w:rPr>
          <w:sz w:val="22"/>
          <w:szCs w:val="22"/>
        </w:rPr>
      </w:pPr>
      <w:r w:rsidRPr="00B36309">
        <w:rPr>
          <w:sz w:val="22"/>
          <w:szCs w:val="22"/>
        </w:rPr>
        <w:t xml:space="preserve">w wysokości </w:t>
      </w:r>
      <w:r w:rsidRPr="00B36309">
        <w:rPr>
          <w:b/>
          <w:bCs/>
          <w:sz w:val="22"/>
          <w:szCs w:val="22"/>
        </w:rPr>
        <w:t>0,2%</w:t>
      </w:r>
      <w:r w:rsidRPr="00B36309">
        <w:rPr>
          <w:sz w:val="22"/>
          <w:szCs w:val="22"/>
        </w:rPr>
        <w:t xml:space="preserve"> wartości netto niedostarczonego w terminie części zamówienia tj. kompletnego przedmiotu umowy z danego zadania ponad termin realizacji określony w § 5 powyżej 10 dni,</w:t>
      </w:r>
    </w:p>
    <w:p w14:paraId="1E97AB53" w14:textId="77777777" w:rsidR="00E21456" w:rsidRPr="00B36309" w:rsidRDefault="00E21456">
      <w:pPr>
        <w:pStyle w:val="Akapitzlist"/>
        <w:numPr>
          <w:ilvl w:val="1"/>
          <w:numId w:val="44"/>
        </w:numPr>
        <w:spacing w:line="276" w:lineRule="auto"/>
        <w:jc w:val="both"/>
        <w:rPr>
          <w:sz w:val="22"/>
          <w:szCs w:val="22"/>
        </w:rPr>
      </w:pPr>
      <w:r w:rsidRPr="00B36309">
        <w:rPr>
          <w:sz w:val="22"/>
          <w:szCs w:val="22"/>
        </w:rPr>
        <w:t xml:space="preserve">w wysokości </w:t>
      </w:r>
      <w:r w:rsidRPr="00B36309">
        <w:rPr>
          <w:b/>
          <w:bCs/>
          <w:sz w:val="22"/>
          <w:szCs w:val="22"/>
        </w:rPr>
        <w:t>0,01%</w:t>
      </w:r>
      <w:r w:rsidRPr="00B36309">
        <w:rPr>
          <w:sz w:val="22"/>
          <w:szCs w:val="22"/>
        </w:rPr>
        <w:t xml:space="preserve"> wartości netto kompletnego przedmiotu umowy z danego zadania za zgłoszenie się serwisu gwarancyjnego w siedzibie Zamawiającego celem dokonania naprawy w czasie dłuższym niż 8 godzin od chwili powiadomienia, za każdą godzinę zwłoki,</w:t>
      </w:r>
    </w:p>
    <w:p w14:paraId="3B944181" w14:textId="77777777" w:rsidR="00E21456" w:rsidRPr="00B36309" w:rsidRDefault="00E21456">
      <w:pPr>
        <w:pStyle w:val="Akapitzlist"/>
        <w:numPr>
          <w:ilvl w:val="1"/>
          <w:numId w:val="44"/>
        </w:numPr>
        <w:spacing w:line="276" w:lineRule="auto"/>
        <w:jc w:val="both"/>
        <w:rPr>
          <w:sz w:val="22"/>
          <w:szCs w:val="22"/>
        </w:rPr>
      </w:pPr>
      <w:r w:rsidRPr="00B36309">
        <w:rPr>
          <w:sz w:val="22"/>
          <w:szCs w:val="22"/>
        </w:rPr>
        <w:lastRenderedPageBreak/>
        <w:t xml:space="preserve">w wysokości </w:t>
      </w:r>
      <w:r w:rsidRPr="00B36309">
        <w:rPr>
          <w:b/>
          <w:bCs/>
          <w:sz w:val="22"/>
          <w:szCs w:val="22"/>
        </w:rPr>
        <w:t>0,1%</w:t>
      </w:r>
      <w:r w:rsidRPr="00B36309">
        <w:rPr>
          <w:sz w:val="22"/>
          <w:szCs w:val="22"/>
        </w:rPr>
        <w:t xml:space="preserve"> wartości netto kompletnego przedmiotu umowy z danego zadania, za każdą godzinę awarii, usuwanej w ramach zobowiązań gwarancyjnych,  po przekroczeniu w danym miesiącu 36 godzin łącznego czasu postojów będących wynikiem tego rodzaju awarii,</w:t>
      </w:r>
    </w:p>
    <w:p w14:paraId="41A1CE1A" w14:textId="77777777" w:rsidR="00E21456" w:rsidRPr="00B36309" w:rsidRDefault="00E21456">
      <w:pPr>
        <w:pStyle w:val="Akapitzlist"/>
        <w:numPr>
          <w:ilvl w:val="1"/>
          <w:numId w:val="44"/>
        </w:numPr>
        <w:spacing w:line="276" w:lineRule="auto"/>
        <w:jc w:val="both"/>
        <w:rPr>
          <w:sz w:val="22"/>
          <w:szCs w:val="22"/>
        </w:rPr>
      </w:pPr>
      <w:r w:rsidRPr="00B36309">
        <w:rPr>
          <w:sz w:val="22"/>
          <w:szCs w:val="22"/>
        </w:rPr>
        <w:t xml:space="preserve">w wysokości </w:t>
      </w:r>
      <w:r w:rsidRPr="00B36309">
        <w:rPr>
          <w:b/>
          <w:bCs/>
          <w:sz w:val="22"/>
          <w:szCs w:val="22"/>
        </w:rPr>
        <w:t>0,2%</w:t>
      </w:r>
      <w:r w:rsidRPr="00B36309">
        <w:rPr>
          <w:sz w:val="22"/>
          <w:szCs w:val="22"/>
        </w:rPr>
        <w:t xml:space="preserve"> wartości netto kompletnego przedmiotu umowy z danego zadania, za nie usunięcie zgłoszonej awarii w czasie do 24 godzin od powiadomienia Wykonawcy, za każdą rozpoczętą dobę zwłoki. </w:t>
      </w:r>
    </w:p>
    <w:p w14:paraId="776C85EC" w14:textId="77777777" w:rsidR="00E21456" w:rsidRPr="00B36309" w:rsidRDefault="00E21456">
      <w:pPr>
        <w:pStyle w:val="Akapitzlist"/>
        <w:numPr>
          <w:ilvl w:val="1"/>
          <w:numId w:val="44"/>
        </w:numPr>
        <w:spacing w:line="276" w:lineRule="auto"/>
        <w:jc w:val="both"/>
        <w:rPr>
          <w:sz w:val="22"/>
          <w:szCs w:val="22"/>
        </w:rPr>
      </w:pPr>
      <w:r w:rsidRPr="00B36309">
        <w:rPr>
          <w:sz w:val="22"/>
          <w:szCs w:val="22"/>
        </w:rPr>
        <w:t>wartość naliczonych kar umownych wynikających z zapisów pkt. od 1) do 4) nie może przekroczyć 10% wartości netto Umowy.</w:t>
      </w:r>
    </w:p>
    <w:p w14:paraId="02138B75" w14:textId="77777777" w:rsidR="00A13A6B" w:rsidRPr="00A33BF6" w:rsidRDefault="00683A07">
      <w:pPr>
        <w:pStyle w:val="Akapitzlist"/>
        <w:numPr>
          <w:ilvl w:val="1"/>
          <w:numId w:val="44"/>
        </w:numPr>
        <w:spacing w:line="276" w:lineRule="auto"/>
        <w:jc w:val="both"/>
        <w:rPr>
          <w:i/>
          <w:iCs/>
          <w:sz w:val="22"/>
          <w:szCs w:val="22"/>
        </w:rPr>
      </w:pPr>
      <w:r w:rsidRPr="00B36309">
        <w:rPr>
          <w:sz w:val="22"/>
          <w:szCs w:val="22"/>
        </w:rPr>
        <w:t xml:space="preserve">w przypadku stwierdzenia, że prace </w:t>
      </w:r>
      <w:r w:rsidR="002B05A2" w:rsidRPr="00B36309">
        <w:rPr>
          <w:sz w:val="22"/>
          <w:szCs w:val="22"/>
        </w:rPr>
        <w:t xml:space="preserve">są </w:t>
      </w:r>
      <w:r w:rsidRPr="00B36309">
        <w:rPr>
          <w:sz w:val="22"/>
          <w:szCs w:val="22"/>
        </w:rPr>
        <w:t xml:space="preserve">wykonywane na </w:t>
      </w:r>
      <w:r w:rsidRPr="00A33BF6">
        <w:rPr>
          <w:sz w:val="22"/>
          <w:szCs w:val="22"/>
        </w:rPr>
        <w:t xml:space="preserve">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68168E70" w14:textId="07466E59" w:rsidR="00683A07" w:rsidRPr="0019416D" w:rsidRDefault="00683A07">
      <w:pPr>
        <w:pStyle w:val="Akapitzlist"/>
        <w:numPr>
          <w:ilvl w:val="1"/>
          <w:numId w:val="44"/>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2E70F9">
        <w:rPr>
          <w:sz w:val="22"/>
          <w:szCs w:val="22"/>
        </w:rPr>
        <w:t>.</w:t>
      </w:r>
    </w:p>
    <w:p w14:paraId="3147F901" w14:textId="40B90D3C" w:rsidR="00683A07" w:rsidRPr="00A33BF6" w:rsidRDefault="00683A07">
      <w:pPr>
        <w:numPr>
          <w:ilvl w:val="1"/>
          <w:numId w:val="44"/>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pPr>
        <w:numPr>
          <w:ilvl w:val="1"/>
          <w:numId w:val="44"/>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pPr>
        <w:numPr>
          <w:ilvl w:val="2"/>
          <w:numId w:val="44"/>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pPr>
        <w:numPr>
          <w:ilvl w:val="2"/>
          <w:numId w:val="44"/>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pPr>
        <w:numPr>
          <w:ilvl w:val="2"/>
          <w:numId w:val="44"/>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pPr>
        <w:numPr>
          <w:ilvl w:val="2"/>
          <w:numId w:val="44"/>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pPr>
        <w:numPr>
          <w:ilvl w:val="2"/>
          <w:numId w:val="44"/>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B57559" w:rsidRDefault="00683A07">
      <w:pPr>
        <w:numPr>
          <w:ilvl w:val="1"/>
          <w:numId w:val="44"/>
        </w:numPr>
        <w:spacing w:line="259" w:lineRule="auto"/>
        <w:ind w:left="714" w:hanging="357"/>
        <w:jc w:val="both"/>
        <w:rPr>
          <w:sz w:val="22"/>
          <w:szCs w:val="22"/>
        </w:rPr>
      </w:pPr>
      <w:r w:rsidRPr="00A33BF6">
        <w:rPr>
          <w:sz w:val="22"/>
          <w:szCs w:val="22"/>
        </w:rPr>
        <w:t xml:space="preserve">w przypadku </w:t>
      </w:r>
      <w:r w:rsidRPr="00B57559">
        <w:rPr>
          <w:sz w:val="22"/>
          <w:szCs w:val="22"/>
        </w:rPr>
        <w:t xml:space="preserve">dokonania przez pracownika Wykonawcy zaboru mienia Zamawiającego lub  firm mających siedzibę na terenie Zamawiającego – w wysokości 1 000 zł  za każdy stwierdzony przypadek, a jeżeli w wyniku zaboru doszło do zniszczenia mienia </w:t>
      </w:r>
      <w:r w:rsidR="00025E5C" w:rsidRPr="00B57559">
        <w:rPr>
          <w:sz w:val="22"/>
          <w:szCs w:val="22"/>
        </w:rPr>
        <w:t xml:space="preserve">- </w:t>
      </w:r>
      <w:r w:rsidR="002B05A2" w:rsidRPr="00B57559">
        <w:rPr>
          <w:sz w:val="22"/>
          <w:szCs w:val="22"/>
        </w:rPr>
        <w:t>Wykonawca zobowiązany jest także do pokrycia kosztów przywrócenia mienia do stanu poprzedniego.</w:t>
      </w:r>
    </w:p>
    <w:p w14:paraId="1129BD2D" w14:textId="62DD0406" w:rsidR="0064648D" w:rsidRPr="00A33BF6" w:rsidRDefault="0064648D">
      <w:pPr>
        <w:numPr>
          <w:ilvl w:val="0"/>
          <w:numId w:val="44"/>
        </w:numPr>
        <w:spacing w:line="259" w:lineRule="auto"/>
        <w:jc w:val="both"/>
        <w:rPr>
          <w:sz w:val="22"/>
          <w:szCs w:val="22"/>
        </w:rPr>
      </w:pPr>
      <w:bookmarkStart w:id="189" w:name="_Hlk144479888"/>
      <w:r w:rsidRPr="00B57559">
        <w:rPr>
          <w:sz w:val="22"/>
          <w:szCs w:val="22"/>
        </w:rPr>
        <w:t>W przypadku nieprzystąpienia przez Wykonawcę do wykonywania przedmiotu Umowy w całości lub części w umówionym terminie</w:t>
      </w:r>
      <w:r w:rsidR="003B03D9" w:rsidRPr="00B57559">
        <w:rPr>
          <w:sz w:val="22"/>
          <w:szCs w:val="22"/>
        </w:rPr>
        <w:t>,</w:t>
      </w:r>
      <w:r w:rsidRPr="00B57559">
        <w:rPr>
          <w:sz w:val="22"/>
          <w:szCs w:val="22"/>
        </w:rPr>
        <w:t xml:space="preserve"> Zamawiający uprawniony jest do zlecenia wykonania przedmiotu Umowy w całości lub części innemu wykonawcy, bez konieczności uzyskiwania zgody Sądu o której mowa w art. 480 Kodeksu</w:t>
      </w:r>
      <w:r w:rsidRPr="002E70F9">
        <w:rPr>
          <w:sz w:val="22"/>
          <w:szCs w:val="22"/>
        </w:rPr>
        <w:t xml:space="preserve"> </w:t>
      </w:r>
      <w:r w:rsidRPr="00A33BF6">
        <w:rPr>
          <w:sz w:val="22"/>
          <w:szCs w:val="22"/>
        </w:rPr>
        <w:t>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9"/>
    </w:p>
    <w:p w14:paraId="1A9E25D2" w14:textId="33424A50" w:rsidR="00683A07" w:rsidRPr="00A33BF6" w:rsidRDefault="00683A07">
      <w:pPr>
        <w:numPr>
          <w:ilvl w:val="0"/>
          <w:numId w:val="44"/>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pPr>
        <w:numPr>
          <w:ilvl w:val="1"/>
          <w:numId w:val="44"/>
        </w:numPr>
        <w:spacing w:line="259" w:lineRule="auto"/>
        <w:ind w:hanging="357"/>
        <w:jc w:val="both"/>
        <w:rPr>
          <w:sz w:val="22"/>
          <w:szCs w:val="22"/>
        </w:rPr>
      </w:pPr>
      <w:r w:rsidRPr="00A33BF6">
        <w:rPr>
          <w:sz w:val="22"/>
          <w:szCs w:val="22"/>
        </w:rPr>
        <w:lastRenderedPageBreak/>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F126B8" w:rsidRDefault="00683A07">
      <w:pPr>
        <w:numPr>
          <w:ilvl w:val="1"/>
          <w:numId w:val="44"/>
        </w:numPr>
        <w:spacing w:line="259" w:lineRule="auto"/>
        <w:ind w:hanging="357"/>
        <w:jc w:val="both"/>
        <w:rPr>
          <w:sz w:val="22"/>
          <w:szCs w:val="22"/>
        </w:rPr>
      </w:pPr>
      <w:r w:rsidRPr="00A33BF6">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F126B8">
        <w:rPr>
          <w:sz w:val="22"/>
          <w:szCs w:val="22"/>
        </w:rPr>
        <w:t>wezwania w wysokości określonej w pkt 1.</w:t>
      </w:r>
    </w:p>
    <w:bookmarkEnd w:id="188"/>
    <w:p w14:paraId="5EB491B5" w14:textId="773F7896" w:rsidR="003370CC" w:rsidRPr="00F665EB" w:rsidRDefault="0064648D" w:rsidP="00F665EB">
      <w:pPr>
        <w:numPr>
          <w:ilvl w:val="0"/>
          <w:numId w:val="44"/>
        </w:numPr>
        <w:spacing w:line="259" w:lineRule="auto"/>
        <w:ind w:hanging="357"/>
        <w:jc w:val="both"/>
        <w:rPr>
          <w:strike/>
          <w:sz w:val="22"/>
          <w:szCs w:val="22"/>
        </w:rPr>
      </w:pPr>
      <w:r w:rsidRPr="00F665EB">
        <w:rPr>
          <w:sz w:val="22"/>
          <w:szCs w:val="22"/>
        </w:rPr>
        <w:t>W przypadku</w:t>
      </w:r>
      <w:r w:rsidR="00F665EB" w:rsidRPr="00F665EB">
        <w:rPr>
          <w:sz w:val="22"/>
          <w:szCs w:val="22"/>
        </w:rPr>
        <w:t xml:space="preserve"> </w:t>
      </w:r>
      <w:r w:rsidRPr="00F665EB">
        <w:rPr>
          <w:sz w:val="22"/>
          <w:szCs w:val="22"/>
        </w:rPr>
        <w:t xml:space="preserve">odstąpienia od Umowy w części lub wypowiedzenia Umowy w części przez którąkolwiek ze Stron </w:t>
      </w:r>
      <w:bookmarkStart w:id="190" w:name="_Hlk144467500"/>
      <w:r w:rsidRPr="00F665EB">
        <w:rPr>
          <w:sz w:val="22"/>
          <w:szCs w:val="22"/>
        </w:rPr>
        <w:t xml:space="preserve">z przyczyn leżących po stronie Wykonawcy, Zamawiającemu przysługuje kara umowna w wysokości 20% wartości </w:t>
      </w:r>
      <w:r w:rsidR="003B03D9" w:rsidRPr="00F665EB">
        <w:rPr>
          <w:sz w:val="22"/>
          <w:szCs w:val="22"/>
        </w:rPr>
        <w:t>ne</w:t>
      </w:r>
      <w:r w:rsidRPr="00F665EB">
        <w:rPr>
          <w:sz w:val="22"/>
          <w:szCs w:val="22"/>
        </w:rPr>
        <w:t>tto niezrealizowanej części Umowy</w:t>
      </w:r>
      <w:r w:rsidR="002E70F9" w:rsidRPr="00F665EB">
        <w:rPr>
          <w:sz w:val="22"/>
          <w:szCs w:val="22"/>
        </w:rPr>
        <w:t xml:space="preserve"> w zakresie zadania, którego dotyczy odstąpienie</w:t>
      </w:r>
      <w:r w:rsidR="00183E94" w:rsidRPr="00F665EB">
        <w:rPr>
          <w:sz w:val="22"/>
          <w:szCs w:val="22"/>
        </w:rPr>
        <w:t>.</w:t>
      </w:r>
    </w:p>
    <w:bookmarkEnd w:id="190"/>
    <w:p w14:paraId="3A03B9D4" w14:textId="57EBE3DB" w:rsidR="002E70F9" w:rsidRPr="00F665EB" w:rsidRDefault="00D1225D" w:rsidP="00F665EB">
      <w:pPr>
        <w:numPr>
          <w:ilvl w:val="0"/>
          <w:numId w:val="44"/>
        </w:numPr>
        <w:spacing w:line="259" w:lineRule="auto"/>
        <w:ind w:hanging="357"/>
        <w:jc w:val="both"/>
        <w:rPr>
          <w:strike/>
          <w:sz w:val="22"/>
          <w:szCs w:val="22"/>
        </w:rPr>
      </w:pPr>
      <w:r w:rsidRPr="00F665EB">
        <w:rPr>
          <w:sz w:val="22"/>
          <w:szCs w:val="22"/>
        </w:rPr>
        <w:t>Wykonawca może naliczyć Zamawiającemu karę umowną</w:t>
      </w:r>
      <w:r w:rsidR="00F665EB" w:rsidRPr="00F665EB">
        <w:rPr>
          <w:sz w:val="22"/>
          <w:szCs w:val="22"/>
        </w:rPr>
        <w:t xml:space="preserve"> </w:t>
      </w:r>
      <w:bookmarkStart w:id="191" w:name="_Hlk148947447"/>
      <w:r w:rsidRPr="00F665EB">
        <w:rPr>
          <w:sz w:val="22"/>
          <w:szCs w:val="22"/>
        </w:rPr>
        <w:t>za odstąpienie od Umowy w części przez którąkolwiek ze Stron z winy Zamawiającego - w wysokości 20% wartości netto niezrealizowanej części Umowy</w:t>
      </w:r>
      <w:r w:rsidR="002E70F9" w:rsidRPr="00F665EB">
        <w:rPr>
          <w:sz w:val="22"/>
          <w:szCs w:val="22"/>
        </w:rPr>
        <w:t xml:space="preserve"> w zakresie zadania, którego dotyczy odstąpienie.</w:t>
      </w:r>
    </w:p>
    <w:p w14:paraId="7E5454FC" w14:textId="02F96026" w:rsidR="006F383F" w:rsidRPr="00892DEC" w:rsidRDefault="0064648D">
      <w:pPr>
        <w:numPr>
          <w:ilvl w:val="0"/>
          <w:numId w:val="44"/>
        </w:numPr>
        <w:spacing w:line="259" w:lineRule="auto"/>
        <w:ind w:hanging="357"/>
        <w:jc w:val="both"/>
        <w:rPr>
          <w:sz w:val="22"/>
          <w:szCs w:val="22"/>
        </w:rPr>
      </w:pPr>
      <w:bookmarkStart w:id="192" w:name="_Hlk155243414"/>
      <w:bookmarkEnd w:id="191"/>
      <w:r w:rsidRPr="00892DEC">
        <w:rPr>
          <w:sz w:val="22"/>
          <w:szCs w:val="22"/>
        </w:rPr>
        <w:t xml:space="preserve">Kary umowne podlegają kumulacji, </w:t>
      </w:r>
      <w:r w:rsidR="00A13A6B" w:rsidRPr="00892DEC">
        <w:rPr>
          <w:sz w:val="22"/>
          <w:szCs w:val="22"/>
        </w:rPr>
        <w:t xml:space="preserve">w tym kara umowna </w:t>
      </w:r>
      <w:r w:rsidR="00A13A6B" w:rsidRPr="00F665EB">
        <w:rPr>
          <w:sz w:val="22"/>
          <w:szCs w:val="22"/>
        </w:rPr>
        <w:t xml:space="preserve">za odstąpienie </w:t>
      </w:r>
      <w:r w:rsidR="006F383F" w:rsidRPr="00F665EB">
        <w:rPr>
          <w:sz w:val="22"/>
          <w:szCs w:val="22"/>
        </w:rPr>
        <w:t xml:space="preserve">w części </w:t>
      </w:r>
      <w:r w:rsidR="00A13A6B" w:rsidRPr="00F665EB">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w:t>
      </w:r>
      <w:r w:rsidRPr="00C817FD">
        <w:rPr>
          <w:sz w:val="22"/>
          <w:szCs w:val="22"/>
        </w:rPr>
        <w:t xml:space="preserve">przekroczy </w:t>
      </w:r>
      <w:r w:rsidR="00C817FD" w:rsidRPr="00C817FD">
        <w:rPr>
          <w:sz w:val="22"/>
          <w:szCs w:val="22"/>
        </w:rPr>
        <w:t>50</w:t>
      </w:r>
      <w:r w:rsidR="00F126B8" w:rsidRPr="00C817FD">
        <w:rPr>
          <w:sz w:val="22"/>
          <w:szCs w:val="22"/>
        </w:rPr>
        <w:t xml:space="preserve">% </w:t>
      </w:r>
      <w:r w:rsidRPr="00C817FD">
        <w:rPr>
          <w:sz w:val="22"/>
          <w:szCs w:val="22"/>
        </w:rPr>
        <w:t>wartości</w:t>
      </w:r>
      <w:r w:rsidRPr="00F126B8">
        <w:rPr>
          <w:sz w:val="22"/>
          <w:szCs w:val="22"/>
        </w:rPr>
        <w:t xml:space="preserve"> Umowy </w:t>
      </w:r>
      <w:r w:rsidR="003B03D9" w:rsidRPr="00F126B8">
        <w:rPr>
          <w:sz w:val="22"/>
          <w:szCs w:val="22"/>
        </w:rPr>
        <w:t>netto</w:t>
      </w:r>
      <w:r w:rsidRPr="00F126B8">
        <w:rPr>
          <w:sz w:val="22"/>
          <w:szCs w:val="22"/>
        </w:rPr>
        <w:t>,</w:t>
      </w:r>
      <w:r w:rsidRPr="00892DEC">
        <w:rPr>
          <w:sz w:val="22"/>
          <w:szCs w:val="22"/>
        </w:rPr>
        <w:t xml:space="preserve"> o której mowa w § 3 ust.1.</w:t>
      </w:r>
    </w:p>
    <w:bookmarkEnd w:id="192"/>
    <w:p w14:paraId="1B072A43" w14:textId="77777777" w:rsidR="0064648D" w:rsidRPr="00A33BF6" w:rsidRDefault="0064648D">
      <w:pPr>
        <w:numPr>
          <w:ilvl w:val="0"/>
          <w:numId w:val="44"/>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pPr>
        <w:numPr>
          <w:ilvl w:val="0"/>
          <w:numId w:val="44"/>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pPr>
        <w:numPr>
          <w:ilvl w:val="0"/>
          <w:numId w:val="44"/>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5948F5B7" w:rsidR="00683A07" w:rsidRPr="00A33BF6" w:rsidRDefault="00683A07" w:rsidP="00683A07">
      <w:pPr>
        <w:pStyle w:val="Nagwek2"/>
      </w:pPr>
      <w:bookmarkStart w:id="193" w:name="_Toc64016210"/>
      <w:bookmarkStart w:id="194" w:name="_Toc106184594"/>
      <w:bookmarkStart w:id="195" w:name="_Toc148612357"/>
      <w:r w:rsidRPr="00A33BF6">
        <w:t>§ 1</w:t>
      </w:r>
      <w:r w:rsidR="00C817FD">
        <w:t>5</w:t>
      </w:r>
      <w:r w:rsidRPr="00A33BF6">
        <w:t>. Rozwiązanie, odstąpienie lub wypowiedzenie Umowy</w:t>
      </w:r>
      <w:bookmarkEnd w:id="193"/>
      <w:bookmarkEnd w:id="194"/>
      <w:bookmarkEnd w:id="195"/>
    </w:p>
    <w:p w14:paraId="1AB10446" w14:textId="77777777" w:rsidR="0064648D" w:rsidRPr="00C817FD" w:rsidRDefault="0064648D">
      <w:pPr>
        <w:numPr>
          <w:ilvl w:val="0"/>
          <w:numId w:val="45"/>
        </w:numPr>
        <w:spacing w:line="259" w:lineRule="auto"/>
        <w:ind w:left="357" w:hanging="357"/>
        <w:jc w:val="both"/>
        <w:rPr>
          <w:sz w:val="22"/>
          <w:szCs w:val="22"/>
        </w:rPr>
      </w:pPr>
      <w:bookmarkStart w:id="196" w:name="_Toc64016211"/>
      <w:bookmarkStart w:id="197" w:name="_Hlk67826402"/>
      <w:r w:rsidRPr="00A33BF6">
        <w:rPr>
          <w:sz w:val="22"/>
          <w:szCs w:val="22"/>
        </w:rPr>
        <w:t xml:space="preserve">Strony mogą rozwiązać </w:t>
      </w:r>
      <w:r w:rsidRPr="00C817FD">
        <w:rPr>
          <w:sz w:val="22"/>
          <w:szCs w:val="22"/>
        </w:rPr>
        <w:t>Umowę na mocy porozumienia Stron.</w:t>
      </w:r>
    </w:p>
    <w:p w14:paraId="13FDB6D1" w14:textId="77777777" w:rsidR="0064648D" w:rsidRPr="00C817FD" w:rsidRDefault="0064648D">
      <w:pPr>
        <w:numPr>
          <w:ilvl w:val="0"/>
          <w:numId w:val="45"/>
        </w:numPr>
        <w:spacing w:line="259" w:lineRule="auto"/>
        <w:ind w:left="357" w:hanging="357"/>
        <w:jc w:val="both"/>
        <w:rPr>
          <w:sz w:val="22"/>
          <w:szCs w:val="22"/>
        </w:rPr>
      </w:pPr>
      <w:r w:rsidRPr="00C817FD">
        <w:rPr>
          <w:sz w:val="22"/>
          <w:szCs w:val="22"/>
        </w:rPr>
        <w:t xml:space="preserve">Zamawiający, wedle swego wyboru, może odstąpić od Umowy (ex tunc – wstecz) </w:t>
      </w:r>
      <w:bookmarkStart w:id="198" w:name="_Hlk144467170"/>
      <w:r w:rsidRPr="00C817FD">
        <w:rPr>
          <w:sz w:val="22"/>
          <w:szCs w:val="22"/>
        </w:rPr>
        <w:t>w całości lub części</w:t>
      </w:r>
      <w:bookmarkEnd w:id="198"/>
      <w:r w:rsidRPr="00C817FD">
        <w:rPr>
          <w:sz w:val="22"/>
          <w:szCs w:val="22"/>
        </w:rPr>
        <w:t xml:space="preserve"> lub wypowiedzieć Umowę (ex nunc – od teraz) w całości lub części, w przypadku:</w:t>
      </w:r>
    </w:p>
    <w:p w14:paraId="075B2B0C" w14:textId="77777777" w:rsidR="0064648D" w:rsidRPr="00C817FD" w:rsidRDefault="0064648D">
      <w:pPr>
        <w:numPr>
          <w:ilvl w:val="1"/>
          <w:numId w:val="45"/>
        </w:numPr>
        <w:spacing w:line="259" w:lineRule="auto"/>
        <w:jc w:val="both"/>
        <w:rPr>
          <w:sz w:val="22"/>
          <w:szCs w:val="22"/>
        </w:rPr>
      </w:pPr>
      <w:r w:rsidRPr="00C817FD">
        <w:rPr>
          <w:sz w:val="22"/>
          <w:szCs w:val="22"/>
        </w:rPr>
        <w:t>wygaśnięcia ubezpieczenia Wykonawcy i nieprzedłużenia ochrony ubezpieczeniowej w okresie realizacji Umowy,</w:t>
      </w:r>
    </w:p>
    <w:p w14:paraId="4F8F2AE6" w14:textId="77777777" w:rsidR="0064648D" w:rsidRPr="00C817FD" w:rsidRDefault="0064648D">
      <w:pPr>
        <w:numPr>
          <w:ilvl w:val="1"/>
          <w:numId w:val="45"/>
        </w:numPr>
        <w:spacing w:line="259" w:lineRule="auto"/>
        <w:jc w:val="both"/>
        <w:rPr>
          <w:sz w:val="22"/>
          <w:szCs w:val="22"/>
        </w:rPr>
      </w:pPr>
      <w:r w:rsidRPr="00C817F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pPr>
        <w:numPr>
          <w:ilvl w:val="1"/>
          <w:numId w:val="45"/>
        </w:numPr>
        <w:spacing w:line="259" w:lineRule="auto"/>
        <w:jc w:val="both"/>
        <w:rPr>
          <w:sz w:val="22"/>
          <w:szCs w:val="22"/>
        </w:rPr>
      </w:pPr>
      <w:bookmarkStart w:id="199" w:name="_Hlk82757104"/>
      <w:r w:rsidRPr="00C817FD">
        <w:rPr>
          <w:sz w:val="22"/>
          <w:szCs w:val="22"/>
        </w:rPr>
        <w:t>nieprzystąpienia w terminie do realizacji Umowy bez uzasadnionej przyczyny na ter</w:t>
      </w:r>
      <w:r w:rsidR="00077FBE" w:rsidRPr="00C817FD">
        <w:rPr>
          <w:sz w:val="22"/>
          <w:szCs w:val="22"/>
        </w:rPr>
        <w:t>e</w:t>
      </w:r>
      <w:r w:rsidRPr="00C817FD">
        <w:rPr>
          <w:sz w:val="22"/>
          <w:szCs w:val="22"/>
        </w:rPr>
        <w:t xml:space="preserve">nie Zamawiającego lub zaprzestania </w:t>
      </w:r>
      <w:r w:rsidRPr="00A33BF6">
        <w:rPr>
          <w:sz w:val="22"/>
          <w:szCs w:val="22"/>
        </w:rPr>
        <w:t xml:space="preserve">realizacji Umowy bez zgody Zamawiającego, jeżeli okres niewykonywania umowy trwa dłużej niż 3 dni robocze, </w:t>
      </w:r>
    </w:p>
    <w:bookmarkEnd w:id="199"/>
    <w:p w14:paraId="00EA594C" w14:textId="77777777" w:rsidR="0064648D" w:rsidRPr="00A33BF6" w:rsidRDefault="0064648D">
      <w:pPr>
        <w:numPr>
          <w:ilvl w:val="1"/>
          <w:numId w:val="45"/>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pPr>
        <w:numPr>
          <w:ilvl w:val="1"/>
          <w:numId w:val="45"/>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pPr>
        <w:numPr>
          <w:ilvl w:val="2"/>
          <w:numId w:val="45"/>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pPr>
        <w:numPr>
          <w:ilvl w:val="2"/>
          <w:numId w:val="45"/>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pPr>
        <w:numPr>
          <w:ilvl w:val="2"/>
          <w:numId w:val="45"/>
        </w:numPr>
        <w:spacing w:line="259" w:lineRule="auto"/>
        <w:ind w:hanging="357"/>
        <w:jc w:val="both"/>
        <w:rPr>
          <w:sz w:val="22"/>
          <w:szCs w:val="22"/>
        </w:rPr>
      </w:pPr>
      <w:bookmarkStart w:id="200" w:name="_Hlk82757146"/>
      <w:r w:rsidRPr="00A33BF6">
        <w:rPr>
          <w:sz w:val="22"/>
          <w:szCs w:val="22"/>
        </w:rPr>
        <w:lastRenderedPageBreak/>
        <w:t>wykonywania Umowy w sposób niezgodny z przepisami prawa powszechnie obowiązującego lub regulacjami wewnętrznymi Zamawiającego, do których przestrzegania został zobowiązany Wykonawca</w:t>
      </w:r>
      <w:bookmarkEnd w:id="200"/>
      <w:r w:rsidRPr="00A33BF6">
        <w:rPr>
          <w:sz w:val="22"/>
          <w:szCs w:val="22"/>
        </w:rPr>
        <w:t>,</w:t>
      </w:r>
    </w:p>
    <w:p w14:paraId="5922C8ED" w14:textId="0DBE3E93" w:rsidR="0064648D" w:rsidRPr="00A33BF6" w:rsidRDefault="0064648D">
      <w:pPr>
        <w:numPr>
          <w:ilvl w:val="1"/>
          <w:numId w:val="45"/>
        </w:numPr>
        <w:spacing w:line="259" w:lineRule="auto"/>
        <w:ind w:hanging="357"/>
        <w:jc w:val="both"/>
        <w:rPr>
          <w:sz w:val="22"/>
          <w:szCs w:val="22"/>
        </w:rPr>
      </w:pPr>
      <w:r w:rsidRPr="00A33BF6">
        <w:rPr>
          <w:sz w:val="22"/>
          <w:szCs w:val="22"/>
        </w:rPr>
        <w:t>wystąpienia opóźnienia w rozpoczęciu lub przeprowadzeniu lub zakończeniu Audytu, o którym mowa w § 1</w:t>
      </w:r>
      <w:r w:rsidR="00C817FD">
        <w:rPr>
          <w:sz w:val="22"/>
          <w:szCs w:val="22"/>
        </w:rPr>
        <w:t>3</w:t>
      </w:r>
      <w:r w:rsidRPr="00A33BF6">
        <w:rPr>
          <w:sz w:val="22"/>
          <w:szCs w:val="22"/>
        </w:rPr>
        <w:t xml:space="preserve"> z przyczyn leżących po stronie Wykonawcy, przekraczającego łącznie 7 dni roboczych,</w:t>
      </w:r>
    </w:p>
    <w:p w14:paraId="0CA42D0F" w14:textId="77777777" w:rsidR="0064648D" w:rsidRPr="00A33BF6" w:rsidRDefault="0064648D">
      <w:pPr>
        <w:numPr>
          <w:ilvl w:val="1"/>
          <w:numId w:val="45"/>
        </w:numPr>
        <w:spacing w:line="259" w:lineRule="auto"/>
        <w:jc w:val="both"/>
        <w:rPr>
          <w:sz w:val="22"/>
          <w:szCs w:val="22"/>
        </w:rPr>
      </w:pPr>
      <w:r w:rsidRPr="00A33BF6">
        <w:rPr>
          <w:sz w:val="22"/>
          <w:szCs w:val="22"/>
        </w:rPr>
        <w:t>otwarcia postępowania likwidacyjnego Wykonawcy.</w:t>
      </w:r>
    </w:p>
    <w:p w14:paraId="0AE38CA4" w14:textId="20643434" w:rsidR="00683A07" w:rsidRPr="00C817FD" w:rsidRDefault="0064648D">
      <w:pPr>
        <w:numPr>
          <w:ilvl w:val="0"/>
          <w:numId w:val="45"/>
        </w:numPr>
        <w:spacing w:line="259" w:lineRule="auto"/>
        <w:ind w:left="357" w:hanging="357"/>
        <w:jc w:val="both"/>
        <w:rPr>
          <w:sz w:val="22"/>
          <w:szCs w:val="22"/>
        </w:rPr>
      </w:pPr>
      <w:r w:rsidRPr="00A33BF6">
        <w:rPr>
          <w:sz w:val="22"/>
          <w:szCs w:val="22"/>
        </w:rPr>
        <w:t xml:space="preserve">W przypadkach o których mowa w ust. 2 pkt 1) </w:t>
      </w:r>
      <w:r w:rsidRPr="00C817FD">
        <w:rPr>
          <w:sz w:val="22"/>
          <w:szCs w:val="22"/>
        </w:rPr>
        <w:t xml:space="preserve">– </w:t>
      </w:r>
      <w:r w:rsidR="00C817FD" w:rsidRPr="00C817FD">
        <w:rPr>
          <w:sz w:val="22"/>
          <w:szCs w:val="22"/>
        </w:rPr>
        <w:t>6</w:t>
      </w:r>
      <w:r w:rsidRPr="00C817FD">
        <w:rPr>
          <w:sz w:val="22"/>
          <w:szCs w:val="22"/>
        </w:rPr>
        <w:t xml:space="preserve">), Zamawiający </w:t>
      </w:r>
      <w:r w:rsidRPr="00A33BF6">
        <w:rPr>
          <w:sz w:val="22"/>
          <w:szCs w:val="22"/>
        </w:rPr>
        <w:t xml:space="preserve">przed odstąpieniem lub wypowiedzeniem wezwie pisemnie Wykonawcę do usunięcia naruszeń w wyznaczonym terminie nie krótszym niż 5 dni wskazując naruszenie oraz żądanie jego usunięcia. Bezskuteczny upływ terminu uprawnia Zamawiającego do </w:t>
      </w:r>
      <w:r w:rsidRPr="00C817FD">
        <w:rPr>
          <w:sz w:val="22"/>
          <w:szCs w:val="22"/>
        </w:rPr>
        <w:t>złożenia oświadczenia o odstąpieniu</w:t>
      </w:r>
      <w:r w:rsidR="008F687D" w:rsidRPr="00C817FD">
        <w:rPr>
          <w:sz w:val="22"/>
          <w:szCs w:val="22"/>
        </w:rPr>
        <w:t xml:space="preserve"> lub wypowiedzeniu.</w:t>
      </w:r>
    </w:p>
    <w:p w14:paraId="617D0BF9" w14:textId="29773357" w:rsidR="00ED7102" w:rsidRPr="00C817FD" w:rsidRDefault="00FB2756">
      <w:pPr>
        <w:numPr>
          <w:ilvl w:val="0"/>
          <w:numId w:val="45"/>
        </w:numPr>
        <w:spacing w:line="259" w:lineRule="auto"/>
        <w:ind w:left="357" w:hanging="357"/>
        <w:jc w:val="both"/>
        <w:rPr>
          <w:sz w:val="22"/>
          <w:szCs w:val="22"/>
        </w:rPr>
      </w:pPr>
      <w:r w:rsidRPr="00C817F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C817FD">
        <w:rPr>
          <w:sz w:val="22"/>
          <w:szCs w:val="22"/>
        </w:rPr>
        <w:t xml:space="preserve"> lub rękojmi (w zależności od tego, który z tych terminów jest dłuższy) </w:t>
      </w:r>
      <w:r w:rsidRPr="00C817FD">
        <w:rPr>
          <w:sz w:val="22"/>
          <w:szCs w:val="22"/>
        </w:rPr>
        <w:t>zgodnie z § 6 ust. 1 Umowy</w:t>
      </w:r>
      <w:r w:rsidR="00ED7102" w:rsidRPr="00C817FD">
        <w:rPr>
          <w:sz w:val="22"/>
          <w:szCs w:val="22"/>
        </w:rPr>
        <w:t xml:space="preserve"> </w:t>
      </w:r>
      <w:r w:rsidR="009A535E" w:rsidRPr="00C817FD">
        <w:rPr>
          <w:sz w:val="22"/>
          <w:szCs w:val="22"/>
        </w:rPr>
        <w:t>a</w:t>
      </w:r>
      <w:r w:rsidR="00ED7102" w:rsidRPr="00C817FD">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C817FD" w:rsidRDefault="00FB2756">
      <w:pPr>
        <w:numPr>
          <w:ilvl w:val="0"/>
          <w:numId w:val="45"/>
        </w:numPr>
        <w:spacing w:line="259" w:lineRule="auto"/>
        <w:ind w:left="357" w:hanging="357"/>
        <w:jc w:val="both"/>
        <w:rPr>
          <w:sz w:val="22"/>
          <w:szCs w:val="22"/>
        </w:rPr>
      </w:pPr>
      <w:r w:rsidRPr="00C817FD">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pPr>
        <w:numPr>
          <w:ilvl w:val="0"/>
          <w:numId w:val="45"/>
        </w:numPr>
        <w:spacing w:line="259" w:lineRule="auto"/>
        <w:ind w:left="357" w:hanging="357"/>
        <w:jc w:val="both"/>
        <w:rPr>
          <w:sz w:val="22"/>
          <w:szCs w:val="22"/>
        </w:rPr>
      </w:pPr>
      <w:r w:rsidRPr="00C817F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r w:rsidRPr="00A33BF6">
        <w:rPr>
          <w:sz w:val="22"/>
          <w:szCs w:val="22"/>
        </w:rPr>
        <w:t>.</w:t>
      </w:r>
    </w:p>
    <w:p w14:paraId="270CFFE5" w14:textId="7B89FB50" w:rsidR="001167CD" w:rsidRPr="00F665EB" w:rsidRDefault="001167CD">
      <w:pPr>
        <w:numPr>
          <w:ilvl w:val="0"/>
          <w:numId w:val="45"/>
        </w:numPr>
        <w:spacing w:line="259" w:lineRule="auto"/>
        <w:ind w:left="357" w:hanging="357"/>
        <w:jc w:val="both"/>
        <w:rPr>
          <w:sz w:val="22"/>
          <w:szCs w:val="22"/>
        </w:rPr>
      </w:pPr>
      <w:r w:rsidRPr="001167CD">
        <w:rPr>
          <w:sz w:val="22"/>
          <w:szCs w:val="22"/>
        </w:rPr>
        <w:t xml:space="preserve">W przypadku odstąpienia od Umowy, w </w:t>
      </w:r>
      <w:r w:rsidRPr="00F665EB">
        <w:rPr>
          <w:sz w:val="22"/>
          <w:szCs w:val="22"/>
        </w:rPr>
        <w:t>razie wystąpienia konieczności rozliczenia części Umowy wykonanej (prawidłowo) do dnia odstąpienia, rozliczenie zostanie dokonane przy zastosowaniu stawek i cen jednostkowych nie wyższych aniżeli te</w:t>
      </w:r>
      <w:r w:rsidR="004D29C1" w:rsidRPr="00F665EB">
        <w:rPr>
          <w:sz w:val="22"/>
          <w:szCs w:val="22"/>
        </w:rPr>
        <w:t>,</w:t>
      </w:r>
      <w:r w:rsidR="00F126B8" w:rsidRPr="00F665EB">
        <w:rPr>
          <w:sz w:val="22"/>
          <w:szCs w:val="22"/>
        </w:rPr>
        <w:t xml:space="preserve"> które zgodnie z Umową miały lub miałyby zastosowanie do okresu, którego dotyczy rozliczenie.</w:t>
      </w:r>
    </w:p>
    <w:p w14:paraId="1E5847FE" w14:textId="38614C55" w:rsidR="00FB2756" w:rsidRPr="00F665EB" w:rsidRDefault="00FB2756">
      <w:pPr>
        <w:numPr>
          <w:ilvl w:val="0"/>
          <w:numId w:val="45"/>
        </w:numPr>
        <w:spacing w:line="259" w:lineRule="auto"/>
        <w:ind w:left="357" w:hanging="357"/>
        <w:jc w:val="both"/>
        <w:rPr>
          <w:sz w:val="22"/>
          <w:szCs w:val="22"/>
        </w:rPr>
      </w:pPr>
      <w:r w:rsidRPr="00F665EB">
        <w:rPr>
          <w:sz w:val="22"/>
          <w:szCs w:val="22"/>
        </w:rPr>
        <w:t>Zamawiającemu przysługuje także prawo wypowiedzenia Umowy (ex nunc - od teraz) w całości lub części z zachowaniem okresu wypowiedzenia wynoszącego 30 dni</w:t>
      </w:r>
      <w:r w:rsidR="00C817FD" w:rsidRPr="00F665EB">
        <w:rPr>
          <w:sz w:val="22"/>
          <w:szCs w:val="22"/>
        </w:rPr>
        <w:t>,</w:t>
      </w:r>
      <w:r w:rsidRPr="00F665EB">
        <w:rPr>
          <w:sz w:val="22"/>
          <w:szCs w:val="22"/>
        </w:rPr>
        <w:t xml:space="preserve">  w przypadku:</w:t>
      </w:r>
    </w:p>
    <w:p w14:paraId="3BCEAD2C" w14:textId="77777777" w:rsidR="00FB2756" w:rsidRPr="00595487" w:rsidRDefault="00FB2756">
      <w:pPr>
        <w:numPr>
          <w:ilvl w:val="1"/>
          <w:numId w:val="45"/>
        </w:numPr>
        <w:spacing w:line="259" w:lineRule="auto"/>
        <w:jc w:val="both"/>
        <w:rPr>
          <w:sz w:val="22"/>
          <w:szCs w:val="22"/>
        </w:rPr>
      </w:pPr>
      <w:r w:rsidRPr="00F665EB">
        <w:rPr>
          <w:sz w:val="22"/>
          <w:szCs w:val="22"/>
        </w:rPr>
        <w:t>ograniczenia produkcji lub reorganizacji</w:t>
      </w:r>
      <w:r w:rsidRPr="00C817FD">
        <w:rPr>
          <w:sz w:val="22"/>
          <w:szCs w:val="22"/>
        </w:rPr>
        <w:t xml:space="preserve"> w jednostkach organizacyjnych Zamawiającego, powodujących możliwość wykorzystania uwolnionych </w:t>
      </w:r>
      <w:r w:rsidRPr="00595487">
        <w:rPr>
          <w:sz w:val="22"/>
          <w:szCs w:val="22"/>
        </w:rPr>
        <w:t>środków produkcji lub potencjału ludzkiego do samodzielnej realizacji przez Zamawiającego świadczeń objętych Umową;</w:t>
      </w:r>
    </w:p>
    <w:p w14:paraId="02D638EB" w14:textId="77777777" w:rsidR="00FB2756" w:rsidRPr="00595487" w:rsidRDefault="00FB2756">
      <w:pPr>
        <w:numPr>
          <w:ilvl w:val="1"/>
          <w:numId w:val="45"/>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1141FEE7" w:rsidR="001167CD" w:rsidRPr="00C817FD" w:rsidRDefault="001167CD">
      <w:pPr>
        <w:numPr>
          <w:ilvl w:val="0"/>
          <w:numId w:val="45"/>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C817FD">
        <w:rPr>
          <w:sz w:val="22"/>
          <w:szCs w:val="22"/>
        </w:rPr>
        <w:t xml:space="preserve">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C817FD">
        <w:rPr>
          <w:sz w:val="22"/>
          <w:szCs w:val="22"/>
        </w:rPr>
        <w:lastRenderedPageBreak/>
        <w:t>otrzyma jedynie wynagrodzenie za prawidłowo wykonane dostawy, które nie mogły zostać rozliczone w inny sposób.</w:t>
      </w:r>
    </w:p>
    <w:p w14:paraId="088E90F1" w14:textId="61453BE8" w:rsidR="00FB2756" w:rsidRPr="00A33BF6" w:rsidRDefault="00FB2756">
      <w:pPr>
        <w:numPr>
          <w:ilvl w:val="0"/>
          <w:numId w:val="45"/>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201" w:name="_Hlk147990083"/>
    </w:p>
    <w:p w14:paraId="28B7811B" w14:textId="479D7B64" w:rsidR="00683A07" w:rsidRPr="00E66F78" w:rsidRDefault="00683A07" w:rsidP="00683A07">
      <w:pPr>
        <w:pStyle w:val="Nagwek2"/>
      </w:pPr>
      <w:bookmarkStart w:id="202" w:name="_Toc106184595"/>
      <w:bookmarkStart w:id="203" w:name="_Toc148612358"/>
      <w:r w:rsidRPr="00E66F78">
        <w:t>§ 1</w:t>
      </w:r>
      <w:r w:rsidR="00C817FD">
        <w:t>6</w:t>
      </w:r>
      <w:r w:rsidRPr="00E66F78">
        <w:t>. Zmiany Umowy</w:t>
      </w:r>
      <w:bookmarkEnd w:id="196"/>
      <w:bookmarkEnd w:id="202"/>
      <w:bookmarkEnd w:id="203"/>
    </w:p>
    <w:p w14:paraId="22E0B157" w14:textId="2BEBF2E2" w:rsidR="00683A07" w:rsidRPr="00A33BF6" w:rsidRDefault="00683A07">
      <w:pPr>
        <w:pStyle w:val="Akapitzlist"/>
        <w:numPr>
          <w:ilvl w:val="0"/>
          <w:numId w:val="58"/>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pPr>
        <w:numPr>
          <w:ilvl w:val="0"/>
          <w:numId w:val="58"/>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pPr>
        <w:numPr>
          <w:ilvl w:val="1"/>
          <w:numId w:val="58"/>
        </w:numPr>
        <w:spacing w:line="259" w:lineRule="auto"/>
        <w:jc w:val="both"/>
        <w:rPr>
          <w:sz w:val="22"/>
          <w:szCs w:val="22"/>
        </w:rPr>
      </w:pPr>
      <w:r w:rsidRPr="00A33BF6">
        <w:rPr>
          <w:sz w:val="22"/>
          <w:szCs w:val="22"/>
        </w:rPr>
        <w:t>Zmiany terminu realizacji Umowy:</w:t>
      </w:r>
    </w:p>
    <w:p w14:paraId="5BBCC70D" w14:textId="77777777" w:rsidR="00683A07" w:rsidRPr="00E66F78" w:rsidRDefault="00683A07">
      <w:pPr>
        <w:numPr>
          <w:ilvl w:val="2"/>
          <w:numId w:val="58"/>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742D35E8" w14:textId="77777777" w:rsidR="00683A07" w:rsidRPr="00E66F78" w:rsidRDefault="00683A07">
      <w:pPr>
        <w:numPr>
          <w:ilvl w:val="2"/>
          <w:numId w:val="58"/>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pPr>
        <w:numPr>
          <w:ilvl w:val="2"/>
          <w:numId w:val="58"/>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pPr>
        <w:numPr>
          <w:ilvl w:val="2"/>
          <w:numId w:val="58"/>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pPr>
        <w:numPr>
          <w:ilvl w:val="2"/>
          <w:numId w:val="58"/>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649DF6C5" w:rsidR="002B0E33" w:rsidRPr="00A33BF6" w:rsidRDefault="002B0E33">
      <w:pPr>
        <w:numPr>
          <w:ilvl w:val="2"/>
          <w:numId w:val="58"/>
        </w:numPr>
        <w:spacing w:line="259" w:lineRule="auto"/>
        <w:jc w:val="both"/>
        <w:rPr>
          <w:sz w:val="22"/>
          <w:szCs w:val="22"/>
        </w:rPr>
      </w:pPr>
      <w:r w:rsidRPr="00A33BF6">
        <w:rPr>
          <w:sz w:val="22"/>
          <w:szCs w:val="22"/>
        </w:rPr>
        <w:t xml:space="preserve">W przypadku wystąpienia którejkolwiek z okoliczności określonych w lit. a) do </w:t>
      </w:r>
      <w:r w:rsidR="007204BD">
        <w:rPr>
          <w:sz w:val="22"/>
          <w:szCs w:val="22"/>
        </w:rPr>
        <w:t>e</w:t>
      </w:r>
      <w:r w:rsidRPr="00A33BF6">
        <w:rPr>
          <w:sz w:val="22"/>
          <w:szCs w:val="22"/>
        </w:rPr>
        <w:t>) termin realizacji Umowy może ulec wydłużeniu o czas niezbędny do zakończenia realizacji Umowy.</w:t>
      </w:r>
    </w:p>
    <w:p w14:paraId="58689AF1" w14:textId="6F4CED46" w:rsidR="00DF1013" w:rsidRPr="00A33BF6" w:rsidRDefault="002B0E33">
      <w:pPr>
        <w:numPr>
          <w:ilvl w:val="2"/>
          <w:numId w:val="58"/>
        </w:numPr>
        <w:spacing w:line="259" w:lineRule="auto"/>
        <w:jc w:val="both"/>
        <w:rPr>
          <w:sz w:val="22"/>
          <w:szCs w:val="22"/>
        </w:rPr>
      </w:pPr>
      <w:r w:rsidRPr="00A33BF6">
        <w:rPr>
          <w:sz w:val="22"/>
          <w:szCs w:val="22"/>
        </w:rPr>
        <w:t xml:space="preserve">W przypadku wystąpienia którejkolwiek z okoliczności określonych w lit. b) do </w:t>
      </w:r>
      <w:r w:rsidR="007204BD">
        <w:rPr>
          <w:sz w:val="22"/>
          <w:szCs w:val="22"/>
        </w:rPr>
        <w:t>e</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pPr>
        <w:numPr>
          <w:ilvl w:val="1"/>
          <w:numId w:val="58"/>
        </w:numPr>
        <w:spacing w:line="259" w:lineRule="auto"/>
        <w:jc w:val="both"/>
        <w:rPr>
          <w:sz w:val="22"/>
          <w:szCs w:val="22"/>
        </w:rPr>
      </w:pPr>
      <w:r w:rsidRPr="00A33BF6">
        <w:rPr>
          <w:sz w:val="22"/>
          <w:szCs w:val="22"/>
        </w:rPr>
        <w:t>Zmiany sposobu spełnienia świadczenia:</w:t>
      </w:r>
    </w:p>
    <w:p w14:paraId="31646243" w14:textId="77777777" w:rsidR="00683A07" w:rsidRPr="00A33BF6" w:rsidRDefault="00683A07">
      <w:pPr>
        <w:numPr>
          <w:ilvl w:val="2"/>
          <w:numId w:val="58"/>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pPr>
        <w:numPr>
          <w:ilvl w:val="2"/>
          <w:numId w:val="58"/>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pPr>
        <w:numPr>
          <w:ilvl w:val="2"/>
          <w:numId w:val="58"/>
        </w:numPr>
        <w:spacing w:line="259" w:lineRule="auto"/>
        <w:ind w:left="1077" w:hanging="357"/>
        <w:jc w:val="both"/>
        <w:rPr>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204" w:name="_Hlk148611250"/>
      <w:r w:rsidR="00753B91" w:rsidRPr="00A33BF6">
        <w:rPr>
          <w:sz w:val="22"/>
          <w:szCs w:val="22"/>
        </w:rPr>
        <w:t>których nie można było wcześniej przewidzieć</w:t>
      </w:r>
      <w:bookmarkEnd w:id="204"/>
      <w:r w:rsidR="00753B91" w:rsidRPr="00A33BF6">
        <w:rPr>
          <w:sz w:val="22"/>
          <w:szCs w:val="22"/>
        </w:rPr>
        <w:t>,</w:t>
      </w:r>
    </w:p>
    <w:p w14:paraId="21C89D36" w14:textId="6976A015" w:rsidR="00683A07" w:rsidRPr="00A33BF6" w:rsidRDefault="00683A07">
      <w:pPr>
        <w:numPr>
          <w:ilvl w:val="2"/>
          <w:numId w:val="58"/>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pPr>
        <w:numPr>
          <w:ilvl w:val="2"/>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pPr>
        <w:numPr>
          <w:ilvl w:val="2"/>
          <w:numId w:val="58"/>
        </w:numPr>
        <w:spacing w:line="259" w:lineRule="auto"/>
        <w:jc w:val="both"/>
        <w:rPr>
          <w:sz w:val="22"/>
          <w:szCs w:val="22"/>
        </w:rPr>
      </w:pPr>
      <w:r w:rsidRPr="00A33BF6">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3B8C3FCD" w14:textId="270BEA18" w:rsidR="002B0E33" w:rsidRPr="00A33BF6" w:rsidRDefault="002B0E33">
      <w:pPr>
        <w:numPr>
          <w:ilvl w:val="2"/>
          <w:numId w:val="58"/>
        </w:numPr>
        <w:spacing w:line="259" w:lineRule="auto"/>
        <w:jc w:val="both"/>
        <w:rPr>
          <w:sz w:val="22"/>
          <w:szCs w:val="22"/>
        </w:rPr>
      </w:pPr>
      <w:r w:rsidRPr="00A33BF6">
        <w:rPr>
          <w:sz w:val="22"/>
          <w:szCs w:val="22"/>
        </w:rPr>
        <w:t>Zmiany o których mowa w lit. b), d)</w:t>
      </w:r>
      <w:r w:rsidR="00753B91" w:rsidRPr="00A33BF6">
        <w:rPr>
          <w:sz w:val="22"/>
          <w:szCs w:val="22"/>
        </w:rPr>
        <w:t xml:space="preserve">, </w:t>
      </w:r>
      <w:r w:rsidR="00D305ED">
        <w:rPr>
          <w:sz w:val="22"/>
          <w:szCs w:val="22"/>
        </w:rPr>
        <w:t>e</w:t>
      </w:r>
      <w:r w:rsidR="00753B91" w:rsidRPr="00A33BF6">
        <w:rPr>
          <w:sz w:val="22"/>
          <w:szCs w:val="22"/>
        </w:rPr>
        <w:t>)</w:t>
      </w:r>
      <w:r w:rsidRPr="00A33BF6">
        <w:rPr>
          <w:sz w:val="22"/>
          <w:szCs w:val="22"/>
        </w:rPr>
        <w:t xml:space="preserve"> nie mogą prowadzić do zwiększenia wynagrodzenia Wykonawcy. Zmiany o których mowa w lit a), c) </w:t>
      </w:r>
      <w:r w:rsidR="003176F6" w:rsidRPr="00A33BF6">
        <w:rPr>
          <w:sz w:val="22"/>
          <w:szCs w:val="22"/>
        </w:rPr>
        <w:t xml:space="preserve">i </w:t>
      </w:r>
      <w:r w:rsidR="00D305ED">
        <w:rPr>
          <w:sz w:val="22"/>
          <w:szCs w:val="22"/>
        </w:rPr>
        <w:t>f</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pPr>
        <w:numPr>
          <w:ilvl w:val="1"/>
          <w:numId w:val="58"/>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70FA1443" w:rsidR="002B0E33" w:rsidRPr="00D229C7" w:rsidRDefault="002B0E33">
      <w:pPr>
        <w:pStyle w:val="Akapitzlist"/>
        <w:numPr>
          <w:ilvl w:val="0"/>
          <w:numId w:val="58"/>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05" w:name="_Hlk147848467"/>
      <w:r w:rsidR="00753B91" w:rsidRPr="00A33BF6">
        <w:rPr>
          <w:sz w:val="22"/>
          <w:szCs w:val="22"/>
        </w:rPr>
        <w:t xml:space="preserve">, </w:t>
      </w:r>
      <w:bookmarkStart w:id="206"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 xml:space="preserve">tych </w:t>
      </w:r>
      <w:r w:rsidR="00753B91" w:rsidRPr="00D229C7">
        <w:rPr>
          <w:sz w:val="22"/>
          <w:szCs w:val="22"/>
        </w:rPr>
        <w:t>zmian</w:t>
      </w:r>
      <w:r w:rsidRPr="00D229C7">
        <w:rPr>
          <w:sz w:val="22"/>
          <w:szCs w:val="22"/>
        </w:rPr>
        <w:t xml:space="preserve"> w sposób odpowiedni  do dokonanej zmiany zakresu rzeczowego</w:t>
      </w:r>
      <w:r w:rsidR="00753B91" w:rsidRPr="00D229C7">
        <w:rPr>
          <w:sz w:val="22"/>
          <w:szCs w:val="22"/>
        </w:rPr>
        <w:t>, z zastrzeżeniem §</w:t>
      </w:r>
      <w:r w:rsidR="00146F0C" w:rsidRPr="00D229C7">
        <w:rPr>
          <w:sz w:val="22"/>
          <w:szCs w:val="22"/>
        </w:rPr>
        <w:t>3 ust. 1</w:t>
      </w:r>
      <w:r w:rsidR="007204BD" w:rsidRPr="00D229C7">
        <w:rPr>
          <w:sz w:val="22"/>
          <w:szCs w:val="22"/>
        </w:rPr>
        <w:t>1</w:t>
      </w:r>
      <w:r w:rsidR="00146F0C" w:rsidRPr="00D229C7">
        <w:rPr>
          <w:sz w:val="22"/>
          <w:szCs w:val="22"/>
        </w:rPr>
        <w:t xml:space="preserve"> Umowy.</w:t>
      </w:r>
      <w:r w:rsidRPr="00D229C7">
        <w:rPr>
          <w:sz w:val="6"/>
          <w:szCs w:val="6"/>
        </w:rPr>
        <w:t xml:space="preserve">.   </w:t>
      </w:r>
    </w:p>
    <w:bookmarkEnd w:id="205"/>
    <w:bookmarkEnd w:id="206"/>
    <w:p w14:paraId="161B8225" w14:textId="6BBFF830" w:rsidR="00683A07" w:rsidRPr="00D229C7" w:rsidRDefault="00683A07">
      <w:pPr>
        <w:pStyle w:val="Akapitzlist"/>
        <w:numPr>
          <w:ilvl w:val="0"/>
          <w:numId w:val="66"/>
        </w:numPr>
        <w:spacing w:line="259" w:lineRule="auto"/>
        <w:jc w:val="both"/>
        <w:rPr>
          <w:sz w:val="22"/>
          <w:szCs w:val="22"/>
        </w:rPr>
      </w:pPr>
      <w:r w:rsidRPr="00D229C7">
        <w:rPr>
          <w:sz w:val="22"/>
          <w:szCs w:val="22"/>
        </w:rPr>
        <w:t xml:space="preserve">Zmiany </w:t>
      </w:r>
      <w:r w:rsidR="002D3D68" w:rsidRPr="00D229C7">
        <w:rPr>
          <w:sz w:val="22"/>
          <w:szCs w:val="22"/>
        </w:rPr>
        <w:t>U</w:t>
      </w:r>
      <w:r w:rsidRPr="00D229C7">
        <w:rPr>
          <w:sz w:val="22"/>
          <w:szCs w:val="22"/>
        </w:rPr>
        <w:t>mowy nie wymagające formy aneksu:</w:t>
      </w:r>
    </w:p>
    <w:p w14:paraId="7616ABCC" w14:textId="5C1C670B" w:rsidR="007D1739" w:rsidRPr="00D229C7" w:rsidRDefault="007D1739">
      <w:pPr>
        <w:pStyle w:val="Akapitzlist"/>
        <w:numPr>
          <w:ilvl w:val="0"/>
          <w:numId w:val="55"/>
        </w:numPr>
        <w:spacing w:line="259" w:lineRule="auto"/>
        <w:ind w:left="709" w:hanging="283"/>
        <w:jc w:val="both"/>
        <w:rPr>
          <w:sz w:val="22"/>
          <w:szCs w:val="22"/>
        </w:rPr>
      </w:pPr>
      <w:bookmarkStart w:id="207" w:name="_Hlk147848517"/>
      <w:r w:rsidRPr="00D229C7">
        <w:rPr>
          <w:sz w:val="22"/>
          <w:szCs w:val="22"/>
        </w:rPr>
        <w:t xml:space="preserve">zmiana zasad dokonywania odbiorów, o której mowa w </w:t>
      </w:r>
      <w:bookmarkStart w:id="208" w:name="_Hlk148344566"/>
      <w:r w:rsidR="00DF1013" w:rsidRPr="00D229C7">
        <w:rPr>
          <w:sz w:val="22"/>
          <w:szCs w:val="22"/>
        </w:rPr>
        <w:t>§1</w:t>
      </w:r>
      <w:r w:rsidR="007204BD" w:rsidRPr="00D229C7">
        <w:rPr>
          <w:sz w:val="22"/>
          <w:szCs w:val="22"/>
        </w:rPr>
        <w:t>6</w:t>
      </w:r>
      <w:r w:rsidRPr="00D229C7">
        <w:rPr>
          <w:sz w:val="22"/>
          <w:szCs w:val="22"/>
        </w:rPr>
        <w:t xml:space="preserve"> </w:t>
      </w:r>
      <w:bookmarkEnd w:id="208"/>
      <w:r w:rsidR="00DF1013" w:rsidRPr="00D229C7">
        <w:rPr>
          <w:sz w:val="22"/>
          <w:szCs w:val="22"/>
        </w:rPr>
        <w:t xml:space="preserve">ust. </w:t>
      </w:r>
      <w:r w:rsidRPr="00D229C7">
        <w:rPr>
          <w:sz w:val="22"/>
          <w:szCs w:val="22"/>
        </w:rPr>
        <w:t xml:space="preserve">2 pkt 2) lit. </w:t>
      </w:r>
      <w:r w:rsidR="00D229C7" w:rsidRPr="00D229C7">
        <w:rPr>
          <w:sz w:val="22"/>
          <w:szCs w:val="22"/>
        </w:rPr>
        <w:t>d</w:t>
      </w:r>
      <w:r w:rsidR="004C032C" w:rsidRPr="00D229C7">
        <w:rPr>
          <w:sz w:val="22"/>
          <w:szCs w:val="22"/>
        </w:rPr>
        <w:t>)</w:t>
      </w:r>
      <w:r w:rsidR="00B44B5E" w:rsidRPr="00D229C7">
        <w:rPr>
          <w:sz w:val="22"/>
          <w:szCs w:val="22"/>
        </w:rPr>
        <w:t>,</w:t>
      </w:r>
    </w:p>
    <w:bookmarkEnd w:id="207"/>
    <w:p w14:paraId="385C849B" w14:textId="1E2EF94A" w:rsidR="00683A07" w:rsidRPr="00D229C7" w:rsidRDefault="00683A07">
      <w:pPr>
        <w:pStyle w:val="Akapitzlist"/>
        <w:numPr>
          <w:ilvl w:val="0"/>
          <w:numId w:val="55"/>
        </w:numPr>
        <w:spacing w:line="259" w:lineRule="auto"/>
        <w:ind w:left="709" w:hanging="283"/>
        <w:jc w:val="both"/>
        <w:rPr>
          <w:sz w:val="22"/>
          <w:szCs w:val="22"/>
        </w:rPr>
      </w:pPr>
      <w:r w:rsidRPr="00D229C7">
        <w:rPr>
          <w:sz w:val="22"/>
          <w:szCs w:val="22"/>
        </w:rPr>
        <w:t>zmiana treści dokumentów przedstawianych wzajemnie przez Strony w trakcie realizacji Umowy lub sposobu informowania o realizacji Umowy</w:t>
      </w:r>
      <w:r w:rsidR="00477D7E" w:rsidRPr="00D229C7">
        <w:rPr>
          <w:sz w:val="22"/>
          <w:szCs w:val="22"/>
        </w:rPr>
        <w:t xml:space="preserve">, o której mowa w </w:t>
      </w:r>
      <w:r w:rsidRPr="00D229C7">
        <w:rPr>
          <w:sz w:val="22"/>
          <w:szCs w:val="22"/>
        </w:rPr>
        <w:t>(</w:t>
      </w:r>
      <w:r w:rsidR="00146F0C" w:rsidRPr="00D229C7">
        <w:rPr>
          <w:sz w:val="22"/>
          <w:szCs w:val="22"/>
        </w:rPr>
        <w:t>§1</w:t>
      </w:r>
      <w:r w:rsidR="007204BD" w:rsidRPr="00D229C7">
        <w:rPr>
          <w:sz w:val="22"/>
          <w:szCs w:val="22"/>
        </w:rPr>
        <w:t>6</w:t>
      </w:r>
      <w:r w:rsidR="00146F0C" w:rsidRPr="00D229C7">
        <w:rPr>
          <w:sz w:val="22"/>
          <w:szCs w:val="22"/>
        </w:rPr>
        <w:t xml:space="preserve"> ust. 2 </w:t>
      </w:r>
      <w:r w:rsidRPr="00D229C7">
        <w:rPr>
          <w:sz w:val="22"/>
          <w:szCs w:val="22"/>
        </w:rPr>
        <w:t xml:space="preserve">pkt 2) lit. </w:t>
      </w:r>
      <w:r w:rsidR="00D229C7" w:rsidRPr="00D229C7">
        <w:rPr>
          <w:sz w:val="22"/>
          <w:szCs w:val="22"/>
        </w:rPr>
        <w:t>e</w:t>
      </w:r>
      <w:r w:rsidRPr="00D229C7">
        <w:rPr>
          <w:sz w:val="22"/>
          <w:szCs w:val="22"/>
        </w:rPr>
        <w:t>)</w:t>
      </w:r>
      <w:r w:rsidR="00B44B5E" w:rsidRPr="00D229C7">
        <w:rPr>
          <w:sz w:val="22"/>
          <w:szCs w:val="22"/>
        </w:rPr>
        <w:t>,</w:t>
      </w:r>
      <w:r w:rsidR="007204BD" w:rsidRPr="00D229C7">
        <w:rPr>
          <w:sz w:val="22"/>
          <w:szCs w:val="22"/>
        </w:rPr>
        <w:t xml:space="preserve"> </w:t>
      </w:r>
    </w:p>
    <w:p w14:paraId="50580CDE" w14:textId="289015C5" w:rsidR="00683A07" w:rsidRPr="00A33BF6" w:rsidRDefault="00683A07">
      <w:pPr>
        <w:pStyle w:val="Akapitzlist"/>
        <w:numPr>
          <w:ilvl w:val="0"/>
          <w:numId w:val="55"/>
        </w:numPr>
        <w:spacing w:line="259" w:lineRule="auto"/>
        <w:ind w:left="709" w:hanging="283"/>
        <w:jc w:val="both"/>
        <w:rPr>
          <w:sz w:val="22"/>
          <w:szCs w:val="22"/>
        </w:rPr>
      </w:pPr>
      <w:r w:rsidRPr="00A33BF6">
        <w:rPr>
          <w:sz w:val="22"/>
          <w:szCs w:val="22"/>
        </w:rPr>
        <w:t>zmiana lub wprowadzenie nowego Podwykonawcy  (§1</w:t>
      </w:r>
      <w:r w:rsidR="007204BD">
        <w:rPr>
          <w:sz w:val="22"/>
          <w:szCs w:val="22"/>
        </w:rPr>
        <w:t>1</w:t>
      </w:r>
      <w:r w:rsidRPr="00A33BF6">
        <w:rPr>
          <w:sz w:val="22"/>
          <w:szCs w:val="22"/>
        </w:rPr>
        <w:t xml:space="preserve"> ust. 1</w:t>
      </w:r>
      <w:r w:rsidR="004C032C" w:rsidRPr="00A33BF6">
        <w:rPr>
          <w:sz w:val="22"/>
          <w:szCs w:val="22"/>
        </w:rPr>
        <w:t>3</w:t>
      </w:r>
      <w:r w:rsidRPr="00A33BF6">
        <w:rPr>
          <w:sz w:val="22"/>
          <w:szCs w:val="22"/>
        </w:rPr>
        <w:t>),</w:t>
      </w:r>
    </w:p>
    <w:p w14:paraId="5CF28354" w14:textId="226E1ECF" w:rsidR="00683A07" w:rsidRPr="00A33BF6" w:rsidRDefault="00683A07">
      <w:pPr>
        <w:pStyle w:val="Akapitzlist"/>
        <w:numPr>
          <w:ilvl w:val="0"/>
          <w:numId w:val="55"/>
        </w:numPr>
        <w:spacing w:line="259" w:lineRule="auto"/>
        <w:ind w:left="709" w:hanging="283"/>
        <w:jc w:val="both"/>
        <w:rPr>
          <w:sz w:val="22"/>
          <w:szCs w:val="22"/>
        </w:rPr>
      </w:pPr>
      <w:r w:rsidRPr="00A33BF6">
        <w:rPr>
          <w:sz w:val="22"/>
          <w:szCs w:val="22"/>
        </w:rPr>
        <w:t>zmiana osób odpowiedzialnych za nadzór (§1</w:t>
      </w:r>
      <w:r w:rsidR="007204BD">
        <w:rPr>
          <w:sz w:val="22"/>
          <w:szCs w:val="22"/>
        </w:rPr>
        <w:t>2</w:t>
      </w:r>
      <w:r w:rsidRPr="00A33BF6">
        <w:rPr>
          <w:sz w:val="22"/>
          <w:szCs w:val="22"/>
        </w:rPr>
        <w:t xml:space="preserve"> ust. 3),</w:t>
      </w:r>
    </w:p>
    <w:p w14:paraId="5EA50FD2" w14:textId="2DC066D9" w:rsidR="00683A07" w:rsidRPr="00EC36B9" w:rsidRDefault="00683A07">
      <w:pPr>
        <w:pStyle w:val="Akapitzlist"/>
        <w:numPr>
          <w:ilvl w:val="0"/>
          <w:numId w:val="55"/>
        </w:numPr>
        <w:spacing w:line="259" w:lineRule="auto"/>
        <w:ind w:left="709"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sidR="007204BD">
        <w:rPr>
          <w:sz w:val="22"/>
          <w:szCs w:val="22"/>
        </w:rPr>
        <w:t>2</w:t>
      </w:r>
      <w:r w:rsidRPr="00EC36B9">
        <w:rPr>
          <w:sz w:val="22"/>
          <w:szCs w:val="22"/>
        </w:rPr>
        <w:t xml:space="preserve"> ust.4. </w:t>
      </w:r>
    </w:p>
    <w:p w14:paraId="3E2372CB" w14:textId="40D21876" w:rsidR="007204BD" w:rsidRPr="007204BD" w:rsidRDefault="007204BD">
      <w:pPr>
        <w:pStyle w:val="Akapitzlist"/>
        <w:numPr>
          <w:ilvl w:val="0"/>
          <w:numId w:val="55"/>
        </w:numPr>
        <w:spacing w:line="259" w:lineRule="auto"/>
        <w:ind w:left="709" w:hanging="283"/>
        <w:jc w:val="both"/>
        <w:rPr>
          <w:sz w:val="22"/>
          <w:szCs w:val="22"/>
        </w:rPr>
      </w:pPr>
      <w:r w:rsidRPr="007204BD">
        <w:rPr>
          <w:sz w:val="22"/>
          <w:szCs w:val="22"/>
        </w:rPr>
        <w:t xml:space="preserve">zmiana lokalizacji przedmiotu zamówienia (§5 ust. </w:t>
      </w:r>
      <w:r w:rsidR="00D229C7">
        <w:rPr>
          <w:sz w:val="22"/>
          <w:szCs w:val="22"/>
        </w:rPr>
        <w:t>5</w:t>
      </w:r>
      <w:r w:rsidRPr="007204BD">
        <w:rPr>
          <w:sz w:val="22"/>
          <w:szCs w:val="22"/>
        </w:rPr>
        <w:t>)</w:t>
      </w:r>
    </w:p>
    <w:p w14:paraId="6CCF3FF7" w14:textId="77777777" w:rsidR="00683A07" w:rsidRDefault="00683A07" w:rsidP="00683A07">
      <w:pPr>
        <w:spacing w:line="259" w:lineRule="auto"/>
        <w:ind w:left="360"/>
        <w:jc w:val="both"/>
        <w:rPr>
          <w:sz w:val="22"/>
          <w:szCs w:val="22"/>
        </w:rPr>
      </w:pPr>
    </w:p>
    <w:p w14:paraId="1A17D455" w14:textId="3644DB15" w:rsidR="00683A07" w:rsidRPr="00B57559" w:rsidRDefault="00683A07" w:rsidP="00683A07">
      <w:pPr>
        <w:pStyle w:val="Nagwek2"/>
      </w:pPr>
      <w:bookmarkStart w:id="209" w:name="_Toc106184596"/>
      <w:bookmarkStart w:id="210" w:name="_Toc148612359"/>
      <w:bookmarkStart w:id="211" w:name="_Toc64016212"/>
      <w:bookmarkEnd w:id="201"/>
      <w:r w:rsidRPr="00B57559">
        <w:t>§ 1</w:t>
      </w:r>
      <w:r w:rsidR="00C817FD" w:rsidRPr="00B57559">
        <w:t>7</w:t>
      </w:r>
      <w:r w:rsidRPr="00B57559">
        <w:t>. Waloryzacja</w:t>
      </w:r>
      <w:bookmarkEnd w:id="209"/>
      <w:bookmarkEnd w:id="210"/>
      <w:r w:rsidRPr="00B57559">
        <w:t xml:space="preserve"> </w:t>
      </w:r>
      <w:bookmarkEnd w:id="211"/>
    </w:p>
    <w:p w14:paraId="58A6A623" w14:textId="77777777" w:rsidR="00D229C7" w:rsidRPr="00B57559" w:rsidRDefault="00D229C7">
      <w:pPr>
        <w:numPr>
          <w:ilvl w:val="0"/>
          <w:numId w:val="96"/>
        </w:numPr>
        <w:jc w:val="both"/>
        <w:rPr>
          <w:sz w:val="22"/>
          <w:szCs w:val="22"/>
        </w:rPr>
      </w:pPr>
      <w:r w:rsidRPr="00B57559">
        <w:rPr>
          <w:sz w:val="22"/>
          <w:szCs w:val="22"/>
        </w:rPr>
        <w:t>Zamawiający dopuszcza zmianę wynagrodzenia Wykonawcy w przypadkach określonych w ustawie Prawo zamówień publicznych w przypadku zmiany:</w:t>
      </w:r>
    </w:p>
    <w:p w14:paraId="0C4062A9" w14:textId="77777777" w:rsidR="00D229C7" w:rsidRPr="00B57559" w:rsidRDefault="00D229C7">
      <w:pPr>
        <w:numPr>
          <w:ilvl w:val="1"/>
          <w:numId w:val="96"/>
        </w:numPr>
        <w:jc w:val="both"/>
        <w:rPr>
          <w:sz w:val="22"/>
          <w:szCs w:val="22"/>
        </w:rPr>
      </w:pPr>
      <w:r w:rsidRPr="00B57559">
        <w:rPr>
          <w:sz w:val="22"/>
          <w:szCs w:val="22"/>
        </w:rPr>
        <w:t>stawki podatku od towarów i usług oraz podatku akcyzowego,</w:t>
      </w:r>
    </w:p>
    <w:p w14:paraId="1D15ADFC" w14:textId="77777777" w:rsidR="00D229C7" w:rsidRPr="00B57559" w:rsidRDefault="00D229C7">
      <w:pPr>
        <w:numPr>
          <w:ilvl w:val="1"/>
          <w:numId w:val="96"/>
        </w:numPr>
        <w:jc w:val="both"/>
        <w:rPr>
          <w:sz w:val="22"/>
          <w:szCs w:val="22"/>
        </w:rPr>
      </w:pPr>
      <w:r w:rsidRPr="00B57559">
        <w:rPr>
          <w:sz w:val="22"/>
          <w:szCs w:val="22"/>
        </w:rPr>
        <w:t>wysokości minimalnego wynagrodzenia za pracę albo wysokości minimalnej stawki godzinowej, ustalonych na podstawie ustawy z dnia 10 października 2002 r. o minimalnym wynagrodzeniu za pracę,</w:t>
      </w:r>
    </w:p>
    <w:p w14:paraId="63C0660D" w14:textId="77777777" w:rsidR="00D229C7" w:rsidRPr="00B57559" w:rsidRDefault="00D229C7">
      <w:pPr>
        <w:numPr>
          <w:ilvl w:val="1"/>
          <w:numId w:val="96"/>
        </w:numPr>
        <w:jc w:val="both"/>
        <w:rPr>
          <w:sz w:val="22"/>
          <w:szCs w:val="22"/>
        </w:rPr>
      </w:pPr>
      <w:r w:rsidRPr="00B57559">
        <w:rPr>
          <w:sz w:val="22"/>
          <w:szCs w:val="22"/>
        </w:rPr>
        <w:t>zasad podlegania ubezpieczeniom społecznym lub ubezpieczeniu zdrowotnemu lub wysokości stawki składki na ubezpieczenia społeczne lub ubezpieczenie zdrowotne,</w:t>
      </w:r>
    </w:p>
    <w:p w14:paraId="6717E1D4" w14:textId="77777777" w:rsidR="00D229C7" w:rsidRPr="00B57559" w:rsidRDefault="00D229C7">
      <w:pPr>
        <w:numPr>
          <w:ilvl w:val="1"/>
          <w:numId w:val="96"/>
        </w:numPr>
        <w:jc w:val="both"/>
        <w:rPr>
          <w:sz w:val="22"/>
          <w:szCs w:val="22"/>
        </w:rPr>
      </w:pPr>
      <w:r w:rsidRPr="00B57559">
        <w:rPr>
          <w:sz w:val="22"/>
          <w:szCs w:val="22"/>
        </w:rPr>
        <w:t>zasad gromadzenia i wysokości wpłat do pracowniczych planów kapitałowych, o których mowa w ustawie z dnia 4 października 2018 r. o pracowniczych planach kapitałowych (Dz. U. z 2020 r. poz. 1342 ze zm.)</w:t>
      </w:r>
    </w:p>
    <w:p w14:paraId="1A3F6B71" w14:textId="77777777" w:rsidR="00D229C7" w:rsidRPr="00B57559" w:rsidRDefault="00D229C7" w:rsidP="00D229C7">
      <w:pPr>
        <w:ind w:left="357"/>
        <w:jc w:val="both"/>
        <w:rPr>
          <w:sz w:val="22"/>
          <w:szCs w:val="22"/>
        </w:rPr>
      </w:pPr>
      <w:r w:rsidRPr="00B57559">
        <w:rPr>
          <w:sz w:val="22"/>
          <w:szCs w:val="22"/>
        </w:rPr>
        <w:t xml:space="preserve">‒ jeżeli zmiany te będą miały wpływ na koszty wykonania zamówienia przez wykonawcę. </w:t>
      </w:r>
    </w:p>
    <w:p w14:paraId="0E099756" w14:textId="77777777" w:rsidR="00D229C7" w:rsidRPr="00B57559" w:rsidRDefault="00D229C7" w:rsidP="00D229C7">
      <w:pPr>
        <w:ind w:left="357"/>
        <w:jc w:val="both"/>
        <w:rPr>
          <w:sz w:val="22"/>
          <w:szCs w:val="22"/>
        </w:rPr>
      </w:pPr>
      <w:bookmarkStart w:id="212" w:name="_Hlk126735304"/>
      <w:r w:rsidRPr="00B57559">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212"/>
    <w:p w14:paraId="20FF6415" w14:textId="77777777" w:rsidR="00D229C7" w:rsidRPr="00B57559" w:rsidRDefault="00D229C7">
      <w:pPr>
        <w:numPr>
          <w:ilvl w:val="0"/>
          <w:numId w:val="96"/>
        </w:numPr>
        <w:contextualSpacing/>
        <w:jc w:val="both"/>
        <w:rPr>
          <w:sz w:val="22"/>
          <w:szCs w:val="22"/>
        </w:rPr>
      </w:pPr>
      <w:r w:rsidRPr="00B57559">
        <w:rPr>
          <w:sz w:val="22"/>
          <w:szCs w:val="22"/>
        </w:rPr>
        <w:t xml:space="preserve">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w:t>
      </w:r>
      <w:r w:rsidRPr="00B57559">
        <w:rPr>
          <w:sz w:val="22"/>
          <w:szCs w:val="22"/>
        </w:rPr>
        <w:lastRenderedPageBreak/>
        <w:t>a wynagrodzenie zostanie zmienione jedynie w zakresie w jakim udowodniona zostanie zmiana kosztów Wykonawcy.</w:t>
      </w:r>
    </w:p>
    <w:p w14:paraId="7247B4CD" w14:textId="77777777" w:rsidR="00AB0A33" w:rsidRPr="00B57559" w:rsidRDefault="00AB0A33">
      <w:pPr>
        <w:pStyle w:val="Akapitzlist"/>
        <w:numPr>
          <w:ilvl w:val="0"/>
          <w:numId w:val="96"/>
        </w:numPr>
        <w:jc w:val="both"/>
        <w:rPr>
          <w:sz w:val="22"/>
          <w:szCs w:val="22"/>
        </w:rPr>
      </w:pPr>
      <w:r w:rsidRPr="00B57559">
        <w:rPr>
          <w:sz w:val="22"/>
          <w:szCs w:val="22"/>
        </w:rPr>
        <w:t>Zamawiający dopuszcza zmianę wynagrodzenia Wykonawcy, na wniosek Wykonawcy, która zostanie dokonana wg następujących założeń:</w:t>
      </w:r>
    </w:p>
    <w:p w14:paraId="43F0169B" w14:textId="77777777" w:rsidR="00AB0A33" w:rsidRPr="002A1089" w:rsidRDefault="00AB0A33">
      <w:pPr>
        <w:pStyle w:val="Akapitzlist"/>
        <w:numPr>
          <w:ilvl w:val="1"/>
          <w:numId w:val="96"/>
        </w:numPr>
        <w:jc w:val="both"/>
        <w:rPr>
          <w:sz w:val="22"/>
          <w:szCs w:val="22"/>
        </w:rPr>
      </w:pPr>
      <w:r w:rsidRPr="00B57559">
        <w:rPr>
          <w:sz w:val="22"/>
          <w:szCs w:val="22"/>
        </w:rPr>
        <w:t xml:space="preserve">Zmiana wynagrodzenia zostanie ustalona w oparciu o </w:t>
      </w:r>
      <w:r w:rsidRPr="00B57559">
        <w:rPr>
          <w:b/>
          <w:bCs/>
          <w:sz w:val="22"/>
          <w:szCs w:val="22"/>
        </w:rPr>
        <w:t>wskaźnik cen towarów i usług konsumpcyjnych</w:t>
      </w:r>
      <w:r w:rsidRPr="00B57559">
        <w:rPr>
          <w:sz w:val="22"/>
          <w:szCs w:val="22"/>
        </w:rPr>
        <w:t xml:space="preserve"> publikowany przez GUS link: </w:t>
      </w:r>
      <w:hyperlink r:id="rId32" w:history="1">
        <w:r w:rsidRPr="00B57559">
          <w:rPr>
            <w:rStyle w:val="Hipercze"/>
            <w:color w:val="auto"/>
            <w:sz w:val="22"/>
            <w:szCs w:val="22"/>
          </w:rPr>
          <w:t>https://stat.gov.pl/wskazniki-makroekonomiczne/</w:t>
        </w:r>
      </w:hyperlink>
      <w:r w:rsidRPr="00B57559">
        <w:rPr>
          <w:sz w:val="22"/>
          <w:szCs w:val="22"/>
        </w:rPr>
        <w:t xml:space="preserve">  - </w:t>
      </w:r>
      <w:r w:rsidRPr="00B57559">
        <w:rPr>
          <w:i/>
          <w:iCs/>
          <w:sz w:val="22"/>
          <w:szCs w:val="22"/>
        </w:rPr>
        <w:t xml:space="preserve">wybrane miesięczne wskaźniki makroekonomiczne, tablica „wskaźniki </w:t>
      </w:r>
      <w:r w:rsidRPr="002A1089">
        <w:rPr>
          <w:i/>
          <w:iCs/>
          <w:sz w:val="22"/>
          <w:szCs w:val="22"/>
        </w:rPr>
        <w:t>cen”, pozycja: Wskaźnik cen towarów i usług konsumpcyjnych, lit. B.</w:t>
      </w:r>
    </w:p>
    <w:p w14:paraId="6CA01524" w14:textId="77777777" w:rsidR="00AB0A33" w:rsidRPr="002A1089" w:rsidRDefault="00AB0A33">
      <w:pPr>
        <w:pStyle w:val="Akapitzlist"/>
        <w:numPr>
          <w:ilvl w:val="1"/>
          <w:numId w:val="96"/>
        </w:numPr>
        <w:jc w:val="both"/>
        <w:rPr>
          <w:sz w:val="22"/>
          <w:szCs w:val="22"/>
        </w:rPr>
      </w:pPr>
      <w:r w:rsidRPr="002A1089">
        <w:rPr>
          <w:sz w:val="22"/>
          <w:szCs w:val="22"/>
        </w:rPr>
        <w:t xml:space="preserve">Zmiana wynagrodzenia nastąpi </w:t>
      </w:r>
      <w:r w:rsidRPr="002A1089">
        <w:rPr>
          <w:b/>
          <w:bCs/>
          <w:sz w:val="22"/>
          <w:szCs w:val="22"/>
        </w:rPr>
        <w:t>od pierwszego dnia siódmego miesiąca kalendarzowego</w:t>
      </w:r>
      <w:r w:rsidRPr="002A1089">
        <w:rPr>
          <w:sz w:val="22"/>
          <w:szCs w:val="22"/>
        </w:rPr>
        <w:t xml:space="preserve"> obowiązywania umowy. </w:t>
      </w:r>
    </w:p>
    <w:p w14:paraId="5458084D" w14:textId="77777777" w:rsidR="00AB0A33" w:rsidRPr="002A1089" w:rsidRDefault="00AB0A33">
      <w:pPr>
        <w:pStyle w:val="Akapitzlist"/>
        <w:numPr>
          <w:ilvl w:val="1"/>
          <w:numId w:val="96"/>
        </w:numPr>
        <w:jc w:val="both"/>
        <w:rPr>
          <w:sz w:val="22"/>
          <w:szCs w:val="22"/>
        </w:rPr>
      </w:pPr>
      <w:r w:rsidRPr="002A1089">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5043667C" w14:textId="77777777" w:rsidR="00AB0A33" w:rsidRPr="002A1089" w:rsidRDefault="00AB0A33">
      <w:pPr>
        <w:pStyle w:val="Akapitzlist"/>
        <w:numPr>
          <w:ilvl w:val="1"/>
          <w:numId w:val="96"/>
        </w:numPr>
        <w:jc w:val="both"/>
        <w:rPr>
          <w:sz w:val="22"/>
          <w:szCs w:val="22"/>
        </w:rPr>
      </w:pPr>
      <w:bookmarkStart w:id="213" w:name="_Hlk121401348"/>
      <w:r w:rsidRPr="002A1089">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213"/>
    <w:p w14:paraId="44BF8E32" w14:textId="77777777" w:rsidR="00AB0A33" w:rsidRPr="002A1089" w:rsidRDefault="00AB0A33">
      <w:pPr>
        <w:pStyle w:val="Akapitzlist"/>
        <w:numPr>
          <w:ilvl w:val="0"/>
          <w:numId w:val="97"/>
        </w:numPr>
        <w:ind w:left="1134"/>
        <w:jc w:val="both"/>
        <w:rPr>
          <w:sz w:val="22"/>
          <w:szCs w:val="22"/>
        </w:rPr>
      </w:pPr>
      <w:r w:rsidRPr="002A1089">
        <w:rPr>
          <w:sz w:val="22"/>
          <w:szCs w:val="22"/>
        </w:rPr>
        <w:t xml:space="preserve">odjąć 1, </w:t>
      </w:r>
    </w:p>
    <w:p w14:paraId="03BEE444" w14:textId="77777777" w:rsidR="00AB0A33" w:rsidRPr="002A1089" w:rsidRDefault="00AB0A33">
      <w:pPr>
        <w:pStyle w:val="Akapitzlist"/>
        <w:numPr>
          <w:ilvl w:val="0"/>
          <w:numId w:val="97"/>
        </w:numPr>
        <w:ind w:left="1134"/>
        <w:jc w:val="both"/>
        <w:rPr>
          <w:sz w:val="22"/>
          <w:szCs w:val="22"/>
        </w:rPr>
      </w:pPr>
      <w:r w:rsidRPr="002A1089">
        <w:rPr>
          <w:sz w:val="22"/>
          <w:szCs w:val="22"/>
        </w:rPr>
        <w:t>otrzymany wynik przemnożyć przez 50%</w:t>
      </w:r>
    </w:p>
    <w:p w14:paraId="4D47BED9" w14:textId="77777777" w:rsidR="00AB0A33" w:rsidRPr="002A1089" w:rsidRDefault="00AB0A33">
      <w:pPr>
        <w:pStyle w:val="Akapitzlist"/>
        <w:numPr>
          <w:ilvl w:val="0"/>
          <w:numId w:val="97"/>
        </w:numPr>
        <w:ind w:left="1134"/>
        <w:jc w:val="both"/>
        <w:rPr>
          <w:sz w:val="22"/>
          <w:szCs w:val="22"/>
        </w:rPr>
      </w:pPr>
      <w:r w:rsidRPr="002A1089">
        <w:rPr>
          <w:sz w:val="22"/>
          <w:szCs w:val="22"/>
        </w:rPr>
        <w:t>do otrzymanego wyniku dodać 1</w:t>
      </w:r>
    </w:p>
    <w:p w14:paraId="547162DF" w14:textId="77777777" w:rsidR="00AB0A33" w:rsidRPr="002A1089" w:rsidRDefault="00AB0A33">
      <w:pPr>
        <w:pStyle w:val="Akapitzlist"/>
        <w:numPr>
          <w:ilvl w:val="0"/>
          <w:numId w:val="97"/>
        </w:numPr>
        <w:ind w:left="1134"/>
        <w:jc w:val="both"/>
        <w:rPr>
          <w:sz w:val="22"/>
          <w:szCs w:val="22"/>
        </w:rPr>
      </w:pPr>
      <w:r w:rsidRPr="002A1089">
        <w:rPr>
          <w:sz w:val="22"/>
          <w:szCs w:val="22"/>
        </w:rPr>
        <w:t>uzyskany wynik zaokrąglić do dwóch miejsc po przecinku, zgodnie z matematycznymi zasadami zaokrąglania.</w:t>
      </w:r>
    </w:p>
    <w:p w14:paraId="1CEAEF43" w14:textId="77777777" w:rsidR="00AB0A33" w:rsidRPr="002A1089" w:rsidRDefault="00AB0A33" w:rsidP="00AB0A33">
      <w:pPr>
        <w:pStyle w:val="Akapitzlist"/>
        <w:jc w:val="both"/>
        <w:rPr>
          <w:sz w:val="22"/>
          <w:szCs w:val="22"/>
        </w:rPr>
      </w:pPr>
      <w:r w:rsidRPr="002A1089">
        <w:rPr>
          <w:sz w:val="22"/>
          <w:szCs w:val="22"/>
        </w:rPr>
        <w:t xml:space="preserve">Obowiązujące ceny jednostkowe należy przemnożyć przez tak ustalony </w:t>
      </w:r>
      <w:r w:rsidRPr="002A1089">
        <w:rPr>
          <w:b/>
          <w:bCs/>
          <w:sz w:val="22"/>
          <w:szCs w:val="22"/>
        </w:rPr>
        <w:t>wskaźnik waloryzacyjny dla okresu 6 miesięcy</w:t>
      </w:r>
      <w:r w:rsidRPr="002A1089">
        <w:rPr>
          <w:sz w:val="22"/>
          <w:szCs w:val="22"/>
        </w:rPr>
        <w:t>. Zwaloryzowana wartość umowy zostanie wyliczona w następujący sposób:</w:t>
      </w:r>
    </w:p>
    <w:p w14:paraId="7BE9A68B" w14:textId="77777777" w:rsidR="00AB0A33" w:rsidRPr="002A1089" w:rsidRDefault="00AB0A33" w:rsidP="00AB0A3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AB0A33" w:rsidRPr="002A1089" w14:paraId="2F04813D" w14:textId="77777777" w:rsidTr="007D4011">
        <w:tc>
          <w:tcPr>
            <w:tcW w:w="1800" w:type="dxa"/>
            <w:vAlign w:val="center"/>
          </w:tcPr>
          <w:p w14:paraId="4DA70E18" w14:textId="77777777" w:rsidR="00AB0A33" w:rsidRPr="002A1089" w:rsidRDefault="00AB0A33" w:rsidP="007D4011">
            <w:pPr>
              <w:pStyle w:val="Akapitzlist"/>
              <w:ind w:left="-123"/>
              <w:jc w:val="center"/>
              <w:rPr>
                <w:b/>
                <w:bCs/>
                <w:sz w:val="22"/>
                <w:szCs w:val="22"/>
              </w:rPr>
            </w:pPr>
            <w:r w:rsidRPr="002A1089">
              <w:rPr>
                <w:b/>
                <w:bCs/>
                <w:sz w:val="22"/>
                <w:szCs w:val="22"/>
              </w:rPr>
              <w:t>Wartość umowy po waloryzacji</w:t>
            </w:r>
          </w:p>
        </w:tc>
        <w:tc>
          <w:tcPr>
            <w:tcW w:w="342" w:type="dxa"/>
            <w:vAlign w:val="center"/>
          </w:tcPr>
          <w:p w14:paraId="1CD48244" w14:textId="77777777" w:rsidR="00AB0A33" w:rsidRPr="002A1089" w:rsidRDefault="00AB0A33" w:rsidP="007D4011">
            <w:pPr>
              <w:pStyle w:val="Akapitzlist"/>
              <w:ind w:left="0"/>
              <w:jc w:val="center"/>
              <w:rPr>
                <w:b/>
                <w:bCs/>
                <w:sz w:val="22"/>
                <w:szCs w:val="22"/>
              </w:rPr>
            </w:pPr>
            <w:r w:rsidRPr="002A1089">
              <w:rPr>
                <w:b/>
                <w:bCs/>
                <w:sz w:val="22"/>
                <w:szCs w:val="22"/>
              </w:rPr>
              <w:t>=</w:t>
            </w:r>
          </w:p>
        </w:tc>
        <w:tc>
          <w:tcPr>
            <w:tcW w:w="1958" w:type="dxa"/>
            <w:vAlign w:val="center"/>
          </w:tcPr>
          <w:p w14:paraId="1F96327D" w14:textId="77777777" w:rsidR="00AB0A33" w:rsidRPr="002A1089" w:rsidRDefault="00AB0A33" w:rsidP="007D4011">
            <w:pPr>
              <w:pStyle w:val="Akapitzlist"/>
              <w:ind w:left="0"/>
              <w:jc w:val="center"/>
              <w:rPr>
                <w:b/>
                <w:bCs/>
                <w:sz w:val="22"/>
                <w:szCs w:val="22"/>
              </w:rPr>
            </w:pPr>
            <w:r w:rsidRPr="002A1089">
              <w:rPr>
                <w:b/>
                <w:bCs/>
                <w:sz w:val="22"/>
                <w:szCs w:val="22"/>
              </w:rPr>
              <w:t>Wartość dotychczas zrealizowana</w:t>
            </w:r>
          </w:p>
        </w:tc>
        <w:tc>
          <w:tcPr>
            <w:tcW w:w="342" w:type="dxa"/>
            <w:vAlign w:val="center"/>
          </w:tcPr>
          <w:p w14:paraId="601B9955" w14:textId="77777777" w:rsidR="00AB0A33" w:rsidRPr="002A1089" w:rsidRDefault="00AB0A33" w:rsidP="007D4011">
            <w:pPr>
              <w:pStyle w:val="Akapitzlist"/>
              <w:ind w:left="0"/>
              <w:jc w:val="center"/>
              <w:rPr>
                <w:b/>
                <w:bCs/>
                <w:sz w:val="22"/>
                <w:szCs w:val="22"/>
              </w:rPr>
            </w:pPr>
            <w:r w:rsidRPr="002A1089">
              <w:rPr>
                <w:b/>
                <w:bCs/>
                <w:sz w:val="22"/>
                <w:szCs w:val="22"/>
              </w:rPr>
              <w:t>+</w:t>
            </w:r>
          </w:p>
        </w:tc>
        <w:tc>
          <w:tcPr>
            <w:tcW w:w="1931" w:type="dxa"/>
            <w:vAlign w:val="center"/>
          </w:tcPr>
          <w:p w14:paraId="1DD64D5D" w14:textId="77777777" w:rsidR="00AB0A33" w:rsidRPr="002A1089" w:rsidRDefault="00AB0A33" w:rsidP="007D4011">
            <w:pPr>
              <w:pStyle w:val="Akapitzlist"/>
              <w:ind w:left="0"/>
              <w:jc w:val="center"/>
              <w:rPr>
                <w:b/>
                <w:bCs/>
                <w:sz w:val="22"/>
                <w:szCs w:val="22"/>
              </w:rPr>
            </w:pPr>
            <w:r w:rsidRPr="002A1089">
              <w:rPr>
                <w:b/>
                <w:bCs/>
                <w:sz w:val="22"/>
                <w:szCs w:val="22"/>
              </w:rPr>
              <w:t>Wartość pozostała do realizacji</w:t>
            </w:r>
          </w:p>
        </w:tc>
        <w:tc>
          <w:tcPr>
            <w:tcW w:w="326" w:type="dxa"/>
            <w:vAlign w:val="center"/>
          </w:tcPr>
          <w:p w14:paraId="4162A973" w14:textId="77777777" w:rsidR="00AB0A33" w:rsidRPr="002A1089" w:rsidRDefault="00AB0A33" w:rsidP="007D4011">
            <w:pPr>
              <w:pStyle w:val="Akapitzlist"/>
              <w:ind w:left="0"/>
              <w:jc w:val="center"/>
              <w:rPr>
                <w:b/>
                <w:bCs/>
                <w:sz w:val="22"/>
                <w:szCs w:val="22"/>
              </w:rPr>
            </w:pPr>
            <w:r w:rsidRPr="002A1089">
              <w:rPr>
                <w:b/>
                <w:bCs/>
                <w:sz w:val="22"/>
                <w:szCs w:val="22"/>
              </w:rPr>
              <w:t>x</w:t>
            </w:r>
          </w:p>
        </w:tc>
        <w:tc>
          <w:tcPr>
            <w:tcW w:w="1664" w:type="dxa"/>
            <w:vAlign w:val="center"/>
          </w:tcPr>
          <w:p w14:paraId="010B7141" w14:textId="77777777" w:rsidR="00AB0A33" w:rsidRPr="002A1089" w:rsidRDefault="00AB0A33" w:rsidP="007D4011">
            <w:pPr>
              <w:pStyle w:val="Akapitzlist"/>
              <w:ind w:left="0"/>
              <w:jc w:val="center"/>
              <w:rPr>
                <w:b/>
                <w:bCs/>
                <w:sz w:val="22"/>
                <w:szCs w:val="22"/>
              </w:rPr>
            </w:pPr>
            <w:r w:rsidRPr="002A1089">
              <w:rPr>
                <w:b/>
                <w:bCs/>
                <w:sz w:val="22"/>
                <w:szCs w:val="22"/>
              </w:rPr>
              <w:t>Wskaźnik waloryzacyjny dla okresu 6 miesięcy</w:t>
            </w:r>
          </w:p>
        </w:tc>
      </w:tr>
    </w:tbl>
    <w:p w14:paraId="5ADEC498" w14:textId="77777777" w:rsidR="00AB0A33" w:rsidRPr="002A1089" w:rsidRDefault="00AB0A33" w:rsidP="00AB0A33">
      <w:pPr>
        <w:rPr>
          <w:sz w:val="22"/>
          <w:szCs w:val="22"/>
        </w:rPr>
      </w:pPr>
    </w:p>
    <w:p w14:paraId="2F28F2D8" w14:textId="77777777" w:rsidR="00AB0A33" w:rsidRPr="00B57559" w:rsidRDefault="00AB0A33">
      <w:pPr>
        <w:pStyle w:val="Akapitzlist"/>
        <w:numPr>
          <w:ilvl w:val="0"/>
          <w:numId w:val="96"/>
        </w:numPr>
        <w:jc w:val="both"/>
        <w:rPr>
          <w:sz w:val="22"/>
          <w:szCs w:val="22"/>
        </w:rPr>
      </w:pPr>
      <w:bookmarkStart w:id="214" w:name="_Hlk121482319"/>
      <w:r w:rsidRPr="002A1089">
        <w:rPr>
          <w:sz w:val="22"/>
          <w:szCs w:val="22"/>
        </w:rPr>
        <w:t xml:space="preserve">Wykonawca składa wniosek o zmianę wynagrodzenia wraz z dokumentami wskazującymi i udowadniającymi wysokość wpływu ww. okoliczności na koszty wykonania Umowy. Wniosek powinien zostać złożony w </w:t>
      </w:r>
      <w:r w:rsidRPr="00B57559">
        <w:rPr>
          <w:sz w:val="22"/>
          <w:szCs w:val="22"/>
        </w:rPr>
        <w:t xml:space="preserve">okresie obowiązywania umowy. </w:t>
      </w:r>
      <w:r w:rsidRPr="00B57559">
        <w:rPr>
          <w:color w:val="000000" w:themeColor="text1"/>
          <w:sz w:val="22"/>
          <w:szCs w:val="22"/>
        </w:rPr>
        <w:t xml:space="preserve">Wskazane przez Wykonawcę okoliczności powinny dotyczyć elementów kosztotwórczych bezpośrednio powiązanych ze wskaźnikiem, o którym mowa powyższym ustępie. </w:t>
      </w:r>
      <w:r w:rsidRPr="00B57559">
        <w:rPr>
          <w:sz w:val="22"/>
          <w:szCs w:val="22"/>
        </w:rPr>
        <w:t xml:space="preserve">Zamawiający zastrzega sobie prawo do weryfikacji dokumentów oraz żądania przedłożenia dodatkowych dokumentów w tym zakresie. </w:t>
      </w:r>
    </w:p>
    <w:p w14:paraId="50F90EC0" w14:textId="77777777" w:rsidR="00AB0A33" w:rsidRPr="00B57559" w:rsidRDefault="00AB0A33" w:rsidP="00AB0A33">
      <w:pPr>
        <w:pStyle w:val="Akapitzlist"/>
        <w:ind w:left="360"/>
        <w:jc w:val="both"/>
        <w:rPr>
          <w:sz w:val="22"/>
          <w:szCs w:val="22"/>
        </w:rPr>
      </w:pPr>
      <w:r w:rsidRPr="00B57559">
        <w:rPr>
          <w:sz w:val="22"/>
          <w:szCs w:val="22"/>
        </w:rPr>
        <w:t xml:space="preserve">Wynagrodzenie zostanie zmienione jedynie w zakresie, w jakim udokumentowana zostanie zmiana przedmiotowych kosztów po stronie Wykonawcy z zastrzeżeniem </w:t>
      </w:r>
      <w:bookmarkStart w:id="215" w:name="_Hlk125965955"/>
      <w:r w:rsidRPr="00B57559">
        <w:rPr>
          <w:sz w:val="22"/>
          <w:szCs w:val="22"/>
        </w:rPr>
        <w:t xml:space="preserve">ust. </w:t>
      </w:r>
      <w:bookmarkEnd w:id="215"/>
      <w:r w:rsidRPr="00B57559">
        <w:rPr>
          <w:sz w:val="22"/>
          <w:szCs w:val="22"/>
        </w:rPr>
        <w:t>1 pkt 3)</w:t>
      </w:r>
    </w:p>
    <w:p w14:paraId="7DB7C41F" w14:textId="77777777" w:rsidR="00AB0A33" w:rsidRPr="00B57559" w:rsidRDefault="00AB0A33" w:rsidP="00AB0A33">
      <w:pPr>
        <w:pStyle w:val="Akapitzlist"/>
        <w:ind w:left="360"/>
        <w:jc w:val="both"/>
        <w:rPr>
          <w:sz w:val="22"/>
          <w:szCs w:val="22"/>
        </w:rPr>
      </w:pPr>
      <w:r w:rsidRPr="00B57559">
        <w:rPr>
          <w:sz w:val="22"/>
          <w:szCs w:val="22"/>
        </w:rPr>
        <w:t>W przypadku gdy wykazany i udowodniony wzrost kosztów będzie:</w:t>
      </w:r>
    </w:p>
    <w:p w14:paraId="0DEBDA71" w14:textId="77777777" w:rsidR="00AB0A33" w:rsidRPr="00B57559" w:rsidRDefault="00AB0A33">
      <w:pPr>
        <w:pStyle w:val="Akapitzlist"/>
        <w:numPr>
          <w:ilvl w:val="0"/>
          <w:numId w:val="98"/>
        </w:numPr>
        <w:ind w:left="709" w:hanging="283"/>
        <w:jc w:val="both"/>
        <w:rPr>
          <w:sz w:val="22"/>
          <w:szCs w:val="22"/>
        </w:rPr>
      </w:pPr>
      <w:r w:rsidRPr="00B57559">
        <w:rPr>
          <w:sz w:val="22"/>
          <w:szCs w:val="22"/>
        </w:rPr>
        <w:t xml:space="preserve">niższy niż </w:t>
      </w:r>
      <w:r w:rsidRPr="00B57559">
        <w:rPr>
          <w:b/>
          <w:bCs/>
          <w:sz w:val="22"/>
          <w:szCs w:val="22"/>
        </w:rPr>
        <w:t xml:space="preserve">wskaźnik waloryzacyjny dla okresu 6 miesięcy </w:t>
      </w:r>
      <w:r w:rsidRPr="00B57559">
        <w:rPr>
          <w:sz w:val="22"/>
          <w:szCs w:val="22"/>
        </w:rPr>
        <w:t>ustalony wg zasad określonych w ust.1 pkt 4), obowiązujące ceny jednostkowe zostaną zwaloryzowane o wykazany i udowodniony wzrost kosztów, z zastrzeżeniem ust. 1 pkt 3).</w:t>
      </w:r>
    </w:p>
    <w:p w14:paraId="2C27DA39" w14:textId="77777777" w:rsidR="00AB0A33" w:rsidRPr="00B57559" w:rsidRDefault="00AB0A33">
      <w:pPr>
        <w:pStyle w:val="Akapitzlist"/>
        <w:numPr>
          <w:ilvl w:val="0"/>
          <w:numId w:val="98"/>
        </w:numPr>
        <w:ind w:left="709" w:hanging="283"/>
        <w:jc w:val="both"/>
        <w:rPr>
          <w:sz w:val="22"/>
          <w:szCs w:val="22"/>
        </w:rPr>
      </w:pPr>
      <w:r w:rsidRPr="00B57559">
        <w:rPr>
          <w:color w:val="000000" w:themeColor="text1"/>
          <w:sz w:val="22"/>
          <w:szCs w:val="22"/>
        </w:rPr>
        <w:t xml:space="preserve">wyższy niż </w:t>
      </w:r>
      <w:r w:rsidRPr="00B57559">
        <w:rPr>
          <w:b/>
          <w:bCs/>
          <w:color w:val="000000" w:themeColor="text1"/>
          <w:sz w:val="22"/>
          <w:szCs w:val="22"/>
        </w:rPr>
        <w:t xml:space="preserve">wskaźnik waloryzacyjny </w:t>
      </w:r>
      <w:r w:rsidRPr="00B57559">
        <w:rPr>
          <w:b/>
          <w:bCs/>
          <w:sz w:val="22"/>
          <w:szCs w:val="22"/>
        </w:rPr>
        <w:t>dla okresu 6 miesięcy</w:t>
      </w:r>
      <w:r w:rsidRPr="00B57559">
        <w:rPr>
          <w:b/>
          <w:bCs/>
          <w:color w:val="000000" w:themeColor="text1"/>
          <w:sz w:val="22"/>
          <w:szCs w:val="22"/>
        </w:rPr>
        <w:t xml:space="preserve"> </w:t>
      </w:r>
      <w:r w:rsidRPr="00B57559">
        <w:rPr>
          <w:color w:val="000000" w:themeColor="text1"/>
          <w:sz w:val="22"/>
          <w:szCs w:val="22"/>
        </w:rPr>
        <w:t>ustalony wg zasad określonych w ust.1 pkt 4), obowiązujące ceny jednostkowe zostaną zwaloryzowane wg zasad określonych w ust.1 pkt 4).</w:t>
      </w:r>
    </w:p>
    <w:p w14:paraId="0FEB86E4" w14:textId="77777777" w:rsidR="00AB0A33" w:rsidRPr="002A1089" w:rsidRDefault="00AB0A33">
      <w:pPr>
        <w:pStyle w:val="Akapitzlist"/>
        <w:numPr>
          <w:ilvl w:val="0"/>
          <w:numId w:val="96"/>
        </w:numPr>
        <w:jc w:val="both"/>
        <w:rPr>
          <w:sz w:val="22"/>
          <w:szCs w:val="22"/>
        </w:rPr>
      </w:pPr>
      <w:r w:rsidRPr="00B57559">
        <w:rPr>
          <w:sz w:val="22"/>
          <w:szCs w:val="22"/>
        </w:rPr>
        <w:t>Za okres zwłoki w wykonaniu umowy, waloryzacja</w:t>
      </w:r>
      <w:r w:rsidRPr="002A1089">
        <w:rPr>
          <w:sz w:val="22"/>
          <w:szCs w:val="22"/>
        </w:rPr>
        <w:t xml:space="preserve"> opisana powyżej nie przysługuje.</w:t>
      </w:r>
    </w:p>
    <w:p w14:paraId="59A2858F" w14:textId="77777777" w:rsidR="00AB0A33" w:rsidRPr="002A1089" w:rsidRDefault="00AB0A33">
      <w:pPr>
        <w:pStyle w:val="Akapitzlist"/>
        <w:numPr>
          <w:ilvl w:val="0"/>
          <w:numId w:val="96"/>
        </w:numPr>
        <w:jc w:val="both"/>
        <w:rPr>
          <w:sz w:val="22"/>
          <w:szCs w:val="22"/>
        </w:rPr>
      </w:pPr>
      <w:r w:rsidRPr="002A1089">
        <w:rPr>
          <w:sz w:val="22"/>
          <w:szCs w:val="22"/>
        </w:rPr>
        <w:t>Wykonawca jest zobowiązany uwzględnić zasady waloryzacji określone powyżej w umowach z Podwykonawcami.</w:t>
      </w:r>
      <w:bookmarkEnd w:id="214"/>
    </w:p>
    <w:p w14:paraId="6A92C044" w14:textId="77777777" w:rsidR="00EE50A4" w:rsidRPr="00EE50A4" w:rsidRDefault="00EE50A4" w:rsidP="004C032C">
      <w:pPr>
        <w:spacing w:line="259" w:lineRule="auto"/>
        <w:ind w:left="360"/>
        <w:jc w:val="both"/>
        <w:rPr>
          <w:color w:val="EE0000"/>
          <w:sz w:val="22"/>
          <w:szCs w:val="22"/>
        </w:rPr>
      </w:pPr>
    </w:p>
    <w:p w14:paraId="2E54D915" w14:textId="23DB420C" w:rsidR="00683A07" w:rsidRPr="00E66F78" w:rsidRDefault="00683A07" w:rsidP="00683A07">
      <w:pPr>
        <w:pStyle w:val="Nagwek2"/>
      </w:pPr>
      <w:bookmarkStart w:id="216" w:name="_Toc64016213"/>
      <w:bookmarkStart w:id="217" w:name="_Toc106184597"/>
      <w:bookmarkStart w:id="218" w:name="_Toc148612360"/>
      <w:bookmarkStart w:id="219" w:name="_Hlk67826426"/>
      <w:bookmarkEnd w:id="197"/>
      <w:r w:rsidRPr="00E66F78">
        <w:lastRenderedPageBreak/>
        <w:t>§1</w:t>
      </w:r>
      <w:r w:rsidR="00C817FD">
        <w:t>8</w:t>
      </w:r>
      <w:r w:rsidRPr="00E66F78">
        <w:t>. Ochrona danych osobowych</w:t>
      </w:r>
      <w:bookmarkEnd w:id="216"/>
      <w:bookmarkEnd w:id="217"/>
      <w:bookmarkEnd w:id="218"/>
      <w:r w:rsidRPr="00E66F78">
        <w:t xml:space="preserve"> </w:t>
      </w:r>
    </w:p>
    <w:p w14:paraId="0818BAB2" w14:textId="19B701CE"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sidR="00EE50A4">
        <w:rPr>
          <w:b/>
          <w:bCs/>
          <w:sz w:val="22"/>
          <w:szCs w:val="22"/>
        </w:rPr>
        <w:t>2</w:t>
      </w:r>
      <w:r w:rsidRPr="00DA0BB1">
        <w:rPr>
          <w:b/>
          <w:bCs/>
          <w:sz w:val="22"/>
          <w:szCs w:val="22"/>
        </w:rPr>
        <w:t xml:space="preserve"> do Umowy.</w:t>
      </w:r>
      <w:bookmarkEnd w:id="219"/>
    </w:p>
    <w:p w14:paraId="37BEFDC1" w14:textId="77777777" w:rsidR="00683A07" w:rsidRPr="00DA0BB1" w:rsidRDefault="00683A07" w:rsidP="00683A07">
      <w:pPr>
        <w:pStyle w:val="Akapitzlist"/>
        <w:ind w:left="284"/>
        <w:jc w:val="both"/>
        <w:rPr>
          <w:b/>
          <w:bCs/>
          <w:sz w:val="22"/>
          <w:szCs w:val="22"/>
        </w:rPr>
      </w:pPr>
    </w:p>
    <w:p w14:paraId="3519ACB5" w14:textId="5E5C33AF" w:rsidR="00683A07" w:rsidRPr="00E66F78" w:rsidRDefault="00683A07" w:rsidP="00683A07">
      <w:pPr>
        <w:pStyle w:val="Nagwek2"/>
      </w:pPr>
      <w:bookmarkStart w:id="220" w:name="_Toc64016214"/>
      <w:bookmarkStart w:id="221" w:name="_Toc106184598"/>
      <w:bookmarkStart w:id="222" w:name="_Toc148612361"/>
      <w:r w:rsidRPr="00E66F78">
        <w:t>§1</w:t>
      </w:r>
      <w:r w:rsidR="00C817FD">
        <w:t>9</w:t>
      </w:r>
      <w:r w:rsidRPr="00E66F78">
        <w:t>. Ochrona tajemnic przedsiębiorcy, zachowanie poufności</w:t>
      </w:r>
      <w:bookmarkEnd w:id="220"/>
      <w:bookmarkEnd w:id="221"/>
      <w:bookmarkEnd w:id="222"/>
      <w:r w:rsidRPr="00E66F78">
        <w:t xml:space="preserve"> </w:t>
      </w:r>
    </w:p>
    <w:p w14:paraId="35035C31" w14:textId="77777777" w:rsidR="00683A07" w:rsidRDefault="00683A07">
      <w:pPr>
        <w:numPr>
          <w:ilvl w:val="0"/>
          <w:numId w:val="60"/>
        </w:numPr>
        <w:spacing w:line="256" w:lineRule="auto"/>
        <w:ind w:hanging="357"/>
        <w:jc w:val="both"/>
        <w:rPr>
          <w:sz w:val="22"/>
          <w:szCs w:val="22"/>
        </w:rPr>
      </w:pPr>
      <w:bookmarkStart w:id="223"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pPr>
        <w:numPr>
          <w:ilvl w:val="0"/>
          <w:numId w:val="60"/>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pPr>
        <w:numPr>
          <w:ilvl w:val="0"/>
          <w:numId w:val="60"/>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pPr>
        <w:numPr>
          <w:ilvl w:val="0"/>
          <w:numId w:val="60"/>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pPr>
        <w:numPr>
          <w:ilvl w:val="1"/>
          <w:numId w:val="60"/>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pPr>
        <w:numPr>
          <w:ilvl w:val="1"/>
          <w:numId w:val="60"/>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pPr>
        <w:numPr>
          <w:ilvl w:val="1"/>
          <w:numId w:val="60"/>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pPr>
        <w:numPr>
          <w:ilvl w:val="0"/>
          <w:numId w:val="60"/>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pPr>
        <w:numPr>
          <w:ilvl w:val="1"/>
          <w:numId w:val="60"/>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pPr>
        <w:numPr>
          <w:ilvl w:val="1"/>
          <w:numId w:val="60"/>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pPr>
        <w:numPr>
          <w:ilvl w:val="1"/>
          <w:numId w:val="60"/>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pPr>
        <w:numPr>
          <w:ilvl w:val="0"/>
          <w:numId w:val="60"/>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1CCCFBD4" w:rsidR="00683A07" w:rsidRDefault="00683A07">
      <w:pPr>
        <w:numPr>
          <w:ilvl w:val="0"/>
          <w:numId w:val="60"/>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0C200E5" w14:textId="77777777" w:rsidR="00683A07" w:rsidRPr="00A33BF6" w:rsidRDefault="00683A07">
      <w:pPr>
        <w:numPr>
          <w:ilvl w:val="0"/>
          <w:numId w:val="60"/>
        </w:numPr>
        <w:spacing w:line="256" w:lineRule="auto"/>
        <w:ind w:left="363" w:hanging="357"/>
        <w:jc w:val="both"/>
        <w:rPr>
          <w:sz w:val="22"/>
          <w:szCs w:val="22"/>
        </w:rPr>
      </w:pPr>
      <w:r>
        <w:rPr>
          <w:sz w:val="22"/>
          <w:szCs w:val="22"/>
        </w:rPr>
        <w:t xml:space="preserve">Wykonawca zobowiązuje się do zastosowania skutecznych środków technicznych i organizacyjnych zapewniających ochronę wszystkich przekazanych informacji i danych </w:t>
      </w:r>
      <w:r>
        <w:rPr>
          <w:sz w:val="22"/>
          <w:szCs w:val="22"/>
        </w:rPr>
        <w:lastRenderedPageBreak/>
        <w:t>zabezpieczając je przed nieupoważnionym dostępem, uszkodzeniem i/lub nieuprawnioną modyfikacją.</w:t>
      </w:r>
    </w:p>
    <w:p w14:paraId="1DA90F4F" w14:textId="77777777" w:rsidR="00683A07" w:rsidRPr="00A33BF6" w:rsidRDefault="00683A07">
      <w:pPr>
        <w:numPr>
          <w:ilvl w:val="0"/>
          <w:numId w:val="60"/>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pPr>
        <w:numPr>
          <w:ilvl w:val="0"/>
          <w:numId w:val="60"/>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0A9921A1" w:rsidR="00683A07" w:rsidRPr="00A33BF6" w:rsidRDefault="00683A07" w:rsidP="00683A07">
      <w:pPr>
        <w:pStyle w:val="Nagwek2"/>
      </w:pPr>
      <w:bookmarkStart w:id="224" w:name="_Toc64016215"/>
      <w:bookmarkStart w:id="225" w:name="_Toc106184599"/>
      <w:bookmarkStart w:id="226" w:name="_Toc148612362"/>
      <w:bookmarkEnd w:id="223"/>
      <w:r w:rsidRPr="00A33BF6">
        <w:t>§</w:t>
      </w:r>
      <w:r w:rsidR="00C817FD">
        <w:t>20</w:t>
      </w:r>
      <w:r w:rsidRPr="00A33BF6">
        <w:t>. Zasady etyki</w:t>
      </w:r>
      <w:bookmarkEnd w:id="224"/>
      <w:bookmarkEnd w:id="225"/>
      <w:bookmarkEnd w:id="226"/>
    </w:p>
    <w:p w14:paraId="276567CF" w14:textId="77777777" w:rsidR="00683A07" w:rsidRPr="00A33BF6" w:rsidRDefault="00683A07">
      <w:pPr>
        <w:numPr>
          <w:ilvl w:val="0"/>
          <w:numId w:val="46"/>
        </w:numPr>
        <w:spacing w:line="259" w:lineRule="auto"/>
        <w:ind w:hanging="357"/>
        <w:jc w:val="both"/>
        <w:rPr>
          <w:sz w:val="22"/>
          <w:szCs w:val="22"/>
        </w:rPr>
      </w:pPr>
      <w:bookmarkStart w:id="227"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3950165B" w:rsidR="00683A07" w:rsidRPr="00A33BF6" w:rsidRDefault="00683A07">
      <w:pPr>
        <w:numPr>
          <w:ilvl w:val="1"/>
          <w:numId w:val="4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28"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r w:rsidR="00670E46" w:rsidRPr="00A33BF6">
        <w:rPr>
          <w:sz w:val="22"/>
          <w:szCs w:val="22"/>
        </w:rPr>
        <w:t>.</w:t>
      </w:r>
      <w:bookmarkEnd w:id="228"/>
    </w:p>
    <w:p w14:paraId="207C61EC" w14:textId="4663A384" w:rsidR="00683A07" w:rsidRPr="00A33BF6" w:rsidRDefault="00683A07">
      <w:pPr>
        <w:numPr>
          <w:ilvl w:val="1"/>
          <w:numId w:val="46"/>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późn. zm.).</w:t>
      </w:r>
    </w:p>
    <w:p w14:paraId="43A3DE7E" w14:textId="28F1B0E3" w:rsidR="00152338" w:rsidRPr="00C817FD" w:rsidRDefault="00683A07">
      <w:pPr>
        <w:numPr>
          <w:ilvl w:val="0"/>
          <w:numId w:val="4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 xml:space="preserve">darowizny lub prowizji; jak również nie zgadzały </w:t>
      </w:r>
      <w:r w:rsidRPr="00C817FD">
        <w:rPr>
          <w:sz w:val="22"/>
          <w:szCs w:val="22"/>
        </w:rPr>
        <w:t>się i nie zgodzą się na zapłatę prowizji pracownikowi lub przedstawicielowi Strony umowy w związku z jej realizacją.</w:t>
      </w:r>
    </w:p>
    <w:p w14:paraId="2B15221C" w14:textId="25CD5569" w:rsidR="00AC0913" w:rsidRPr="00C817FD" w:rsidRDefault="00AC0913">
      <w:pPr>
        <w:numPr>
          <w:ilvl w:val="0"/>
          <w:numId w:val="46"/>
        </w:numPr>
        <w:spacing w:line="259" w:lineRule="auto"/>
        <w:jc w:val="both"/>
        <w:rPr>
          <w:sz w:val="22"/>
          <w:szCs w:val="22"/>
        </w:rPr>
      </w:pPr>
      <w:r w:rsidRPr="00C817FD">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3" w:history="1">
        <w:r w:rsidRPr="00C817FD">
          <w:rPr>
            <w:rStyle w:val="Hipercze"/>
            <w:sz w:val="22"/>
            <w:szCs w:val="22"/>
          </w:rPr>
          <w:t>https://www.pgg.pl/strefa-korporacyjna/firma/inne/polityka-antykorupcyjna</w:t>
        </w:r>
      </w:hyperlink>
    </w:p>
    <w:p w14:paraId="64CA49C3" w14:textId="77777777" w:rsidR="00AC0913" w:rsidRPr="00C817FD" w:rsidRDefault="00AC0913" w:rsidP="00AC0913">
      <w:pPr>
        <w:spacing w:line="259" w:lineRule="auto"/>
        <w:ind w:left="360"/>
        <w:jc w:val="both"/>
        <w:rPr>
          <w:sz w:val="22"/>
          <w:szCs w:val="22"/>
        </w:rPr>
      </w:pPr>
      <w:hyperlink r:id="rId34" w:history="1">
        <w:r w:rsidRPr="00C817FD">
          <w:rPr>
            <w:rStyle w:val="Hipercze"/>
            <w:sz w:val="22"/>
            <w:szCs w:val="22"/>
          </w:rPr>
          <w:t>https://www.pgg.pl/strefa-korporacyjna/firma/inne/kodeks-dla-partnerow-biznesowych</w:t>
        </w:r>
      </w:hyperlink>
      <w:r w:rsidRPr="00C817FD">
        <w:rPr>
          <w:sz w:val="22"/>
          <w:szCs w:val="22"/>
        </w:rPr>
        <w:t xml:space="preserve"> </w:t>
      </w:r>
    </w:p>
    <w:p w14:paraId="7ADB5A3C" w14:textId="15DC8833" w:rsidR="00152338" w:rsidRPr="00C817FD" w:rsidRDefault="00152338">
      <w:pPr>
        <w:numPr>
          <w:ilvl w:val="0"/>
          <w:numId w:val="46"/>
        </w:numPr>
        <w:spacing w:line="259" w:lineRule="auto"/>
        <w:jc w:val="both"/>
        <w:rPr>
          <w:sz w:val="22"/>
          <w:szCs w:val="22"/>
        </w:rPr>
      </w:pPr>
      <w:r w:rsidRPr="00C817FD">
        <w:rPr>
          <w:sz w:val="22"/>
          <w:szCs w:val="22"/>
        </w:rPr>
        <w:t>Wykonawca oświadcza</w:t>
      </w:r>
      <w:r w:rsidR="007A0431" w:rsidRPr="00C817FD">
        <w:rPr>
          <w:sz w:val="22"/>
          <w:szCs w:val="22"/>
        </w:rPr>
        <w:t>,</w:t>
      </w:r>
      <w:r w:rsidRPr="00C817FD">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7BE252FA" w:rsidR="00152338" w:rsidRPr="00AC0913" w:rsidRDefault="00152338">
      <w:pPr>
        <w:numPr>
          <w:ilvl w:val="0"/>
          <w:numId w:val="46"/>
        </w:numPr>
        <w:spacing w:line="259" w:lineRule="auto"/>
        <w:jc w:val="both"/>
        <w:rPr>
          <w:sz w:val="22"/>
          <w:szCs w:val="22"/>
        </w:rPr>
      </w:pPr>
      <w:r w:rsidRPr="00AC0913">
        <w:rPr>
          <w:sz w:val="22"/>
          <w:szCs w:val="22"/>
        </w:rPr>
        <w:t xml:space="preserve">Naruszenie wyżej opisanych zasad jest traktowane jak rażące naruszenie postanowień </w:t>
      </w:r>
      <w:r w:rsidR="007A0431" w:rsidRPr="00AC0913">
        <w:rPr>
          <w:sz w:val="22"/>
          <w:szCs w:val="22"/>
        </w:rPr>
        <w:t>U</w:t>
      </w:r>
      <w:r w:rsidRPr="00AC0913">
        <w:rPr>
          <w:sz w:val="22"/>
          <w:szCs w:val="22"/>
        </w:rPr>
        <w:t xml:space="preserve">mowy. </w:t>
      </w:r>
    </w:p>
    <w:p w14:paraId="41D4740F" w14:textId="1CD775FC" w:rsidR="00152338" w:rsidRPr="00AC0913" w:rsidRDefault="00152338">
      <w:pPr>
        <w:numPr>
          <w:ilvl w:val="0"/>
          <w:numId w:val="46"/>
        </w:numPr>
        <w:spacing w:line="259" w:lineRule="auto"/>
        <w:jc w:val="both"/>
        <w:rPr>
          <w:sz w:val="22"/>
          <w:szCs w:val="22"/>
        </w:rPr>
      </w:pPr>
      <w:r w:rsidRPr="00AC0913">
        <w:rPr>
          <w:sz w:val="22"/>
          <w:szCs w:val="22"/>
        </w:rPr>
        <w:t xml:space="preserve">Naruszenie wyżej opisanych zasad może spowodować rozwiązanie </w:t>
      </w:r>
      <w:r w:rsidR="007A0431" w:rsidRPr="00AC0913">
        <w:rPr>
          <w:sz w:val="22"/>
          <w:szCs w:val="22"/>
        </w:rPr>
        <w:t>U</w:t>
      </w:r>
      <w:r w:rsidRPr="00AC0913">
        <w:rPr>
          <w:sz w:val="22"/>
          <w:szCs w:val="22"/>
        </w:rPr>
        <w:t xml:space="preserve">mowy bez zachowania okresu wypowiedzenia, Wykonawcy nie będą przysługiwać żadne roszczenia z tego tytułu. </w:t>
      </w:r>
    </w:p>
    <w:p w14:paraId="0E752A09" w14:textId="7191A7E1" w:rsidR="00152338" w:rsidRPr="00AC0913" w:rsidRDefault="00152338">
      <w:pPr>
        <w:numPr>
          <w:ilvl w:val="0"/>
          <w:numId w:val="46"/>
        </w:numPr>
        <w:spacing w:line="259" w:lineRule="auto"/>
        <w:jc w:val="both"/>
        <w:rPr>
          <w:sz w:val="22"/>
          <w:szCs w:val="22"/>
        </w:rPr>
      </w:pPr>
      <w:r w:rsidRPr="00AC0913">
        <w:rPr>
          <w:sz w:val="22"/>
          <w:szCs w:val="22"/>
        </w:rPr>
        <w:t xml:space="preserve">Strony zobowiązują się do informowania się wzajemnie o każdym przypadku naruszenia zasad opisanych w niniejszym paragrafie </w:t>
      </w:r>
      <w:r w:rsidR="007A0431" w:rsidRPr="00AC0913">
        <w:rPr>
          <w:sz w:val="22"/>
          <w:szCs w:val="22"/>
        </w:rPr>
        <w:t>U</w:t>
      </w:r>
      <w:r w:rsidRPr="00AC0913">
        <w:rPr>
          <w:sz w:val="22"/>
          <w:szCs w:val="22"/>
        </w:rPr>
        <w:t xml:space="preserve">mowy. </w:t>
      </w:r>
    </w:p>
    <w:p w14:paraId="5313F6C1" w14:textId="77777777" w:rsidR="00683A07" w:rsidRPr="00B62661" w:rsidRDefault="00683A07" w:rsidP="00683A07">
      <w:pPr>
        <w:spacing w:line="259" w:lineRule="auto"/>
        <w:ind w:left="360"/>
        <w:jc w:val="both"/>
        <w:rPr>
          <w:sz w:val="22"/>
          <w:szCs w:val="22"/>
        </w:rPr>
      </w:pPr>
    </w:p>
    <w:p w14:paraId="3FEE200E" w14:textId="6ED555E1" w:rsidR="00683A07" w:rsidRPr="00B62661" w:rsidRDefault="00683A07" w:rsidP="00683A07">
      <w:pPr>
        <w:pStyle w:val="Nagwek2"/>
      </w:pPr>
      <w:bookmarkStart w:id="229" w:name="_Toc106184600"/>
      <w:bookmarkStart w:id="230" w:name="_Toc148612363"/>
      <w:bookmarkStart w:id="231" w:name="_Hlk67826575"/>
      <w:bookmarkStart w:id="232" w:name="_Toc64016216"/>
      <w:bookmarkEnd w:id="227"/>
      <w:r w:rsidRPr="00B62661">
        <w:t xml:space="preserve">§ </w:t>
      </w:r>
      <w:r>
        <w:t>2</w:t>
      </w:r>
      <w:r w:rsidR="00C817FD">
        <w:t>1</w:t>
      </w:r>
      <w:r w:rsidRPr="00B62661">
        <w:t>. Nadzór wynikający z zarządzania środowiskowego</w:t>
      </w:r>
      <w:bookmarkEnd w:id="229"/>
      <w:bookmarkEnd w:id="230"/>
    </w:p>
    <w:p w14:paraId="2D50A00A" w14:textId="4ECD72A1" w:rsidR="00683A07" w:rsidRPr="00500E2A" w:rsidRDefault="00683A07">
      <w:pPr>
        <w:numPr>
          <w:ilvl w:val="0"/>
          <w:numId w:val="99"/>
        </w:numPr>
        <w:spacing w:line="259" w:lineRule="auto"/>
        <w:jc w:val="both"/>
        <w:rPr>
          <w:sz w:val="22"/>
          <w:szCs w:val="22"/>
        </w:rPr>
      </w:pPr>
      <w:r w:rsidRPr="00500E2A">
        <w:rPr>
          <w:sz w:val="22"/>
          <w:szCs w:val="22"/>
        </w:rPr>
        <w:t>Wykonawca zobowiązuje się do przestrzegania przepisów prawnych w zakresie ochrony środowiska.</w:t>
      </w:r>
    </w:p>
    <w:p w14:paraId="09186924" w14:textId="01112E54" w:rsidR="00683A07" w:rsidRPr="00500E2A" w:rsidRDefault="00683A07">
      <w:pPr>
        <w:numPr>
          <w:ilvl w:val="0"/>
          <w:numId w:val="99"/>
        </w:numPr>
        <w:spacing w:line="259" w:lineRule="auto"/>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3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04C28026" w:rsidR="00683A07" w:rsidRDefault="00683A07">
      <w:pPr>
        <w:numPr>
          <w:ilvl w:val="0"/>
          <w:numId w:val="99"/>
        </w:numPr>
        <w:spacing w:line="259" w:lineRule="auto"/>
        <w:jc w:val="both"/>
        <w:rPr>
          <w:i/>
          <w:iCs/>
          <w:color w:val="FF0000"/>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r>
      <w:r w:rsidRPr="00500E2A">
        <w:rPr>
          <w:sz w:val="22"/>
          <w:szCs w:val="22"/>
        </w:rPr>
        <w:lastRenderedPageBreak/>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5B23E0D4" w:rsidR="00683A07" w:rsidRPr="00E66F78" w:rsidRDefault="00683A07" w:rsidP="00683A07">
      <w:pPr>
        <w:pStyle w:val="Nagwek2"/>
      </w:pPr>
      <w:bookmarkStart w:id="233" w:name="_Toc106184601"/>
      <w:bookmarkStart w:id="234" w:name="_Toc148612364"/>
      <w:bookmarkStart w:id="235" w:name="_Hlk67826617"/>
      <w:bookmarkEnd w:id="231"/>
      <w:r w:rsidRPr="00B62661">
        <w:t xml:space="preserve">§ </w:t>
      </w:r>
      <w:r>
        <w:t>2</w:t>
      </w:r>
      <w:r w:rsidR="00C817FD">
        <w:t>2</w:t>
      </w:r>
      <w:r w:rsidRPr="00B62661">
        <w:t xml:space="preserve">. </w:t>
      </w:r>
      <w:r w:rsidRPr="00E66F78">
        <w:t>Siła wyższa</w:t>
      </w:r>
      <w:bookmarkEnd w:id="232"/>
      <w:bookmarkEnd w:id="233"/>
      <w:bookmarkEnd w:id="234"/>
    </w:p>
    <w:p w14:paraId="04D7C30C" w14:textId="77777777" w:rsidR="00683A07" w:rsidRPr="00E66F78" w:rsidRDefault="00683A07">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pPr>
        <w:numPr>
          <w:ilvl w:val="0"/>
          <w:numId w:val="47"/>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pPr>
        <w:numPr>
          <w:ilvl w:val="1"/>
          <w:numId w:val="47"/>
        </w:numPr>
        <w:jc w:val="both"/>
        <w:rPr>
          <w:sz w:val="22"/>
          <w:szCs w:val="22"/>
        </w:rPr>
      </w:pPr>
      <w:r w:rsidRPr="0057304D">
        <w:rPr>
          <w:sz w:val="22"/>
          <w:szCs w:val="22"/>
        </w:rPr>
        <w:t>klęski żywiołowe np. pożar, powódź, trzęsienie ziemi itp.,</w:t>
      </w:r>
    </w:p>
    <w:p w14:paraId="58953A18" w14:textId="77777777" w:rsidR="00683A07" w:rsidRPr="0057304D" w:rsidRDefault="00683A07">
      <w:pPr>
        <w:numPr>
          <w:ilvl w:val="1"/>
          <w:numId w:val="47"/>
        </w:numPr>
        <w:jc w:val="both"/>
        <w:rPr>
          <w:sz w:val="22"/>
          <w:szCs w:val="22"/>
        </w:rPr>
      </w:pPr>
      <w:r w:rsidRPr="0057304D">
        <w:rPr>
          <w:sz w:val="22"/>
          <w:szCs w:val="22"/>
        </w:rPr>
        <w:t>akty władzy państwowej np. stan wojenny, stan wyjątkowy, itp.,</w:t>
      </w:r>
    </w:p>
    <w:p w14:paraId="6FE29198" w14:textId="77777777" w:rsidR="00683A07" w:rsidRPr="00A33BF6" w:rsidRDefault="00683A07">
      <w:pPr>
        <w:numPr>
          <w:ilvl w:val="1"/>
          <w:numId w:val="47"/>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pPr>
        <w:numPr>
          <w:ilvl w:val="0"/>
          <w:numId w:val="47"/>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Pr="00127D60" w:rsidRDefault="00683A07">
      <w:pPr>
        <w:numPr>
          <w:ilvl w:val="0"/>
          <w:numId w:val="47"/>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w:t>
      </w:r>
      <w:r w:rsidRPr="00127D60">
        <w:rPr>
          <w:sz w:val="22"/>
          <w:szCs w:val="22"/>
        </w:rPr>
        <w:t>przesunięciu o okres trwania przeszkody. Zmiana terminu realizacji Umowy w tym przypadku nie wymaga formy aneksu.</w:t>
      </w:r>
    </w:p>
    <w:p w14:paraId="30E50DAD" w14:textId="77777777" w:rsidR="00683A07" w:rsidRPr="00127D60" w:rsidRDefault="00683A07" w:rsidP="00683A07">
      <w:pPr>
        <w:spacing w:line="276" w:lineRule="auto"/>
        <w:jc w:val="both"/>
        <w:rPr>
          <w:sz w:val="22"/>
          <w:szCs w:val="22"/>
        </w:rPr>
      </w:pPr>
    </w:p>
    <w:p w14:paraId="5E4A72A6" w14:textId="49F99456" w:rsidR="00683A07" w:rsidRPr="00127D60" w:rsidRDefault="00683A07" w:rsidP="00683A07">
      <w:pPr>
        <w:pStyle w:val="Nagwek2"/>
      </w:pPr>
      <w:bookmarkStart w:id="236" w:name="_Toc64016217"/>
      <w:bookmarkStart w:id="237" w:name="_Toc106184602"/>
      <w:bookmarkStart w:id="238" w:name="_Toc148612365"/>
      <w:r w:rsidRPr="00127D60">
        <w:t>§ 2</w:t>
      </w:r>
      <w:r w:rsidR="00C817FD">
        <w:t>3</w:t>
      </w:r>
      <w:r w:rsidRPr="00127D60">
        <w:t>. Postanowienia końcowe</w:t>
      </w:r>
      <w:bookmarkEnd w:id="236"/>
      <w:bookmarkEnd w:id="237"/>
      <w:bookmarkEnd w:id="238"/>
    </w:p>
    <w:p w14:paraId="6509B7EB" w14:textId="235BB13C" w:rsidR="005148C9" w:rsidRPr="00127D60" w:rsidRDefault="005148C9">
      <w:pPr>
        <w:numPr>
          <w:ilvl w:val="0"/>
          <w:numId w:val="48"/>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127D60" w:rsidRDefault="005148C9">
      <w:pPr>
        <w:numPr>
          <w:ilvl w:val="0"/>
          <w:numId w:val="48"/>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pPr>
        <w:numPr>
          <w:ilvl w:val="0"/>
          <w:numId w:val="48"/>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31BCC9EF" w14:textId="77777777" w:rsidR="00683A07" w:rsidRDefault="00683A07" w:rsidP="00683A07">
      <w:pPr>
        <w:spacing w:line="259" w:lineRule="auto"/>
        <w:ind w:left="357"/>
        <w:jc w:val="both"/>
        <w:rPr>
          <w:sz w:val="22"/>
          <w:szCs w:val="22"/>
        </w:rPr>
      </w:pPr>
    </w:p>
    <w:p w14:paraId="0B6DDE19" w14:textId="77777777" w:rsidR="0057494D" w:rsidRDefault="0057494D" w:rsidP="0064147A">
      <w:pPr>
        <w:spacing w:line="259" w:lineRule="auto"/>
        <w:jc w:val="both"/>
        <w:rPr>
          <w:sz w:val="22"/>
          <w:szCs w:val="22"/>
        </w:rPr>
      </w:pPr>
    </w:p>
    <w:p w14:paraId="6133FB2E" w14:textId="55F74DBB" w:rsidR="00683A07" w:rsidRPr="0064147A" w:rsidRDefault="0064147A" w:rsidP="0064147A">
      <w:pPr>
        <w:spacing w:line="259" w:lineRule="auto"/>
        <w:jc w:val="both"/>
        <w:rPr>
          <w:b/>
          <w:bCs/>
          <w:sz w:val="22"/>
          <w:szCs w:val="22"/>
        </w:rPr>
      </w:pPr>
      <w:r>
        <w:rPr>
          <w:sz w:val="22"/>
          <w:szCs w:val="22"/>
        </w:rPr>
        <w:t xml:space="preserve">Integralną część Umowy stanowią </w:t>
      </w:r>
      <w:bookmarkStart w:id="239" w:name="_Toc106184603"/>
      <w:bookmarkStart w:id="240" w:name="_Toc148612366"/>
      <w:r w:rsidR="00683A07" w:rsidRPr="0064147A">
        <w:rPr>
          <w:b/>
          <w:bCs/>
          <w:sz w:val="22"/>
          <w:szCs w:val="22"/>
        </w:rPr>
        <w:t>Załączniki do Umowy</w:t>
      </w:r>
      <w:bookmarkEnd w:id="239"/>
      <w:bookmarkEnd w:id="240"/>
      <w:r>
        <w:rPr>
          <w:b/>
          <w:bCs/>
          <w:sz w:val="22"/>
          <w:szCs w:val="22"/>
        </w:rPr>
        <w:t>:</w:t>
      </w:r>
    </w:p>
    <w:bookmarkEnd w:id="235"/>
    <w:p w14:paraId="2237F139" w14:textId="2D69A61A" w:rsidR="00683A07" w:rsidRDefault="00683A07" w:rsidP="0064147A">
      <w:pPr>
        <w:ind w:left="1560" w:hanging="1560"/>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w:t>
      </w:r>
      <w:r w:rsidR="0064147A">
        <w:rPr>
          <w:rFonts w:eastAsiaTheme="majorEastAsia"/>
          <w:sz w:val="22"/>
          <w:szCs w:val="22"/>
        </w:rPr>
        <w:t>, 1.1, 1.2</w:t>
      </w:r>
      <w:r w:rsidRPr="00B31BB6">
        <w:rPr>
          <w:rFonts w:eastAsiaTheme="majorEastAsia"/>
          <w:sz w:val="22"/>
          <w:szCs w:val="22"/>
        </w:rPr>
        <w:t xml:space="preserve"> do SWZ)</w:t>
      </w:r>
    </w:p>
    <w:p w14:paraId="09EFAAC6" w14:textId="77777777" w:rsidR="0064147A" w:rsidRDefault="00683A07" w:rsidP="0064147A">
      <w:pPr>
        <w:ind w:left="1560" w:hanging="1560"/>
        <w:jc w:val="both"/>
        <w:rPr>
          <w:rFonts w:eastAsiaTheme="majorEastAsia"/>
          <w:sz w:val="22"/>
          <w:szCs w:val="22"/>
        </w:rPr>
      </w:pPr>
      <w:r w:rsidRPr="00B31BB6">
        <w:rPr>
          <w:rFonts w:eastAsiaTheme="majorEastAsia"/>
          <w:sz w:val="22"/>
          <w:szCs w:val="22"/>
        </w:rPr>
        <w:t xml:space="preserve">Załącznik nr 2 – </w:t>
      </w:r>
      <w:r w:rsidRPr="00B31BB6">
        <w:rPr>
          <w:rFonts w:eastAsiaTheme="majorEastAsia"/>
          <w:sz w:val="22"/>
          <w:szCs w:val="22"/>
        </w:rPr>
        <w:tab/>
      </w:r>
      <w:r w:rsidR="0064147A" w:rsidRPr="00B31BB6">
        <w:rPr>
          <w:rFonts w:eastAsiaTheme="majorEastAsia"/>
          <w:sz w:val="22"/>
          <w:szCs w:val="22"/>
        </w:rPr>
        <w:t xml:space="preserve">Ochrona danych osobowych </w:t>
      </w:r>
    </w:p>
    <w:p w14:paraId="4D0DD1D5" w14:textId="299C3947" w:rsidR="0064147A" w:rsidRPr="00B31BB6" w:rsidRDefault="00683A07" w:rsidP="0064147A">
      <w:pPr>
        <w:ind w:left="1560" w:hanging="1560"/>
        <w:jc w:val="both"/>
        <w:rPr>
          <w:rFonts w:eastAsiaTheme="majorEastAsia"/>
          <w:color w:val="FF0000"/>
          <w:sz w:val="22"/>
          <w:szCs w:val="22"/>
        </w:rPr>
      </w:pPr>
      <w:r w:rsidRPr="00B31BB6">
        <w:rPr>
          <w:rFonts w:eastAsiaTheme="majorEastAsia"/>
          <w:sz w:val="22"/>
          <w:szCs w:val="22"/>
        </w:rPr>
        <w:t xml:space="preserve">Załącznik nr 3 – </w:t>
      </w:r>
      <w:r w:rsidRPr="00B31BB6">
        <w:rPr>
          <w:rFonts w:eastAsiaTheme="majorEastAsia"/>
          <w:sz w:val="22"/>
          <w:szCs w:val="22"/>
        </w:rPr>
        <w:tab/>
      </w:r>
      <w:r w:rsidR="0064147A" w:rsidRPr="00B31BB6">
        <w:rPr>
          <w:rFonts w:eastAsiaTheme="majorEastAsia"/>
          <w:sz w:val="22"/>
          <w:szCs w:val="22"/>
        </w:rPr>
        <w:t xml:space="preserve">Cennik </w:t>
      </w:r>
    </w:p>
    <w:p w14:paraId="6A79442F" w14:textId="16A07D7B" w:rsidR="0064147A" w:rsidRPr="00B31BB6" w:rsidRDefault="00683A07" w:rsidP="0064147A">
      <w:pPr>
        <w:ind w:left="1560" w:hanging="1560"/>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r>
      <w:r w:rsidR="0064147A">
        <w:rPr>
          <w:rFonts w:eastAsiaTheme="majorEastAsia"/>
          <w:sz w:val="22"/>
          <w:szCs w:val="22"/>
        </w:rPr>
        <w:t>Protokół kompletności dostawy - wzór</w:t>
      </w:r>
    </w:p>
    <w:p w14:paraId="1A06BB0F" w14:textId="10331B53" w:rsidR="0064147A" w:rsidRDefault="00683A07" w:rsidP="00683A07">
      <w:pPr>
        <w:tabs>
          <w:tab w:val="left" w:pos="1843"/>
        </w:tabs>
        <w:jc w:val="both"/>
        <w:rPr>
          <w:rFonts w:eastAsiaTheme="majorEastAsia"/>
          <w:sz w:val="22"/>
          <w:szCs w:val="22"/>
        </w:rPr>
      </w:pPr>
      <w:bookmarkStart w:id="241" w:name="_Hlk214957474"/>
      <w:r w:rsidRPr="00B31BB6">
        <w:rPr>
          <w:rFonts w:eastAsiaTheme="majorEastAsia"/>
          <w:sz w:val="22"/>
          <w:szCs w:val="22"/>
        </w:rPr>
        <w:t>Załącznik nr 5</w:t>
      </w:r>
      <w:r w:rsidR="00C90BDA">
        <w:rPr>
          <w:rFonts w:eastAsiaTheme="majorEastAsia"/>
          <w:sz w:val="22"/>
          <w:szCs w:val="22"/>
        </w:rPr>
        <w:t xml:space="preserve"> i 5.1 </w:t>
      </w:r>
      <w:r w:rsidR="0064147A" w:rsidRPr="00B31BB6">
        <w:rPr>
          <w:rFonts w:eastAsiaTheme="majorEastAsia"/>
          <w:sz w:val="22"/>
          <w:szCs w:val="22"/>
        </w:rPr>
        <w:t>–</w:t>
      </w:r>
      <w:r w:rsidR="0064147A">
        <w:rPr>
          <w:rFonts w:eastAsiaTheme="majorEastAsia"/>
          <w:sz w:val="22"/>
          <w:szCs w:val="22"/>
        </w:rPr>
        <w:t xml:space="preserve"> Harmonogram dostaw</w:t>
      </w:r>
      <w:r w:rsidRPr="00B31BB6">
        <w:rPr>
          <w:rFonts w:eastAsiaTheme="majorEastAsia"/>
          <w:sz w:val="22"/>
          <w:szCs w:val="22"/>
        </w:rPr>
        <w:tab/>
      </w:r>
    </w:p>
    <w:bookmarkEnd w:id="241"/>
    <w:p w14:paraId="464ED1FE" w14:textId="7972533C" w:rsidR="0064147A" w:rsidRDefault="0064147A" w:rsidP="0064147A">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6</w:t>
      </w:r>
      <w:r w:rsidRPr="00B31BB6">
        <w:rPr>
          <w:rFonts w:eastAsiaTheme="majorEastAsia"/>
          <w:sz w:val="22"/>
          <w:szCs w:val="22"/>
        </w:rPr>
        <w:t xml:space="preserve"> –</w:t>
      </w:r>
      <w:r>
        <w:rPr>
          <w:rFonts w:eastAsiaTheme="majorEastAsia"/>
          <w:sz w:val="22"/>
          <w:szCs w:val="22"/>
        </w:rPr>
        <w:t xml:space="preserve"> </w:t>
      </w:r>
      <w:r w:rsidRPr="0064147A">
        <w:rPr>
          <w:rFonts w:eastAsiaTheme="majorEastAsia"/>
          <w:sz w:val="22"/>
          <w:szCs w:val="22"/>
        </w:rPr>
        <w:t>Oświadczenie o posiadaniu statusu mikroprzedsiębiorcy, małego przedsiębiorcy, średniego przedsiębiorcy lub dużego przedsiębiorcy.</w:t>
      </w:r>
      <w:r w:rsidRPr="00B31BB6">
        <w:rPr>
          <w:rFonts w:eastAsiaTheme="majorEastAsia"/>
          <w:sz w:val="22"/>
          <w:szCs w:val="22"/>
        </w:rPr>
        <w:tab/>
      </w:r>
    </w:p>
    <w:p w14:paraId="3BFF3AF5" w14:textId="6993CDF3" w:rsidR="00683A07" w:rsidRDefault="0064147A" w:rsidP="00683A07">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7</w:t>
      </w:r>
      <w:r w:rsidRPr="00B31BB6">
        <w:rPr>
          <w:rFonts w:eastAsiaTheme="majorEastAsia"/>
          <w:sz w:val="22"/>
          <w:szCs w:val="22"/>
        </w:rPr>
        <w:t xml:space="preserve"> –</w:t>
      </w:r>
      <w:r>
        <w:rPr>
          <w:rFonts w:eastAsiaTheme="majorEastAsia"/>
          <w:sz w:val="22"/>
          <w:szCs w:val="22"/>
        </w:rPr>
        <w:t xml:space="preserve"> </w:t>
      </w:r>
      <w:r w:rsidRPr="0064147A">
        <w:rPr>
          <w:rFonts w:eastAsiaTheme="majorEastAsia"/>
          <w:sz w:val="22"/>
          <w:szCs w:val="22"/>
        </w:rPr>
        <w:t>Uzgodnienie stron w zakresie zmiany terminu dostawy.</w:t>
      </w:r>
    </w:p>
    <w:p w14:paraId="175F4C93" w14:textId="2878F308" w:rsidR="0057494D" w:rsidRPr="00B31BB6" w:rsidRDefault="0057494D" w:rsidP="00683A07">
      <w:pPr>
        <w:tabs>
          <w:tab w:val="left" w:pos="1843"/>
        </w:tabs>
        <w:jc w:val="both"/>
        <w:rPr>
          <w:i/>
          <w:iCs/>
          <w:color w:val="FF0000"/>
        </w:rPr>
      </w:pPr>
      <w:r>
        <w:rPr>
          <w:rFonts w:eastAsiaTheme="majorEastAsia"/>
          <w:sz w:val="22"/>
          <w:szCs w:val="22"/>
        </w:rPr>
        <w:t xml:space="preserve">Załącznik nr 8 </w:t>
      </w:r>
      <w:r w:rsidRPr="00B31BB6">
        <w:rPr>
          <w:rFonts w:eastAsiaTheme="majorEastAsia"/>
          <w:sz w:val="22"/>
          <w:szCs w:val="22"/>
        </w:rPr>
        <w:t>–</w:t>
      </w:r>
      <w:r>
        <w:rPr>
          <w:rFonts w:eastAsiaTheme="majorEastAsia"/>
          <w:sz w:val="22"/>
          <w:szCs w:val="22"/>
        </w:rPr>
        <w:t xml:space="preserve"> Zamówienie.</w:t>
      </w:r>
    </w:p>
    <w:p w14:paraId="413A7260" w14:textId="5FEEABA8" w:rsidR="0064147A" w:rsidRDefault="0064147A" w:rsidP="0064147A">
      <w:pPr>
        <w:tabs>
          <w:tab w:val="left" w:pos="1843"/>
        </w:tabs>
        <w:jc w:val="both"/>
        <w:rPr>
          <w:rFonts w:eastAsiaTheme="majorEastAsia"/>
          <w:i/>
          <w:iCs/>
          <w:sz w:val="22"/>
          <w:szCs w:val="22"/>
        </w:rPr>
      </w:pPr>
      <w:r w:rsidRPr="00B31BB6">
        <w:rPr>
          <w:rFonts w:eastAsiaTheme="majorEastAsia"/>
          <w:sz w:val="22"/>
          <w:szCs w:val="22"/>
        </w:rPr>
        <w:t xml:space="preserve">Załącznik nr </w:t>
      </w:r>
      <w:r w:rsidR="0057494D">
        <w:rPr>
          <w:rFonts w:eastAsiaTheme="majorEastAsia"/>
          <w:sz w:val="22"/>
          <w:szCs w:val="22"/>
        </w:rPr>
        <w:t>9</w:t>
      </w:r>
      <w:r w:rsidRPr="00B31BB6">
        <w:rPr>
          <w:rFonts w:eastAsiaTheme="majorEastAsia"/>
          <w:sz w:val="22"/>
          <w:szCs w:val="22"/>
        </w:rPr>
        <w:t xml:space="preserve"> –</w:t>
      </w:r>
      <w:r>
        <w:rPr>
          <w:rFonts w:eastAsiaTheme="majorEastAsia"/>
          <w:sz w:val="22"/>
          <w:szCs w:val="22"/>
        </w:rPr>
        <w:t xml:space="preserve"> </w:t>
      </w:r>
      <w:r w:rsidRPr="00B31BB6">
        <w:rPr>
          <w:rFonts w:eastAsiaTheme="majorEastAsia"/>
          <w:sz w:val="22"/>
          <w:szCs w:val="22"/>
        </w:rPr>
        <w:t xml:space="preserve">Oświadczenie dla celów podatku u </w:t>
      </w:r>
      <w:r w:rsidRPr="0064147A">
        <w:rPr>
          <w:rFonts w:eastAsiaTheme="majorEastAsia"/>
          <w:sz w:val="22"/>
          <w:szCs w:val="22"/>
        </w:rPr>
        <w:t>źródła</w:t>
      </w:r>
      <w:r w:rsidRPr="0064147A">
        <w:t xml:space="preserve"> </w:t>
      </w:r>
      <w:r w:rsidRPr="0064147A">
        <w:rPr>
          <w:rFonts w:eastAsiaTheme="majorEastAsia"/>
          <w:i/>
          <w:iCs/>
          <w:sz w:val="22"/>
          <w:szCs w:val="22"/>
        </w:rPr>
        <w:t>- jeżeli dotyczy</w:t>
      </w:r>
    </w:p>
    <w:p w14:paraId="0F056681" w14:textId="17E85B58" w:rsidR="001563B5" w:rsidRPr="001563B5" w:rsidRDefault="001563B5" w:rsidP="0064147A">
      <w:pPr>
        <w:tabs>
          <w:tab w:val="left" w:pos="1843"/>
        </w:tabs>
        <w:jc w:val="both"/>
      </w:pPr>
      <w:r w:rsidRPr="001563B5">
        <w:rPr>
          <w:rFonts w:eastAsiaTheme="majorEastAsia"/>
          <w:sz w:val="22"/>
          <w:szCs w:val="22"/>
        </w:rPr>
        <w:t xml:space="preserve">Załącznik nr 10 </w:t>
      </w:r>
      <w:r>
        <w:rPr>
          <w:rFonts w:eastAsiaTheme="majorEastAsia"/>
          <w:sz w:val="22"/>
          <w:szCs w:val="22"/>
        </w:rPr>
        <w:t>–</w:t>
      </w:r>
      <w:r w:rsidRPr="001563B5">
        <w:rPr>
          <w:rFonts w:eastAsiaTheme="majorEastAsia"/>
          <w:sz w:val="22"/>
          <w:szCs w:val="22"/>
        </w:rPr>
        <w:t xml:space="preserve"> </w:t>
      </w:r>
      <w:r>
        <w:rPr>
          <w:rFonts w:eastAsiaTheme="majorEastAsia"/>
          <w:sz w:val="22"/>
          <w:szCs w:val="22"/>
        </w:rPr>
        <w:t>Krajowy System e-</w:t>
      </w:r>
      <w:r w:rsidR="002D3E3B">
        <w:rPr>
          <w:rFonts w:eastAsiaTheme="majorEastAsia"/>
          <w:sz w:val="22"/>
          <w:szCs w:val="22"/>
        </w:rPr>
        <w:t>F</w:t>
      </w:r>
      <w:r>
        <w:rPr>
          <w:rFonts w:eastAsiaTheme="majorEastAsia"/>
          <w:sz w:val="22"/>
          <w:szCs w:val="22"/>
        </w:rPr>
        <w:t>aktur</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42"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42"/>
    <w:p w14:paraId="7B48D485" w14:textId="77777777" w:rsidR="00683A07" w:rsidRPr="008F2909" w:rsidRDefault="00683A07" w:rsidP="00683A07">
      <w:pPr>
        <w:jc w:val="both"/>
        <w:rPr>
          <w:b/>
          <w:bCs/>
          <w:color w:val="0070C0"/>
          <w:sz w:val="24"/>
          <w:szCs w:val="24"/>
        </w:rPr>
      </w:pPr>
    </w:p>
    <w:p w14:paraId="29551676" w14:textId="77777777" w:rsidR="003F378E" w:rsidRDefault="003F378E" w:rsidP="00683A07">
      <w:pPr>
        <w:jc w:val="center"/>
        <w:rPr>
          <w:b/>
          <w:bCs/>
          <w:sz w:val="28"/>
          <w:szCs w:val="28"/>
        </w:rPr>
      </w:pPr>
    </w:p>
    <w:p w14:paraId="340DDD8A" w14:textId="2F60A2DF"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274579DC" w:rsidR="00541CA7" w:rsidRPr="003F378E" w:rsidRDefault="00683A07" w:rsidP="00541CA7">
      <w:pPr>
        <w:jc w:val="center"/>
        <w:rPr>
          <w:i/>
          <w:iCs/>
          <w:sz w:val="28"/>
          <w:szCs w:val="28"/>
        </w:rPr>
      </w:pPr>
      <w:r w:rsidRPr="003F378E">
        <w:rPr>
          <w:i/>
          <w:iCs/>
          <w:sz w:val="28"/>
          <w:szCs w:val="28"/>
        </w:rPr>
        <w:t>(zgodny z  Załącznikiem nr 1</w:t>
      </w:r>
      <w:r w:rsidR="003F378E" w:rsidRPr="003F378E">
        <w:rPr>
          <w:i/>
          <w:iCs/>
          <w:sz w:val="28"/>
          <w:szCs w:val="28"/>
        </w:rPr>
        <w:t xml:space="preserve">, 1.1 , 1.2 </w:t>
      </w:r>
      <w:r w:rsidRPr="003F378E">
        <w:rPr>
          <w:i/>
          <w:iCs/>
          <w:sz w:val="28"/>
          <w:szCs w:val="28"/>
        </w:rPr>
        <w:t>do SWZ</w:t>
      </w:r>
      <w:r w:rsidR="00541CA7" w:rsidRPr="003F378E">
        <w:rPr>
          <w:i/>
          <w:iCs/>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444F354C" w14:textId="77777777" w:rsidR="00683A07" w:rsidRDefault="00683A07" w:rsidP="00683A07">
      <w:pPr>
        <w:spacing w:before="120"/>
        <w:jc w:val="right"/>
        <w:rPr>
          <w:b/>
          <w:bCs/>
          <w:sz w:val="22"/>
          <w:szCs w:val="22"/>
        </w:rPr>
      </w:pPr>
      <w:bookmarkStart w:id="243" w:name="_Hlk67826989"/>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bookmarkStart w:id="244" w:name="_Hlk67831498"/>
      <w:bookmarkStart w:id="245" w:name="_Hlk67827058"/>
      <w:bookmarkEnd w:id="243"/>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44"/>
    <w:p w14:paraId="1DBDB9C5" w14:textId="77777777" w:rsidR="00683A07" w:rsidRPr="00B30F1F" w:rsidRDefault="00683A07" w:rsidP="00683A07">
      <w:pPr>
        <w:overflowPunct w:val="0"/>
        <w:autoSpaceDE w:val="0"/>
        <w:autoSpaceDN w:val="0"/>
        <w:jc w:val="both"/>
        <w:rPr>
          <w:color w:val="000000"/>
          <w:sz w:val="10"/>
          <w:szCs w:val="10"/>
        </w:rPr>
      </w:pPr>
    </w:p>
    <w:bookmarkEnd w:id="245"/>
    <w:p w14:paraId="128C89C2" w14:textId="77777777" w:rsidR="00683A07" w:rsidRPr="007204BD" w:rsidRDefault="00683A07" w:rsidP="007204BD">
      <w:pPr>
        <w:overflowPunct w:val="0"/>
        <w:autoSpaceDE w:val="0"/>
        <w:autoSpaceDN w:val="0"/>
        <w:ind w:left="360"/>
        <w:jc w:val="both"/>
        <w:rPr>
          <w:color w:val="000000"/>
          <w:sz w:val="22"/>
          <w:szCs w:val="22"/>
        </w:rPr>
      </w:pPr>
      <w:r w:rsidRPr="007204BD">
        <w:rPr>
          <w:b/>
          <w:sz w:val="22"/>
          <w:szCs w:val="22"/>
          <w:u w:val="single"/>
        </w:rPr>
        <w:t>Udostępnienie danych osobowych</w:t>
      </w:r>
    </w:p>
    <w:p w14:paraId="348DA1D8"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77777777" w:rsidR="00683A07" w:rsidRPr="00C94ECA" w:rsidRDefault="00683A07">
      <w:pPr>
        <w:pStyle w:val="Akapitzlist"/>
        <w:numPr>
          <w:ilvl w:val="0"/>
          <w:numId w:val="61"/>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pPr>
        <w:pStyle w:val="Akapitzlist"/>
        <w:numPr>
          <w:ilvl w:val="0"/>
          <w:numId w:val="61"/>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pPr>
        <w:pStyle w:val="Akapitzlist"/>
        <w:numPr>
          <w:ilvl w:val="0"/>
          <w:numId w:val="61"/>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E99A75B" w14:textId="77777777" w:rsidR="00127D60" w:rsidRDefault="00683A07">
      <w:pPr>
        <w:pStyle w:val="Akapitzlist"/>
        <w:numPr>
          <w:ilvl w:val="0"/>
          <w:numId w:val="61"/>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6ED3CE2E" w:rsidR="00683A07" w:rsidRPr="007204BD" w:rsidRDefault="00683A07">
      <w:pPr>
        <w:pStyle w:val="Akapitzlist"/>
        <w:numPr>
          <w:ilvl w:val="0"/>
          <w:numId w:val="61"/>
        </w:numPr>
        <w:autoSpaceDN w:val="0"/>
        <w:ind w:left="709" w:hanging="349"/>
        <w:jc w:val="both"/>
        <w:rPr>
          <w:sz w:val="22"/>
          <w:szCs w:val="22"/>
        </w:rPr>
      </w:pPr>
      <w:r w:rsidRPr="007204BD">
        <w:rPr>
          <w:i/>
          <w:iCs/>
          <w:sz w:val="22"/>
          <w:szCs w:val="22"/>
        </w:rPr>
        <w:t>Kontrahent w razie potrzeby określa sposób spełnienia obowiązku informacyjnego wobec osób, których dane pozyskuje.</w:t>
      </w:r>
    </w:p>
    <w:p w14:paraId="3F00E801" w14:textId="663A6F1F" w:rsidR="007204BD" w:rsidRDefault="007204B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93C0F26" w14:textId="77777777" w:rsidR="003F378E" w:rsidRPr="001456AD" w:rsidRDefault="003F378E" w:rsidP="003F378E">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6AC5DDB6" w14:textId="77777777" w:rsidR="00683A07" w:rsidRDefault="00683A07" w:rsidP="003F378E">
      <w:pPr>
        <w:suppressAutoHyphens/>
        <w:spacing w:before="120" w:after="120" w:line="360" w:lineRule="auto"/>
        <w:ind w:left="360"/>
        <w:jc w:val="center"/>
        <w:rPr>
          <w:rFonts w:asciiTheme="minorHAnsi" w:hAnsiTheme="minorHAnsi" w:cstheme="minorHAnsi"/>
          <w:sz w:val="22"/>
          <w:szCs w:val="22"/>
        </w:rPr>
      </w:pPr>
    </w:p>
    <w:p w14:paraId="4940574E" w14:textId="7CCAC29C" w:rsidR="003F378E" w:rsidRDefault="003F378E" w:rsidP="003F378E">
      <w:pPr>
        <w:suppressAutoHyphens/>
        <w:spacing w:before="120" w:after="120" w:line="360" w:lineRule="auto"/>
        <w:ind w:left="360"/>
        <w:jc w:val="center"/>
        <w:rPr>
          <w:b/>
          <w:bCs/>
          <w:sz w:val="28"/>
          <w:szCs w:val="28"/>
        </w:rPr>
      </w:pPr>
      <w:r w:rsidRPr="003F378E">
        <w:rPr>
          <w:b/>
          <w:bCs/>
          <w:sz w:val="28"/>
          <w:szCs w:val="28"/>
        </w:rPr>
        <w:t>CENNIK</w:t>
      </w:r>
    </w:p>
    <w:p w14:paraId="0998DC74" w14:textId="77777777" w:rsidR="003F378E" w:rsidRDefault="003F378E">
      <w:pPr>
        <w:spacing w:after="160" w:line="259" w:lineRule="auto"/>
        <w:rPr>
          <w:b/>
          <w:bCs/>
          <w:sz w:val="28"/>
          <w:szCs w:val="28"/>
        </w:rPr>
      </w:pPr>
      <w:r>
        <w:rPr>
          <w:b/>
          <w:bCs/>
          <w:sz w:val="28"/>
          <w:szCs w:val="28"/>
        </w:rPr>
        <w:br w:type="page"/>
      </w:r>
    </w:p>
    <w:p w14:paraId="4A9AC15E" w14:textId="7088C7D9" w:rsidR="003F378E" w:rsidRDefault="003F378E" w:rsidP="003F378E">
      <w:pPr>
        <w:spacing w:before="120"/>
        <w:jc w:val="right"/>
        <w:rPr>
          <w:b/>
          <w:bCs/>
          <w:sz w:val="22"/>
          <w:szCs w:val="22"/>
        </w:rPr>
      </w:pPr>
      <w:bookmarkStart w:id="246"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69871C6" w14:textId="77777777" w:rsidR="003F378E" w:rsidRDefault="003F378E" w:rsidP="003F378E">
      <w:pPr>
        <w:widowControl w:val="0"/>
        <w:ind w:left="360"/>
        <w:jc w:val="center"/>
        <w:outlineLvl w:val="0"/>
        <w:rPr>
          <w:b/>
          <w:sz w:val="22"/>
          <w:szCs w:val="22"/>
        </w:rPr>
      </w:pPr>
      <w:bookmarkStart w:id="247" w:name="_Toc107563364"/>
      <w:bookmarkStart w:id="248" w:name="_Toc210732846"/>
    </w:p>
    <w:p w14:paraId="1952C114" w14:textId="498536E9" w:rsidR="003F378E" w:rsidRPr="0035252B" w:rsidRDefault="003F378E" w:rsidP="003F378E">
      <w:pPr>
        <w:widowControl w:val="0"/>
        <w:ind w:left="360"/>
        <w:jc w:val="center"/>
        <w:outlineLvl w:val="0"/>
        <w:rPr>
          <w:b/>
          <w:sz w:val="22"/>
          <w:szCs w:val="22"/>
        </w:rPr>
      </w:pPr>
      <w:bookmarkStart w:id="249" w:name="_Toc214959484"/>
      <w:bookmarkStart w:id="250" w:name="_Toc214966828"/>
      <w:r w:rsidRPr="0035252B">
        <w:rPr>
          <w:b/>
          <w:sz w:val="22"/>
          <w:szCs w:val="22"/>
        </w:rPr>
        <w:t>Protokół kompletności dostawy (</w:t>
      </w:r>
      <w:r w:rsidRPr="0035252B">
        <w:rPr>
          <w:b/>
          <w:i/>
          <w:iCs/>
          <w:sz w:val="22"/>
          <w:szCs w:val="22"/>
        </w:rPr>
        <w:t>wzór</w:t>
      </w:r>
      <w:r w:rsidRPr="0035252B">
        <w:rPr>
          <w:b/>
          <w:sz w:val="22"/>
          <w:szCs w:val="22"/>
        </w:rPr>
        <w:t>)</w:t>
      </w:r>
      <w:bookmarkEnd w:id="247"/>
      <w:bookmarkEnd w:id="248"/>
      <w:bookmarkEnd w:id="249"/>
      <w:bookmarkEnd w:id="250"/>
    </w:p>
    <w:p w14:paraId="16C5EB05" w14:textId="77777777" w:rsidR="003F378E" w:rsidRPr="00A86013" w:rsidRDefault="003F378E" w:rsidP="003F378E">
      <w:pPr>
        <w:widowControl w:val="0"/>
        <w:ind w:left="360"/>
        <w:jc w:val="center"/>
        <w:outlineLvl w:val="0"/>
        <w:rPr>
          <w:b/>
          <w:bCs/>
        </w:rPr>
      </w:pPr>
    </w:p>
    <w:p w14:paraId="41D5CE9F" w14:textId="77777777" w:rsidR="003F378E" w:rsidRPr="00A86013" w:rsidRDefault="003F378E" w:rsidP="003F378E">
      <w:pPr>
        <w:widowControl w:val="0"/>
        <w:jc w:val="center"/>
      </w:pPr>
      <w:r w:rsidRPr="00A86013">
        <w:t>sporządzony dnia  …………… r. w …………………</w:t>
      </w:r>
    </w:p>
    <w:p w14:paraId="42647F41" w14:textId="77777777" w:rsidR="003F378E" w:rsidRPr="00A86013" w:rsidRDefault="003F378E" w:rsidP="003F378E">
      <w:pPr>
        <w:widowControl w:val="0"/>
        <w:jc w:val="center"/>
      </w:pPr>
      <w:r w:rsidRPr="00A86013">
        <w:t>pomiędzy:</w:t>
      </w:r>
    </w:p>
    <w:p w14:paraId="2472C41F" w14:textId="77777777" w:rsidR="003F378E" w:rsidRPr="00A86013" w:rsidRDefault="003F378E" w:rsidP="003F378E"/>
    <w:p w14:paraId="61DA9521" w14:textId="77777777" w:rsidR="003F378E" w:rsidRPr="00A86013" w:rsidRDefault="003F378E" w:rsidP="003F378E">
      <w:r w:rsidRPr="00A86013">
        <w:t xml:space="preserve">- Zamawiającym, tj.: </w:t>
      </w:r>
    </w:p>
    <w:p w14:paraId="1997F1DA" w14:textId="77777777" w:rsidR="003F378E" w:rsidRPr="00A86013" w:rsidRDefault="003F378E" w:rsidP="003F378E">
      <w:pPr>
        <w:rPr>
          <w:b/>
        </w:rPr>
      </w:pPr>
      <w:r w:rsidRPr="00A86013">
        <w:rPr>
          <w:b/>
        </w:rPr>
        <w:t xml:space="preserve">Polską Grupą Górniczą S.A.  Oddział KWK  .......... Ruch……………….. (Zamawiający) </w:t>
      </w:r>
    </w:p>
    <w:p w14:paraId="7525EA05" w14:textId="77777777" w:rsidR="003F378E" w:rsidRPr="00A86013" w:rsidRDefault="003F378E" w:rsidP="003F378E">
      <w:r w:rsidRPr="00A86013">
        <w:t>a- Wykonawcą, tj.:</w:t>
      </w:r>
    </w:p>
    <w:p w14:paraId="4A8FBA00" w14:textId="77777777" w:rsidR="003F378E" w:rsidRPr="00A86013" w:rsidRDefault="003F378E" w:rsidP="003F378E">
      <w:pPr>
        <w:rPr>
          <w:b/>
        </w:rPr>
      </w:pPr>
      <w:r w:rsidRPr="00A86013">
        <w:rPr>
          <w:b/>
        </w:rPr>
        <w:t xml:space="preserve">    …………………….  </w:t>
      </w:r>
    </w:p>
    <w:p w14:paraId="06DF7954" w14:textId="77777777" w:rsidR="003F378E" w:rsidRPr="00A86013" w:rsidRDefault="003F378E" w:rsidP="003F378E">
      <w:pPr>
        <w:rPr>
          <w:b/>
        </w:rPr>
      </w:pPr>
    </w:p>
    <w:p w14:paraId="463E5180" w14:textId="77777777" w:rsidR="003F378E" w:rsidRPr="00A86013" w:rsidRDefault="003F378E" w:rsidP="003F378E">
      <w:pPr>
        <w:rPr>
          <w:b/>
        </w:rPr>
      </w:pPr>
      <w:r w:rsidRPr="00A86013">
        <w:rPr>
          <w:b/>
        </w:rPr>
        <w:t>Przedstawiciele Zamawiającego</w:t>
      </w:r>
      <w:r w:rsidRPr="00A86013">
        <w:rPr>
          <w:b/>
        </w:rPr>
        <w:tab/>
      </w:r>
      <w:r w:rsidRPr="00A86013">
        <w:rPr>
          <w:b/>
        </w:rPr>
        <w:tab/>
      </w:r>
      <w:r w:rsidRPr="00A86013">
        <w:rPr>
          <w:b/>
        </w:rPr>
        <w:tab/>
      </w:r>
      <w:r w:rsidRPr="00A86013">
        <w:rPr>
          <w:b/>
        </w:rPr>
        <w:tab/>
        <w:t>Przedstawiciele Wykonawcy</w:t>
      </w:r>
    </w:p>
    <w:p w14:paraId="5FC96800" w14:textId="77777777" w:rsidR="003F378E" w:rsidRPr="00A86013" w:rsidRDefault="003F378E" w:rsidP="003F378E"/>
    <w:p w14:paraId="4CA7B34C" w14:textId="77777777" w:rsidR="003F378E" w:rsidRPr="00A86013" w:rsidRDefault="003F378E" w:rsidP="003F378E">
      <w:r w:rsidRPr="00A86013">
        <w:t>1) ………………..………..…</w:t>
      </w:r>
      <w:r w:rsidRPr="00A86013">
        <w:tab/>
      </w:r>
      <w:r w:rsidRPr="00A86013">
        <w:tab/>
      </w:r>
      <w:r w:rsidRPr="00A86013">
        <w:tab/>
      </w:r>
      <w:r w:rsidRPr="00A86013">
        <w:tab/>
      </w:r>
      <w:r w:rsidRPr="00A86013">
        <w:tab/>
        <w:t>1) …………………………</w:t>
      </w:r>
    </w:p>
    <w:p w14:paraId="589648A5" w14:textId="77777777" w:rsidR="003F378E" w:rsidRPr="00A86013" w:rsidRDefault="003F378E" w:rsidP="003F378E"/>
    <w:p w14:paraId="186DBA36" w14:textId="77777777" w:rsidR="003F378E" w:rsidRPr="00A86013" w:rsidRDefault="003F378E" w:rsidP="003F378E">
      <w:r w:rsidRPr="00A86013">
        <w:t>2) ……………………….……</w:t>
      </w:r>
      <w:r w:rsidRPr="00A86013">
        <w:tab/>
      </w:r>
      <w:r w:rsidRPr="00A86013">
        <w:tab/>
      </w:r>
      <w:r w:rsidRPr="00A86013">
        <w:tab/>
      </w:r>
      <w:r w:rsidRPr="00A86013">
        <w:tab/>
      </w:r>
      <w:r w:rsidRPr="00A86013">
        <w:tab/>
        <w:t>2) ………………………….</w:t>
      </w:r>
    </w:p>
    <w:p w14:paraId="448D5C0B" w14:textId="77777777" w:rsidR="003F378E" w:rsidRPr="00A86013" w:rsidRDefault="003F378E" w:rsidP="003F378E"/>
    <w:p w14:paraId="7E10F533" w14:textId="77777777" w:rsidR="003F378E" w:rsidRPr="00A86013" w:rsidRDefault="003F378E" w:rsidP="003F378E">
      <w:r w:rsidRPr="00A86013">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3F378E" w:rsidRPr="00A86013" w14:paraId="2B276AA3" w14:textId="77777777" w:rsidTr="00F14CEA">
        <w:trPr>
          <w:trHeight w:val="920"/>
        </w:trPr>
        <w:tc>
          <w:tcPr>
            <w:tcW w:w="720" w:type="dxa"/>
            <w:shd w:val="pct5" w:color="000000" w:fill="FFFFFF"/>
            <w:vAlign w:val="center"/>
          </w:tcPr>
          <w:p w14:paraId="6B9B923F" w14:textId="77777777" w:rsidR="003F378E" w:rsidRPr="00A86013" w:rsidRDefault="003F378E" w:rsidP="00F14CEA">
            <w:pPr>
              <w:rPr>
                <w:b/>
              </w:rPr>
            </w:pPr>
            <w:r w:rsidRPr="00A86013">
              <w:rPr>
                <w:b/>
              </w:rPr>
              <w:t>Lp.</w:t>
            </w:r>
          </w:p>
          <w:p w14:paraId="4A466A4E" w14:textId="77777777" w:rsidR="003F378E" w:rsidRPr="00A86013" w:rsidRDefault="003F378E" w:rsidP="00F14CEA">
            <w:pPr>
              <w:rPr>
                <w:b/>
              </w:rPr>
            </w:pPr>
          </w:p>
        </w:tc>
        <w:tc>
          <w:tcPr>
            <w:tcW w:w="3886" w:type="dxa"/>
            <w:shd w:val="pct5" w:color="000000" w:fill="FFFFFF"/>
            <w:vAlign w:val="center"/>
          </w:tcPr>
          <w:p w14:paraId="0A691013" w14:textId="77777777" w:rsidR="003F378E" w:rsidRPr="00A86013" w:rsidRDefault="003F378E" w:rsidP="00F14CEA">
            <w:pPr>
              <w:rPr>
                <w:b/>
              </w:rPr>
            </w:pPr>
            <w:r w:rsidRPr="00A86013">
              <w:rPr>
                <w:b/>
              </w:rPr>
              <w:t>Nazwa</w:t>
            </w:r>
          </w:p>
          <w:p w14:paraId="7B9A654B" w14:textId="77777777" w:rsidR="003F378E" w:rsidRPr="00A86013" w:rsidRDefault="003F378E" w:rsidP="00F14CEA">
            <w:pPr>
              <w:rPr>
                <w:b/>
              </w:rPr>
            </w:pPr>
          </w:p>
        </w:tc>
        <w:tc>
          <w:tcPr>
            <w:tcW w:w="1276" w:type="dxa"/>
            <w:shd w:val="pct5" w:color="000000" w:fill="FFFFFF"/>
            <w:vAlign w:val="center"/>
          </w:tcPr>
          <w:p w14:paraId="6D2CD785" w14:textId="77777777" w:rsidR="003F378E" w:rsidRPr="00A86013" w:rsidRDefault="003F378E" w:rsidP="00F14CEA">
            <w:pPr>
              <w:rPr>
                <w:b/>
              </w:rPr>
            </w:pPr>
          </w:p>
        </w:tc>
        <w:tc>
          <w:tcPr>
            <w:tcW w:w="1985" w:type="dxa"/>
            <w:shd w:val="pct5" w:color="000000" w:fill="FFFFFF"/>
            <w:vAlign w:val="center"/>
          </w:tcPr>
          <w:p w14:paraId="6C54EB18" w14:textId="77777777" w:rsidR="003F378E" w:rsidRPr="00A86013" w:rsidRDefault="003F378E" w:rsidP="00F14CEA">
            <w:pPr>
              <w:rPr>
                <w:b/>
              </w:rPr>
            </w:pPr>
            <w:r w:rsidRPr="00A86013">
              <w:rPr>
                <w:b/>
              </w:rPr>
              <w:t>Ilość przekazanych w dniu</w:t>
            </w:r>
            <w:r w:rsidRPr="00A86013">
              <w:t>…………</w:t>
            </w:r>
          </w:p>
        </w:tc>
        <w:tc>
          <w:tcPr>
            <w:tcW w:w="1275" w:type="dxa"/>
            <w:shd w:val="pct5" w:color="000000" w:fill="FFFFFF"/>
            <w:vAlign w:val="center"/>
          </w:tcPr>
          <w:p w14:paraId="10CBF993" w14:textId="77777777" w:rsidR="003F378E" w:rsidRPr="00A86013" w:rsidRDefault="003F378E" w:rsidP="00F14CEA">
            <w:pPr>
              <w:rPr>
                <w:b/>
              </w:rPr>
            </w:pPr>
            <w:r w:rsidRPr="00A86013">
              <w:rPr>
                <w:b/>
              </w:rPr>
              <w:t>Ilość narastająco</w:t>
            </w:r>
          </w:p>
        </w:tc>
        <w:tc>
          <w:tcPr>
            <w:tcW w:w="1001" w:type="dxa"/>
            <w:shd w:val="pct5" w:color="000000" w:fill="FFFFFF"/>
            <w:vAlign w:val="center"/>
          </w:tcPr>
          <w:p w14:paraId="7C3227A2" w14:textId="77777777" w:rsidR="003F378E" w:rsidRPr="00A86013" w:rsidRDefault="003F378E" w:rsidP="00F14CEA">
            <w:pPr>
              <w:rPr>
                <w:b/>
              </w:rPr>
            </w:pPr>
            <w:r w:rsidRPr="00A86013">
              <w:rPr>
                <w:b/>
              </w:rPr>
              <w:t>Uwagi</w:t>
            </w:r>
          </w:p>
        </w:tc>
      </w:tr>
      <w:tr w:rsidR="003F378E" w:rsidRPr="00A86013" w14:paraId="4E4EFB2B" w14:textId="77777777" w:rsidTr="00F14CEA">
        <w:tc>
          <w:tcPr>
            <w:tcW w:w="720" w:type="dxa"/>
            <w:vAlign w:val="center"/>
          </w:tcPr>
          <w:p w14:paraId="2232C190" w14:textId="77777777" w:rsidR="003F378E" w:rsidRPr="00A86013" w:rsidRDefault="003F378E" w:rsidP="00F14CEA">
            <w:pPr>
              <w:rPr>
                <w:b/>
              </w:rPr>
            </w:pPr>
          </w:p>
        </w:tc>
        <w:tc>
          <w:tcPr>
            <w:tcW w:w="3886" w:type="dxa"/>
            <w:vAlign w:val="center"/>
          </w:tcPr>
          <w:p w14:paraId="10387CB2" w14:textId="77777777" w:rsidR="003F378E" w:rsidRPr="00A86013" w:rsidRDefault="003F378E" w:rsidP="00F14CEA">
            <w:pPr>
              <w:rPr>
                <w:b/>
              </w:rPr>
            </w:pPr>
          </w:p>
        </w:tc>
        <w:tc>
          <w:tcPr>
            <w:tcW w:w="1276" w:type="dxa"/>
            <w:vAlign w:val="center"/>
          </w:tcPr>
          <w:p w14:paraId="621461CC" w14:textId="77777777" w:rsidR="003F378E" w:rsidRPr="00A86013" w:rsidRDefault="003F378E" w:rsidP="00F14CEA">
            <w:pPr>
              <w:rPr>
                <w:b/>
              </w:rPr>
            </w:pPr>
          </w:p>
        </w:tc>
        <w:tc>
          <w:tcPr>
            <w:tcW w:w="1985" w:type="dxa"/>
          </w:tcPr>
          <w:p w14:paraId="42F8C499" w14:textId="77777777" w:rsidR="003F378E" w:rsidRPr="00A86013" w:rsidRDefault="003F378E" w:rsidP="00F14CEA">
            <w:pPr>
              <w:rPr>
                <w:b/>
              </w:rPr>
            </w:pPr>
          </w:p>
        </w:tc>
        <w:tc>
          <w:tcPr>
            <w:tcW w:w="1275" w:type="dxa"/>
          </w:tcPr>
          <w:p w14:paraId="5C9AF43A" w14:textId="77777777" w:rsidR="003F378E" w:rsidRPr="00A86013" w:rsidRDefault="003F378E" w:rsidP="00F14CEA">
            <w:pPr>
              <w:rPr>
                <w:b/>
              </w:rPr>
            </w:pPr>
          </w:p>
        </w:tc>
        <w:tc>
          <w:tcPr>
            <w:tcW w:w="1001" w:type="dxa"/>
          </w:tcPr>
          <w:p w14:paraId="3F983C52" w14:textId="77777777" w:rsidR="003F378E" w:rsidRPr="00A86013" w:rsidRDefault="003F378E" w:rsidP="00F14CEA">
            <w:pPr>
              <w:rPr>
                <w:b/>
              </w:rPr>
            </w:pPr>
          </w:p>
        </w:tc>
      </w:tr>
      <w:tr w:rsidR="003F378E" w:rsidRPr="00A86013" w14:paraId="634A8AC5" w14:textId="77777777" w:rsidTr="00F14CEA">
        <w:tc>
          <w:tcPr>
            <w:tcW w:w="720" w:type="dxa"/>
            <w:vAlign w:val="center"/>
          </w:tcPr>
          <w:p w14:paraId="4706713E" w14:textId="77777777" w:rsidR="003F378E" w:rsidRPr="00A86013" w:rsidRDefault="003F378E" w:rsidP="00F14CEA"/>
        </w:tc>
        <w:tc>
          <w:tcPr>
            <w:tcW w:w="3886" w:type="dxa"/>
            <w:vAlign w:val="center"/>
          </w:tcPr>
          <w:p w14:paraId="5D334272" w14:textId="77777777" w:rsidR="003F378E" w:rsidRPr="00A86013" w:rsidRDefault="003F378E" w:rsidP="00F14CEA"/>
        </w:tc>
        <w:tc>
          <w:tcPr>
            <w:tcW w:w="1276" w:type="dxa"/>
            <w:vAlign w:val="center"/>
          </w:tcPr>
          <w:p w14:paraId="1288F0F9" w14:textId="77777777" w:rsidR="003F378E" w:rsidRPr="00A86013" w:rsidRDefault="003F378E" w:rsidP="00F14CEA"/>
        </w:tc>
        <w:tc>
          <w:tcPr>
            <w:tcW w:w="1985" w:type="dxa"/>
          </w:tcPr>
          <w:p w14:paraId="2A9146F7" w14:textId="77777777" w:rsidR="003F378E" w:rsidRPr="00A86013" w:rsidRDefault="003F378E" w:rsidP="00F14CEA"/>
        </w:tc>
        <w:tc>
          <w:tcPr>
            <w:tcW w:w="1275" w:type="dxa"/>
          </w:tcPr>
          <w:p w14:paraId="225C48A6" w14:textId="77777777" w:rsidR="003F378E" w:rsidRPr="00A86013" w:rsidRDefault="003F378E" w:rsidP="00F14CEA"/>
        </w:tc>
        <w:tc>
          <w:tcPr>
            <w:tcW w:w="1001" w:type="dxa"/>
          </w:tcPr>
          <w:p w14:paraId="495BD6C1" w14:textId="77777777" w:rsidR="003F378E" w:rsidRPr="00A86013" w:rsidRDefault="003F378E" w:rsidP="00F14CEA"/>
        </w:tc>
      </w:tr>
      <w:tr w:rsidR="003F378E" w:rsidRPr="00A86013" w14:paraId="3A57C46D" w14:textId="77777777" w:rsidTr="00F14CEA">
        <w:tc>
          <w:tcPr>
            <w:tcW w:w="720" w:type="dxa"/>
            <w:vAlign w:val="center"/>
          </w:tcPr>
          <w:p w14:paraId="3DBA8D8B" w14:textId="77777777" w:rsidR="003F378E" w:rsidRPr="00A86013" w:rsidRDefault="003F378E" w:rsidP="00F14CEA"/>
        </w:tc>
        <w:tc>
          <w:tcPr>
            <w:tcW w:w="3886" w:type="dxa"/>
            <w:vAlign w:val="center"/>
          </w:tcPr>
          <w:p w14:paraId="38D4EF81" w14:textId="77777777" w:rsidR="003F378E" w:rsidRPr="00A86013" w:rsidRDefault="003F378E" w:rsidP="00F14CEA"/>
        </w:tc>
        <w:tc>
          <w:tcPr>
            <w:tcW w:w="1276" w:type="dxa"/>
            <w:vAlign w:val="center"/>
          </w:tcPr>
          <w:p w14:paraId="5BF4F1D1" w14:textId="77777777" w:rsidR="003F378E" w:rsidRPr="00A86013" w:rsidRDefault="003F378E" w:rsidP="00F14CEA"/>
        </w:tc>
        <w:tc>
          <w:tcPr>
            <w:tcW w:w="1985" w:type="dxa"/>
          </w:tcPr>
          <w:p w14:paraId="5EEDC37A" w14:textId="77777777" w:rsidR="003F378E" w:rsidRPr="00A86013" w:rsidRDefault="003F378E" w:rsidP="00F14CEA"/>
        </w:tc>
        <w:tc>
          <w:tcPr>
            <w:tcW w:w="1275" w:type="dxa"/>
          </w:tcPr>
          <w:p w14:paraId="62711661" w14:textId="77777777" w:rsidR="003F378E" w:rsidRPr="00A86013" w:rsidRDefault="003F378E" w:rsidP="00F14CEA"/>
        </w:tc>
        <w:tc>
          <w:tcPr>
            <w:tcW w:w="1001" w:type="dxa"/>
          </w:tcPr>
          <w:p w14:paraId="27747922" w14:textId="77777777" w:rsidR="003F378E" w:rsidRPr="00A86013" w:rsidRDefault="003F378E" w:rsidP="00F14CEA"/>
        </w:tc>
      </w:tr>
      <w:tr w:rsidR="003F378E" w:rsidRPr="00A86013" w14:paraId="2894D71B" w14:textId="77777777" w:rsidTr="00F14CEA">
        <w:tc>
          <w:tcPr>
            <w:tcW w:w="720" w:type="dxa"/>
            <w:vAlign w:val="center"/>
          </w:tcPr>
          <w:p w14:paraId="5417507B" w14:textId="77777777" w:rsidR="003F378E" w:rsidRPr="00A86013" w:rsidRDefault="003F378E" w:rsidP="00F14CEA"/>
        </w:tc>
        <w:tc>
          <w:tcPr>
            <w:tcW w:w="3886" w:type="dxa"/>
            <w:vAlign w:val="center"/>
          </w:tcPr>
          <w:p w14:paraId="1D775215" w14:textId="77777777" w:rsidR="003F378E" w:rsidRPr="00A86013" w:rsidRDefault="003F378E" w:rsidP="00F14CEA"/>
        </w:tc>
        <w:tc>
          <w:tcPr>
            <w:tcW w:w="1276" w:type="dxa"/>
            <w:vAlign w:val="center"/>
          </w:tcPr>
          <w:p w14:paraId="0594A97A" w14:textId="77777777" w:rsidR="003F378E" w:rsidRPr="00A86013" w:rsidRDefault="003F378E" w:rsidP="00F14CEA"/>
        </w:tc>
        <w:tc>
          <w:tcPr>
            <w:tcW w:w="1985" w:type="dxa"/>
          </w:tcPr>
          <w:p w14:paraId="3336697D" w14:textId="77777777" w:rsidR="003F378E" w:rsidRPr="00A86013" w:rsidRDefault="003F378E" w:rsidP="00F14CEA"/>
        </w:tc>
        <w:tc>
          <w:tcPr>
            <w:tcW w:w="1275" w:type="dxa"/>
          </w:tcPr>
          <w:p w14:paraId="4979B4C7" w14:textId="77777777" w:rsidR="003F378E" w:rsidRPr="00A86013" w:rsidRDefault="003F378E" w:rsidP="00F14CEA"/>
        </w:tc>
        <w:tc>
          <w:tcPr>
            <w:tcW w:w="1001" w:type="dxa"/>
          </w:tcPr>
          <w:p w14:paraId="5D19245C" w14:textId="77777777" w:rsidR="003F378E" w:rsidRPr="00A86013" w:rsidRDefault="003F378E" w:rsidP="00F14CEA"/>
        </w:tc>
      </w:tr>
      <w:tr w:rsidR="003F378E" w:rsidRPr="00A86013" w14:paraId="760579BD" w14:textId="77777777" w:rsidTr="00F14CEA">
        <w:tc>
          <w:tcPr>
            <w:tcW w:w="720" w:type="dxa"/>
            <w:vAlign w:val="center"/>
          </w:tcPr>
          <w:p w14:paraId="710D000C" w14:textId="77777777" w:rsidR="003F378E" w:rsidRPr="00A86013" w:rsidRDefault="003F378E" w:rsidP="00F14CEA"/>
        </w:tc>
        <w:tc>
          <w:tcPr>
            <w:tcW w:w="3886" w:type="dxa"/>
            <w:vAlign w:val="center"/>
          </w:tcPr>
          <w:p w14:paraId="1AC7B304" w14:textId="77777777" w:rsidR="003F378E" w:rsidRPr="00A86013" w:rsidRDefault="003F378E" w:rsidP="00F14CEA"/>
        </w:tc>
        <w:tc>
          <w:tcPr>
            <w:tcW w:w="1276" w:type="dxa"/>
            <w:vAlign w:val="center"/>
          </w:tcPr>
          <w:p w14:paraId="7A2B4E3B" w14:textId="77777777" w:rsidR="003F378E" w:rsidRPr="00A86013" w:rsidRDefault="003F378E" w:rsidP="00F14CEA"/>
        </w:tc>
        <w:tc>
          <w:tcPr>
            <w:tcW w:w="1985" w:type="dxa"/>
          </w:tcPr>
          <w:p w14:paraId="6A652CF6" w14:textId="77777777" w:rsidR="003F378E" w:rsidRPr="00A86013" w:rsidRDefault="003F378E" w:rsidP="00F14CEA"/>
        </w:tc>
        <w:tc>
          <w:tcPr>
            <w:tcW w:w="1275" w:type="dxa"/>
          </w:tcPr>
          <w:p w14:paraId="467AB933" w14:textId="77777777" w:rsidR="003F378E" w:rsidRPr="00A86013" w:rsidRDefault="003F378E" w:rsidP="00F14CEA"/>
        </w:tc>
        <w:tc>
          <w:tcPr>
            <w:tcW w:w="1001" w:type="dxa"/>
          </w:tcPr>
          <w:p w14:paraId="6D1FBF94" w14:textId="77777777" w:rsidR="003F378E" w:rsidRPr="00A86013" w:rsidRDefault="003F378E" w:rsidP="00F14CEA"/>
        </w:tc>
      </w:tr>
    </w:tbl>
    <w:p w14:paraId="4B1C33EE" w14:textId="77777777" w:rsidR="003F378E" w:rsidRPr="00A86013" w:rsidRDefault="003F378E" w:rsidP="003F378E"/>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3F378E" w:rsidRPr="00A86013" w14:paraId="6A472C13" w14:textId="77777777" w:rsidTr="00F14CEA">
        <w:trPr>
          <w:trHeight w:val="473"/>
        </w:trPr>
        <w:tc>
          <w:tcPr>
            <w:tcW w:w="720" w:type="dxa"/>
            <w:vAlign w:val="center"/>
          </w:tcPr>
          <w:p w14:paraId="14011D70" w14:textId="77777777" w:rsidR="003F378E" w:rsidRPr="00A86013" w:rsidRDefault="003F378E" w:rsidP="00F14CEA"/>
        </w:tc>
        <w:tc>
          <w:tcPr>
            <w:tcW w:w="3886" w:type="dxa"/>
            <w:vAlign w:val="center"/>
          </w:tcPr>
          <w:p w14:paraId="09D2FB5A" w14:textId="77777777" w:rsidR="003F378E" w:rsidRPr="00A86013" w:rsidRDefault="003F378E" w:rsidP="00F14CEA"/>
        </w:tc>
        <w:tc>
          <w:tcPr>
            <w:tcW w:w="1276" w:type="dxa"/>
            <w:vAlign w:val="center"/>
          </w:tcPr>
          <w:p w14:paraId="7E015EDE" w14:textId="77777777" w:rsidR="003F378E" w:rsidRPr="00A86013" w:rsidRDefault="003F378E" w:rsidP="00F14CEA"/>
        </w:tc>
        <w:tc>
          <w:tcPr>
            <w:tcW w:w="1985" w:type="dxa"/>
          </w:tcPr>
          <w:p w14:paraId="15A16D2D" w14:textId="77777777" w:rsidR="003F378E" w:rsidRPr="00A86013" w:rsidRDefault="003F378E" w:rsidP="00F14CEA"/>
        </w:tc>
        <w:tc>
          <w:tcPr>
            <w:tcW w:w="1275" w:type="dxa"/>
          </w:tcPr>
          <w:p w14:paraId="6CE61B01" w14:textId="77777777" w:rsidR="003F378E" w:rsidRPr="00A86013" w:rsidRDefault="003F378E" w:rsidP="00F14CEA"/>
        </w:tc>
        <w:tc>
          <w:tcPr>
            <w:tcW w:w="1001" w:type="dxa"/>
          </w:tcPr>
          <w:p w14:paraId="52A6F664" w14:textId="77777777" w:rsidR="003F378E" w:rsidRPr="00A86013" w:rsidRDefault="003F378E" w:rsidP="00F14CEA"/>
        </w:tc>
      </w:tr>
      <w:tr w:rsidR="003F378E" w:rsidRPr="00A86013" w14:paraId="58C3C63D" w14:textId="77777777" w:rsidTr="00F14CEA">
        <w:tc>
          <w:tcPr>
            <w:tcW w:w="720" w:type="dxa"/>
            <w:vAlign w:val="center"/>
          </w:tcPr>
          <w:p w14:paraId="4772B543" w14:textId="77777777" w:rsidR="003F378E" w:rsidRPr="00A86013" w:rsidRDefault="003F378E" w:rsidP="00F14CEA"/>
        </w:tc>
        <w:tc>
          <w:tcPr>
            <w:tcW w:w="3886" w:type="dxa"/>
            <w:vAlign w:val="center"/>
          </w:tcPr>
          <w:p w14:paraId="16A09572" w14:textId="77777777" w:rsidR="003F378E" w:rsidRPr="00A86013" w:rsidRDefault="003F378E" w:rsidP="00F14CEA"/>
        </w:tc>
        <w:tc>
          <w:tcPr>
            <w:tcW w:w="1276" w:type="dxa"/>
            <w:vAlign w:val="center"/>
          </w:tcPr>
          <w:p w14:paraId="2992028B" w14:textId="77777777" w:rsidR="003F378E" w:rsidRPr="00A86013" w:rsidRDefault="003F378E" w:rsidP="00F14CEA"/>
        </w:tc>
        <w:tc>
          <w:tcPr>
            <w:tcW w:w="1985" w:type="dxa"/>
          </w:tcPr>
          <w:p w14:paraId="617856F3" w14:textId="77777777" w:rsidR="003F378E" w:rsidRPr="00A86013" w:rsidRDefault="003F378E" w:rsidP="00F14CEA"/>
        </w:tc>
        <w:tc>
          <w:tcPr>
            <w:tcW w:w="1275" w:type="dxa"/>
          </w:tcPr>
          <w:p w14:paraId="60AC9AEA" w14:textId="77777777" w:rsidR="003F378E" w:rsidRPr="00A86013" w:rsidRDefault="003F378E" w:rsidP="00F14CEA"/>
        </w:tc>
        <w:tc>
          <w:tcPr>
            <w:tcW w:w="1001" w:type="dxa"/>
          </w:tcPr>
          <w:p w14:paraId="58BFFFC3" w14:textId="77777777" w:rsidR="003F378E" w:rsidRPr="00A86013" w:rsidRDefault="003F378E" w:rsidP="00F14CEA"/>
        </w:tc>
      </w:tr>
    </w:tbl>
    <w:p w14:paraId="6998E94D" w14:textId="77777777" w:rsidR="003F378E" w:rsidRPr="00A86013" w:rsidRDefault="003F378E" w:rsidP="003F378E">
      <w:pPr>
        <w:ind w:firstLine="708"/>
      </w:pPr>
    </w:p>
    <w:p w14:paraId="2A3B1254" w14:textId="77777777" w:rsidR="003F378E" w:rsidRPr="00A86013" w:rsidRDefault="003F378E" w:rsidP="003F378E">
      <w:pPr>
        <w:rPr>
          <w:b/>
        </w:rPr>
      </w:pPr>
      <w:r w:rsidRPr="00A86013">
        <w:rPr>
          <w:b/>
        </w:rPr>
        <w:t>Przedstawiciele Zamawiającego</w:t>
      </w:r>
      <w:r w:rsidRPr="00A86013">
        <w:rPr>
          <w:b/>
        </w:rPr>
        <w:tab/>
      </w:r>
      <w:r w:rsidRPr="00A86013">
        <w:rPr>
          <w:b/>
        </w:rPr>
        <w:tab/>
      </w:r>
      <w:r w:rsidRPr="00A86013">
        <w:rPr>
          <w:b/>
        </w:rPr>
        <w:tab/>
      </w:r>
      <w:r w:rsidRPr="00A86013">
        <w:rPr>
          <w:b/>
        </w:rPr>
        <w:tab/>
        <w:t>Przedstawiciele Wykonawcy</w:t>
      </w:r>
    </w:p>
    <w:p w14:paraId="373AF4D0" w14:textId="77777777" w:rsidR="003F378E" w:rsidRPr="00A86013" w:rsidRDefault="003F378E" w:rsidP="003F378E"/>
    <w:p w14:paraId="6BCE904C" w14:textId="77777777" w:rsidR="003F378E" w:rsidRPr="00A86013" w:rsidRDefault="003F378E" w:rsidP="003F378E"/>
    <w:p w14:paraId="6E82B169" w14:textId="77777777" w:rsidR="003F378E" w:rsidRPr="00A86013" w:rsidRDefault="003F378E" w:rsidP="003F378E">
      <w:r w:rsidRPr="00A86013">
        <w:tab/>
      </w:r>
      <w:r w:rsidRPr="00A86013">
        <w:tab/>
      </w:r>
      <w:r w:rsidRPr="00A86013">
        <w:tab/>
      </w:r>
      <w:r w:rsidRPr="00A86013">
        <w:tab/>
      </w:r>
      <w:r w:rsidRPr="00A86013">
        <w:tab/>
      </w:r>
    </w:p>
    <w:p w14:paraId="26DD0873" w14:textId="77777777" w:rsidR="003F378E" w:rsidRPr="00A86013" w:rsidRDefault="003F378E" w:rsidP="003F378E">
      <w:r w:rsidRPr="00A86013">
        <w:t>1) ………………..………..…</w:t>
      </w:r>
      <w:r w:rsidRPr="00A86013">
        <w:tab/>
      </w:r>
      <w:r w:rsidRPr="00A86013">
        <w:tab/>
      </w:r>
      <w:r w:rsidRPr="00A86013">
        <w:tab/>
      </w:r>
      <w:r w:rsidRPr="00A86013">
        <w:tab/>
      </w:r>
      <w:r w:rsidRPr="00A86013">
        <w:tab/>
        <w:t>1) …………………………</w:t>
      </w:r>
    </w:p>
    <w:p w14:paraId="0899EEA2" w14:textId="77777777" w:rsidR="003F378E" w:rsidRPr="00A86013" w:rsidRDefault="003F378E" w:rsidP="003F378E"/>
    <w:p w14:paraId="146481F0" w14:textId="77777777" w:rsidR="003F378E" w:rsidRPr="00A86013" w:rsidRDefault="003F378E" w:rsidP="003F378E"/>
    <w:p w14:paraId="6ED999CB" w14:textId="77777777" w:rsidR="003F378E" w:rsidRPr="00A86013" w:rsidRDefault="003F378E" w:rsidP="003F378E">
      <w:r w:rsidRPr="00A86013">
        <w:t>2) ……………………….……</w:t>
      </w:r>
      <w:r w:rsidRPr="00A86013">
        <w:tab/>
      </w:r>
      <w:r w:rsidRPr="00A86013">
        <w:tab/>
      </w:r>
      <w:r w:rsidRPr="00A86013">
        <w:tab/>
      </w:r>
      <w:r w:rsidRPr="00A86013">
        <w:tab/>
      </w:r>
      <w:r w:rsidRPr="00A86013">
        <w:tab/>
        <w:t>2) ………………………….</w:t>
      </w:r>
    </w:p>
    <w:p w14:paraId="2CEDF722" w14:textId="77777777" w:rsidR="003F378E" w:rsidRPr="00A86013" w:rsidRDefault="003F378E" w:rsidP="003F378E"/>
    <w:p w14:paraId="402EACE4" w14:textId="77777777" w:rsidR="003F378E" w:rsidRPr="00A86013" w:rsidRDefault="003F378E" w:rsidP="003F378E">
      <w:r w:rsidRPr="00A86013">
        <w:rPr>
          <w:noProof/>
        </w:rPr>
        <mc:AlternateContent>
          <mc:Choice Requires="wps">
            <w:drawing>
              <wp:anchor distT="0" distB="0" distL="114300" distR="114300" simplePos="0" relativeHeight="251662336" behindDoc="0" locked="0" layoutInCell="1" allowOverlap="1" wp14:anchorId="4A77CDBC" wp14:editId="711C710C">
                <wp:simplePos x="0" y="0"/>
                <wp:positionH relativeFrom="column">
                  <wp:posOffset>1325880</wp:posOffset>
                </wp:positionH>
                <wp:positionV relativeFrom="paragraph">
                  <wp:posOffset>-1704975</wp:posOffset>
                </wp:positionV>
                <wp:extent cx="3718560" cy="904875"/>
                <wp:effectExtent l="680085" t="0" r="624840" b="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22C77AD0" w14:textId="77777777" w:rsidR="003F378E" w:rsidRDefault="003F378E" w:rsidP="003F378E">
                            <w:pPr>
                              <w:jc w:val="center"/>
                              <w:rPr>
                                <w:sz w:val="24"/>
                                <w:szCs w:val="24"/>
                              </w:rPr>
                            </w:pPr>
                            <w:r w:rsidRPr="003F378E">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4A77CDBC" id="_x0000_t202" coordsize="21600,21600" o:spt="202" path="m,l,21600r21600,l21600,xe">
                <v:stroke joinstyle="miter"/>
                <v:path gradientshapeok="t" o:connecttype="rect"/>
              </v:shapetype>
              <v:shape id="WordArt 2" o:spid="_x0000_s1026" type="#_x0000_t202" style="position:absolute;margin-left:104.4pt;margin-top:-134.25pt;width:292.8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" filled="f" stroked="f">
                <v:fill opacity="32896f"/>
                <o:lock v:ext="edit" shapetype="t"/>
                <v:textbox style="mso-fit-shape-to-text:t">
                  <w:txbxContent>
                    <w:p w14:paraId="22C77AD0" w14:textId="77777777" w:rsidR="003F378E" w:rsidRDefault="003F378E" w:rsidP="003F378E">
                      <w:pPr>
                        <w:jc w:val="center"/>
                        <w:rPr>
                          <w:sz w:val="24"/>
                          <w:szCs w:val="24"/>
                        </w:rPr>
                      </w:pPr>
                      <w:r w:rsidRPr="003F378E">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59AB82FD" w14:textId="77777777" w:rsidR="003F378E" w:rsidRPr="00A86013" w:rsidRDefault="003F378E" w:rsidP="003F378E">
      <w:pPr>
        <w:keepNext/>
        <w:keepLines/>
        <w:tabs>
          <w:tab w:val="num" w:pos="284"/>
        </w:tabs>
        <w:spacing w:before="480"/>
        <w:ind w:left="360"/>
        <w:jc w:val="right"/>
        <w:outlineLvl w:val="0"/>
        <w:rPr>
          <w:rFonts w:asciiTheme="majorHAnsi" w:eastAsiaTheme="majorEastAsia" w:hAnsiTheme="majorHAnsi" w:cstheme="majorBidi"/>
          <w:i/>
          <w:sz w:val="28"/>
          <w:szCs w:val="28"/>
        </w:rPr>
      </w:pPr>
    </w:p>
    <w:p w14:paraId="23CD0DC9" w14:textId="77777777" w:rsidR="003F378E" w:rsidRPr="00A86013" w:rsidRDefault="003F378E" w:rsidP="003F378E"/>
    <w:p w14:paraId="0C96A4C0" w14:textId="4790D8ED" w:rsidR="00FC1B5C" w:rsidRDefault="00FC1B5C">
      <w:pPr>
        <w:spacing w:after="160" w:line="259" w:lineRule="auto"/>
      </w:pPr>
      <w:r>
        <w:br w:type="page"/>
      </w:r>
    </w:p>
    <w:p w14:paraId="0AF09542" w14:textId="3DF4F018" w:rsidR="003F378E" w:rsidRDefault="003F378E" w:rsidP="003F378E">
      <w:pPr>
        <w:spacing w:before="120"/>
        <w:jc w:val="right"/>
        <w:rPr>
          <w:b/>
          <w:bCs/>
          <w:sz w:val="22"/>
          <w:szCs w:val="22"/>
        </w:rPr>
      </w:pPr>
      <w:r w:rsidRPr="00B30F1F">
        <w:rPr>
          <w:b/>
          <w:bCs/>
          <w:sz w:val="22"/>
          <w:szCs w:val="22"/>
        </w:rPr>
        <w:lastRenderedPageBreak/>
        <w:t xml:space="preserve">Załącznik nr </w:t>
      </w:r>
      <w:r>
        <w:rPr>
          <w:b/>
          <w:bCs/>
          <w:sz w:val="22"/>
          <w:szCs w:val="22"/>
        </w:rPr>
        <w:t>5</w:t>
      </w:r>
      <w:r w:rsidR="00C90BDA">
        <w:rPr>
          <w:b/>
          <w:bCs/>
          <w:sz w:val="22"/>
          <w:szCs w:val="22"/>
        </w:rPr>
        <w:t xml:space="preserve"> i 5.1 </w:t>
      </w:r>
      <w:r w:rsidRPr="00B30F1F">
        <w:rPr>
          <w:b/>
          <w:bCs/>
          <w:sz w:val="22"/>
          <w:szCs w:val="22"/>
        </w:rPr>
        <w:t xml:space="preserve">do Umowy </w:t>
      </w:r>
      <w:r>
        <w:rPr>
          <w:b/>
          <w:bCs/>
          <w:sz w:val="22"/>
          <w:szCs w:val="22"/>
        </w:rPr>
        <w:br/>
      </w:r>
    </w:p>
    <w:p w14:paraId="1A669C63" w14:textId="77777777" w:rsidR="003F378E" w:rsidRDefault="003F378E" w:rsidP="003F378E">
      <w:pPr>
        <w:widowControl w:val="0"/>
        <w:ind w:left="360"/>
        <w:jc w:val="center"/>
        <w:outlineLvl w:val="0"/>
        <w:rPr>
          <w:b/>
          <w:bCs/>
          <w:szCs w:val="22"/>
        </w:rPr>
      </w:pPr>
      <w:bookmarkStart w:id="251" w:name="_Toc107563370"/>
      <w:bookmarkStart w:id="252" w:name="_Toc210732849"/>
    </w:p>
    <w:p w14:paraId="53A25ED8" w14:textId="77777777" w:rsidR="003F378E" w:rsidRDefault="003F378E" w:rsidP="003F378E">
      <w:pPr>
        <w:widowControl w:val="0"/>
        <w:ind w:left="360"/>
        <w:jc w:val="center"/>
        <w:outlineLvl w:val="0"/>
        <w:rPr>
          <w:b/>
          <w:bCs/>
          <w:szCs w:val="22"/>
        </w:rPr>
      </w:pPr>
    </w:p>
    <w:p w14:paraId="5E333D4C" w14:textId="77777777" w:rsidR="003F378E" w:rsidRPr="00FC1B5C" w:rsidRDefault="003F378E" w:rsidP="003F378E">
      <w:pPr>
        <w:widowControl w:val="0"/>
        <w:ind w:left="360"/>
        <w:jc w:val="center"/>
        <w:outlineLvl w:val="0"/>
        <w:rPr>
          <w:b/>
          <w:bCs/>
          <w:sz w:val="24"/>
          <w:szCs w:val="24"/>
        </w:rPr>
      </w:pPr>
    </w:p>
    <w:p w14:paraId="1250C225" w14:textId="171D6833" w:rsidR="003F378E" w:rsidRPr="00FC1B5C" w:rsidRDefault="003F378E" w:rsidP="003F378E">
      <w:pPr>
        <w:widowControl w:val="0"/>
        <w:ind w:left="360"/>
        <w:jc w:val="center"/>
        <w:outlineLvl w:val="0"/>
        <w:rPr>
          <w:b/>
          <w:bCs/>
          <w:sz w:val="24"/>
          <w:szCs w:val="24"/>
        </w:rPr>
      </w:pPr>
      <w:bookmarkStart w:id="253" w:name="_Toc214959485"/>
      <w:bookmarkStart w:id="254" w:name="_Toc214966829"/>
      <w:r w:rsidRPr="00FC1B5C">
        <w:rPr>
          <w:b/>
          <w:bCs/>
          <w:sz w:val="24"/>
          <w:szCs w:val="24"/>
        </w:rPr>
        <w:t>HARMONOGRAM DOSTAW</w:t>
      </w:r>
      <w:bookmarkEnd w:id="251"/>
      <w:bookmarkEnd w:id="252"/>
      <w:bookmarkEnd w:id="253"/>
      <w:bookmarkEnd w:id="254"/>
      <w:r w:rsidRPr="00FC1B5C">
        <w:rPr>
          <w:b/>
          <w:bCs/>
          <w:sz w:val="24"/>
          <w:szCs w:val="24"/>
        </w:rPr>
        <w:t xml:space="preserve"> </w:t>
      </w:r>
    </w:p>
    <w:p w14:paraId="47613B97" w14:textId="4AD4B178" w:rsidR="003F378E" w:rsidRDefault="003F378E" w:rsidP="003F378E">
      <w:pPr>
        <w:widowControl w:val="0"/>
        <w:ind w:left="360"/>
        <w:jc w:val="center"/>
        <w:outlineLvl w:val="0"/>
        <w:rPr>
          <w:b/>
          <w:bCs/>
          <w:sz w:val="24"/>
          <w:szCs w:val="24"/>
        </w:rPr>
      </w:pPr>
      <w:bookmarkStart w:id="255" w:name="_Toc214959486"/>
      <w:bookmarkStart w:id="256" w:name="_Toc214966830"/>
      <w:r w:rsidRPr="00FC1B5C">
        <w:rPr>
          <w:b/>
          <w:bCs/>
          <w:sz w:val="24"/>
          <w:szCs w:val="24"/>
        </w:rPr>
        <w:t>GWARANTOWANYCH</w:t>
      </w:r>
      <w:bookmarkEnd w:id="255"/>
      <w:bookmarkEnd w:id="256"/>
      <w:r w:rsidR="00FC1B5C" w:rsidRPr="00FC1B5C">
        <w:rPr>
          <w:b/>
          <w:bCs/>
          <w:sz w:val="24"/>
          <w:szCs w:val="24"/>
        </w:rPr>
        <w:t xml:space="preserve"> I </w:t>
      </w:r>
      <w:bookmarkStart w:id="257" w:name="_Toc214959488"/>
      <w:bookmarkStart w:id="258" w:name="_Toc214966832"/>
      <w:r w:rsidRPr="00FC1B5C">
        <w:rPr>
          <w:b/>
          <w:bCs/>
          <w:sz w:val="24"/>
          <w:szCs w:val="24"/>
        </w:rPr>
        <w:t>OPCJONALNYCH</w:t>
      </w:r>
      <w:bookmarkEnd w:id="257"/>
      <w:bookmarkEnd w:id="258"/>
    </w:p>
    <w:p w14:paraId="5F34EA92" w14:textId="77777777" w:rsidR="00C90BDA" w:rsidRDefault="00C90BDA" w:rsidP="003F378E">
      <w:pPr>
        <w:widowControl w:val="0"/>
        <w:ind w:left="360"/>
        <w:jc w:val="center"/>
        <w:outlineLvl w:val="0"/>
        <w:rPr>
          <w:b/>
          <w:bCs/>
          <w:sz w:val="24"/>
          <w:szCs w:val="24"/>
        </w:rPr>
      </w:pPr>
    </w:p>
    <w:p w14:paraId="09DA85B1" w14:textId="77777777" w:rsidR="00C90BDA" w:rsidRPr="00FC1B5C" w:rsidRDefault="00C90BDA" w:rsidP="003F378E">
      <w:pPr>
        <w:widowControl w:val="0"/>
        <w:ind w:left="360"/>
        <w:jc w:val="center"/>
        <w:outlineLvl w:val="0"/>
        <w:rPr>
          <w:b/>
          <w:bCs/>
          <w:sz w:val="24"/>
          <w:szCs w:val="24"/>
        </w:rPr>
      </w:pPr>
    </w:p>
    <w:p w14:paraId="0D2E82CC" w14:textId="26D6A6B8" w:rsidR="00C90BDA" w:rsidRPr="00C90BDA" w:rsidRDefault="00C90BDA" w:rsidP="00C90BDA">
      <w:pPr>
        <w:jc w:val="center"/>
        <w:rPr>
          <w:bCs/>
          <w:i/>
          <w:iCs/>
          <w:sz w:val="24"/>
          <w:szCs w:val="24"/>
        </w:rPr>
      </w:pPr>
      <w:r w:rsidRPr="00C90BDA">
        <w:rPr>
          <w:bCs/>
          <w:i/>
          <w:iCs/>
          <w:sz w:val="24"/>
          <w:szCs w:val="24"/>
        </w:rPr>
        <w:t>Załączono w oddzielnym pliku Excel w Profilu Nabywcy</w:t>
      </w:r>
    </w:p>
    <w:p w14:paraId="4C5C8E32" w14:textId="77777777" w:rsidR="00C90BDA" w:rsidRPr="0077455B" w:rsidRDefault="00C90BDA" w:rsidP="00C90BDA">
      <w:pPr>
        <w:ind w:left="426"/>
        <w:jc w:val="both"/>
        <w:rPr>
          <w:bCs/>
          <w:sz w:val="28"/>
          <w:szCs w:val="28"/>
        </w:rPr>
      </w:pPr>
    </w:p>
    <w:p w14:paraId="15C7F5F3" w14:textId="77777777" w:rsidR="00C90BDA" w:rsidRDefault="00C90BDA" w:rsidP="00C90BD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C5751E4" w14:textId="33332054" w:rsidR="003F378E" w:rsidRPr="00FC1B5C" w:rsidRDefault="003F378E">
      <w:pPr>
        <w:spacing w:after="160" w:line="259" w:lineRule="auto"/>
        <w:rPr>
          <w:b/>
          <w:bCs/>
          <w:sz w:val="24"/>
          <w:szCs w:val="24"/>
        </w:rPr>
      </w:pPr>
    </w:p>
    <w:p w14:paraId="739B6A22" w14:textId="061FAE51" w:rsidR="00683A07" w:rsidRPr="00B30F1F" w:rsidRDefault="00683A07" w:rsidP="00683A07">
      <w:pPr>
        <w:spacing w:before="120"/>
        <w:jc w:val="right"/>
        <w:rPr>
          <w:b/>
          <w:bCs/>
          <w:sz w:val="22"/>
          <w:szCs w:val="22"/>
        </w:rPr>
      </w:pPr>
      <w:r w:rsidRPr="00B30F1F">
        <w:rPr>
          <w:b/>
          <w:bCs/>
          <w:sz w:val="22"/>
          <w:szCs w:val="22"/>
        </w:rPr>
        <w:t xml:space="preserve">Załącznik nr </w:t>
      </w:r>
      <w:r w:rsidR="003F378E">
        <w:rPr>
          <w:b/>
          <w:bCs/>
          <w:sz w:val="22"/>
          <w:szCs w:val="22"/>
        </w:rPr>
        <w:t>6</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5338152D" w:rsidR="00683A07" w:rsidRPr="003F378E" w:rsidRDefault="00683A07" w:rsidP="00683A07">
      <w:pPr>
        <w:spacing w:before="120"/>
        <w:jc w:val="center"/>
        <w:rPr>
          <w:b/>
          <w:bCs/>
          <w:sz w:val="22"/>
          <w:szCs w:val="22"/>
        </w:rPr>
      </w:pPr>
      <w:bookmarkStart w:id="259" w:name="_Hlk146785995"/>
      <w:bookmarkEnd w:id="246"/>
      <w:r w:rsidRPr="003F378E">
        <w:rPr>
          <w:b/>
          <w:bCs/>
          <w:sz w:val="22"/>
          <w:szCs w:val="22"/>
        </w:rPr>
        <w:t xml:space="preserve">OŚWIADCZENIE </w:t>
      </w:r>
      <w:r w:rsidR="003F378E" w:rsidRPr="003F378E">
        <w:rPr>
          <w:b/>
          <w:bCs/>
          <w:sz w:val="22"/>
          <w:szCs w:val="22"/>
        </w:rPr>
        <w:br/>
      </w:r>
      <w:r w:rsidRPr="003F378E">
        <w:rPr>
          <w:b/>
          <w:sz w:val="22"/>
          <w:szCs w:val="22"/>
        </w:rPr>
        <w:t>O POSIADANIU STATUSU MIKROPRZEDSIĘBIORCY, MAŁEGO PRZEDSIĘBIORCY, ŚREDNIEGO PRZEDSIĘBIORCY, DUŻEGO PRZEDSIĘBIORCY</w:t>
      </w:r>
    </w:p>
    <w:p w14:paraId="02D1B6A0" w14:textId="77777777" w:rsidR="00683A07" w:rsidRPr="003F378E" w:rsidRDefault="00683A07" w:rsidP="00683A07">
      <w:pPr>
        <w:spacing w:before="120"/>
        <w:jc w:val="both"/>
        <w:rPr>
          <w:b/>
          <w:color w:val="0070C0"/>
          <w:sz w:val="22"/>
          <w:szCs w:val="22"/>
        </w:rPr>
      </w:pPr>
    </w:p>
    <w:p w14:paraId="4257C48F" w14:textId="77777777" w:rsidR="00683A07" w:rsidRPr="003F378E" w:rsidRDefault="00683A07" w:rsidP="00683A07">
      <w:pPr>
        <w:spacing w:before="120"/>
        <w:jc w:val="both"/>
        <w:rPr>
          <w:b/>
          <w:color w:val="0070C0"/>
          <w:sz w:val="22"/>
          <w:szCs w:val="22"/>
        </w:rPr>
      </w:pPr>
    </w:p>
    <w:p w14:paraId="3C1C70C7" w14:textId="77777777" w:rsidR="00683A07" w:rsidRPr="003F378E" w:rsidRDefault="00683A07" w:rsidP="00683A07">
      <w:pPr>
        <w:spacing w:before="120"/>
        <w:jc w:val="both"/>
        <w:rPr>
          <w:bCs/>
          <w:sz w:val="22"/>
          <w:szCs w:val="22"/>
        </w:rPr>
      </w:pPr>
      <w:r w:rsidRPr="003F378E">
        <w:rPr>
          <w:bCs/>
          <w:sz w:val="22"/>
          <w:szCs w:val="22"/>
        </w:rPr>
        <w:t>Nazwa Wykonawcy:</w:t>
      </w:r>
    </w:p>
    <w:p w14:paraId="2A1F5012" w14:textId="77777777" w:rsidR="00683A07" w:rsidRPr="003F378E" w:rsidRDefault="00683A07" w:rsidP="00683A07">
      <w:pPr>
        <w:spacing w:before="120"/>
        <w:jc w:val="both"/>
        <w:rPr>
          <w:bCs/>
          <w:sz w:val="22"/>
          <w:szCs w:val="22"/>
        </w:rPr>
      </w:pPr>
      <w:r w:rsidRPr="003F378E">
        <w:rPr>
          <w:bCs/>
          <w:sz w:val="22"/>
          <w:szCs w:val="22"/>
        </w:rPr>
        <w:t>……………………………………………………………………….……</w:t>
      </w:r>
    </w:p>
    <w:p w14:paraId="0E4F8AD9" w14:textId="77777777" w:rsidR="00683A07" w:rsidRPr="003F378E" w:rsidRDefault="00683A07" w:rsidP="00683A07">
      <w:pPr>
        <w:spacing w:before="120"/>
        <w:jc w:val="both"/>
        <w:rPr>
          <w:b/>
          <w:color w:val="0070C0"/>
          <w:sz w:val="22"/>
          <w:szCs w:val="22"/>
          <w:highlight w:val="yellow"/>
        </w:rPr>
      </w:pPr>
    </w:p>
    <w:p w14:paraId="1C8E652D" w14:textId="4F0E0238" w:rsidR="00683A07" w:rsidRPr="003F378E" w:rsidRDefault="00683A07" w:rsidP="00683A07">
      <w:pPr>
        <w:spacing w:before="120" w:line="312" w:lineRule="auto"/>
        <w:jc w:val="both"/>
        <w:rPr>
          <w:sz w:val="22"/>
          <w:szCs w:val="22"/>
        </w:rPr>
      </w:pPr>
      <w:r w:rsidRPr="003F378E">
        <w:rPr>
          <w:iCs/>
          <w:sz w:val="22"/>
          <w:szCs w:val="22"/>
        </w:rPr>
        <w:t xml:space="preserve">Wykonawca oświadcza, że </w:t>
      </w:r>
      <w:r w:rsidRPr="003F378E">
        <w:rPr>
          <w:b/>
          <w:bCs/>
          <w:i/>
          <w:sz w:val="22"/>
          <w:szCs w:val="22"/>
        </w:rPr>
        <w:t>spełnia warunki / nie spełnia warunków</w:t>
      </w:r>
      <w:r w:rsidRPr="003F378E">
        <w:rPr>
          <w:iCs/>
          <w:sz w:val="22"/>
          <w:szCs w:val="22"/>
        </w:rPr>
        <w:t xml:space="preserve"> * do zakwalifikowania go do kategorii mikroprzedsiębiorstw oraz małych i średnich przedsiębiorstw określonych </w:t>
      </w:r>
      <w:r w:rsidR="00614D1C" w:rsidRPr="003F378E">
        <w:rPr>
          <w:iCs/>
          <w:sz w:val="22"/>
          <w:szCs w:val="22"/>
        </w:rPr>
        <w:br/>
      </w:r>
      <w:r w:rsidRPr="003F378E">
        <w:rPr>
          <w:iCs/>
          <w:sz w:val="22"/>
          <w:szCs w:val="22"/>
        </w:rPr>
        <w:t xml:space="preserve">w Załączniku 1 do Rozporządzenia Komisji (UE) nr 651/2014 z dnia 17 czerwca 2014 roku uznającego niektóre rodzaje pomocy za zgodne z rynkiem wewnętrznym w zastosowaniu </w:t>
      </w:r>
      <w:r w:rsidR="00614D1C" w:rsidRPr="003F378E">
        <w:rPr>
          <w:iCs/>
          <w:sz w:val="22"/>
          <w:szCs w:val="22"/>
        </w:rPr>
        <w:br/>
      </w:r>
      <w:r w:rsidRPr="003F378E">
        <w:rPr>
          <w:iCs/>
          <w:sz w:val="22"/>
          <w:szCs w:val="22"/>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3F378E" w:rsidRDefault="00683A07" w:rsidP="00683A07">
      <w:pPr>
        <w:spacing w:before="120"/>
        <w:jc w:val="both"/>
        <w:rPr>
          <w:iCs/>
          <w:sz w:val="22"/>
          <w:szCs w:val="22"/>
          <w:highlight w:val="yellow"/>
        </w:rPr>
      </w:pPr>
    </w:p>
    <w:bookmarkEnd w:id="259"/>
    <w:p w14:paraId="3C18C20C" w14:textId="77777777" w:rsidR="00683A07" w:rsidRPr="003F378E"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0F5F0ECE" w14:textId="14A61520" w:rsidR="003F378E" w:rsidRDefault="003F378E" w:rsidP="003F378E">
      <w:pPr>
        <w:spacing w:before="120"/>
        <w:jc w:val="right"/>
        <w:rPr>
          <w:b/>
          <w:bCs/>
          <w:sz w:val="22"/>
          <w:szCs w:val="22"/>
        </w:rPr>
      </w:pPr>
      <w:r w:rsidRPr="00097CA2">
        <w:rPr>
          <w:b/>
          <w:bCs/>
          <w:sz w:val="22"/>
          <w:szCs w:val="22"/>
        </w:rPr>
        <w:lastRenderedPageBreak/>
        <w:t xml:space="preserve">Załącznik nr </w:t>
      </w:r>
      <w:r>
        <w:rPr>
          <w:b/>
          <w:bCs/>
          <w:sz w:val="22"/>
          <w:szCs w:val="22"/>
        </w:rPr>
        <w:t>7</w:t>
      </w:r>
      <w:r w:rsidRPr="00097CA2">
        <w:rPr>
          <w:b/>
          <w:bCs/>
          <w:sz w:val="22"/>
          <w:szCs w:val="22"/>
        </w:rPr>
        <w:t xml:space="preserve"> do Umowy </w:t>
      </w:r>
    </w:p>
    <w:p w14:paraId="029C658C" w14:textId="77777777" w:rsidR="007F5055" w:rsidRDefault="007F5055" w:rsidP="003F378E">
      <w:pPr>
        <w:spacing w:before="120"/>
        <w:jc w:val="right"/>
        <w:rPr>
          <w:b/>
          <w:bCs/>
          <w:sz w:val="22"/>
          <w:szCs w:val="22"/>
        </w:rPr>
      </w:pPr>
    </w:p>
    <w:p w14:paraId="0BD082D8" w14:textId="77777777" w:rsidR="003F378E" w:rsidRDefault="003F378E" w:rsidP="003F378E">
      <w:pPr>
        <w:widowControl w:val="0"/>
        <w:ind w:left="360"/>
        <w:jc w:val="center"/>
        <w:outlineLvl w:val="0"/>
        <w:rPr>
          <w:b/>
          <w:bCs/>
          <w:szCs w:val="22"/>
        </w:rPr>
      </w:pPr>
      <w:bookmarkStart w:id="260" w:name="_Toc107563373"/>
      <w:bookmarkStart w:id="261" w:name="_Toc210732852"/>
    </w:p>
    <w:p w14:paraId="53738296" w14:textId="6B11254A" w:rsidR="003F378E" w:rsidRPr="007F5055" w:rsidRDefault="003F378E" w:rsidP="003F378E">
      <w:pPr>
        <w:widowControl w:val="0"/>
        <w:ind w:left="360"/>
        <w:jc w:val="center"/>
        <w:outlineLvl w:val="0"/>
        <w:rPr>
          <w:sz w:val="22"/>
          <w:szCs w:val="22"/>
        </w:rPr>
      </w:pPr>
      <w:bookmarkStart w:id="262" w:name="_Toc214959489"/>
      <w:bookmarkStart w:id="263" w:name="_Toc214966833"/>
      <w:r w:rsidRPr="007F5055">
        <w:rPr>
          <w:b/>
          <w:bCs/>
          <w:sz w:val="22"/>
          <w:szCs w:val="22"/>
        </w:rPr>
        <w:t>UZGODNIENIE STRON W ZAKRESIE ZMIANY TERMINU DOSTAWY</w:t>
      </w:r>
      <w:bookmarkEnd w:id="260"/>
      <w:bookmarkEnd w:id="261"/>
      <w:bookmarkEnd w:id="262"/>
      <w:bookmarkEnd w:id="263"/>
      <w:r w:rsidRPr="007F5055">
        <w:rPr>
          <w:b/>
          <w:bCs/>
          <w:sz w:val="22"/>
          <w:szCs w:val="22"/>
        </w:rPr>
        <w:t xml:space="preserve"> </w:t>
      </w:r>
    </w:p>
    <w:p w14:paraId="1165A483" w14:textId="77777777" w:rsidR="003F378E" w:rsidRPr="007F5055" w:rsidRDefault="003F378E" w:rsidP="003F378E">
      <w:pPr>
        <w:widowControl w:val="0"/>
        <w:ind w:left="360"/>
        <w:jc w:val="center"/>
        <w:outlineLvl w:val="0"/>
        <w:rPr>
          <w:b/>
          <w:bCs/>
          <w:sz w:val="22"/>
          <w:szCs w:val="22"/>
        </w:rPr>
      </w:pPr>
    </w:p>
    <w:p w14:paraId="20A72748" w14:textId="77777777" w:rsidR="003F378E" w:rsidRPr="007F5055" w:rsidRDefault="003F378E" w:rsidP="003F378E">
      <w:pPr>
        <w:jc w:val="right"/>
        <w:rPr>
          <w:i/>
          <w:sz w:val="22"/>
          <w:szCs w:val="22"/>
        </w:rPr>
      </w:pPr>
    </w:p>
    <w:p w14:paraId="479ABA51" w14:textId="2D0477B8" w:rsidR="003F378E" w:rsidRPr="007F5055" w:rsidRDefault="003F378E" w:rsidP="003F378E">
      <w:pPr>
        <w:jc w:val="center"/>
        <w:rPr>
          <w:i/>
          <w:sz w:val="22"/>
          <w:szCs w:val="22"/>
        </w:rPr>
      </w:pPr>
      <w:bookmarkStart w:id="264" w:name="_Toc67379881"/>
      <w:r w:rsidRPr="007F5055">
        <w:rPr>
          <w:sz w:val="22"/>
          <w:szCs w:val="22"/>
        </w:rPr>
        <w:t xml:space="preserve">określonego w </w:t>
      </w:r>
      <w:r w:rsidR="007F5055" w:rsidRPr="007F5055">
        <w:rPr>
          <w:sz w:val="22"/>
          <w:szCs w:val="22"/>
        </w:rPr>
        <w:t>Z</w:t>
      </w:r>
      <w:r w:rsidRPr="007F5055">
        <w:rPr>
          <w:sz w:val="22"/>
          <w:szCs w:val="22"/>
        </w:rPr>
        <w:t>ałączniku nr 5 do umowy, na podstawie § 5 ust. 3 umowy</w:t>
      </w:r>
      <w:bookmarkEnd w:id="264"/>
    </w:p>
    <w:p w14:paraId="15EA8201" w14:textId="77777777" w:rsidR="003F378E" w:rsidRPr="007F5055" w:rsidRDefault="003F378E" w:rsidP="003F378E">
      <w:pPr>
        <w:jc w:val="right"/>
        <w:rPr>
          <w:i/>
          <w:sz w:val="22"/>
          <w:szCs w:val="22"/>
        </w:rPr>
      </w:pPr>
    </w:p>
    <w:p w14:paraId="608A2C44" w14:textId="77777777" w:rsidR="003F378E" w:rsidRPr="007F5055" w:rsidRDefault="003F378E" w:rsidP="003F378E">
      <w:pPr>
        <w:jc w:val="both"/>
        <w:rPr>
          <w:sz w:val="22"/>
          <w:szCs w:val="22"/>
        </w:rPr>
      </w:pPr>
      <w:r w:rsidRPr="007F5055">
        <w:rPr>
          <w:sz w:val="22"/>
          <w:szCs w:val="22"/>
        </w:rPr>
        <w:t>Miejscowość ……………..</w:t>
      </w:r>
    </w:p>
    <w:p w14:paraId="2FD1069E" w14:textId="77777777" w:rsidR="003F378E" w:rsidRPr="007F5055" w:rsidRDefault="003F378E" w:rsidP="003F378E">
      <w:pPr>
        <w:jc w:val="both"/>
        <w:rPr>
          <w:sz w:val="22"/>
          <w:szCs w:val="22"/>
        </w:rPr>
      </w:pPr>
      <w:r w:rsidRPr="007F5055">
        <w:rPr>
          <w:sz w:val="22"/>
          <w:szCs w:val="22"/>
        </w:rPr>
        <w:t>Data ………………………..</w:t>
      </w:r>
    </w:p>
    <w:p w14:paraId="00F7B40B" w14:textId="77777777" w:rsidR="003F378E" w:rsidRPr="00A86013" w:rsidRDefault="003F378E" w:rsidP="003F378E">
      <w:pPr>
        <w:jc w:val="center"/>
      </w:pPr>
    </w:p>
    <w:p w14:paraId="39C2B8E7" w14:textId="77777777" w:rsidR="003F378E" w:rsidRPr="00A86013" w:rsidRDefault="003F378E" w:rsidP="003F378E">
      <w:pPr>
        <w:jc w:val="center"/>
      </w:pPr>
      <w:r w:rsidRPr="00A86013">
        <w:t xml:space="preserve"> </w:t>
      </w:r>
      <w:r w:rsidRPr="00A86013">
        <w:rPr>
          <w:noProof/>
        </w:rPr>
        <mc:AlternateContent>
          <mc:Choice Requires="wps">
            <w:drawing>
              <wp:anchor distT="0" distB="0" distL="114300" distR="114300" simplePos="0" relativeHeight="251664384" behindDoc="0" locked="0" layoutInCell="1" allowOverlap="1" wp14:anchorId="58809291" wp14:editId="5783AF4C">
                <wp:simplePos x="0" y="0"/>
                <wp:positionH relativeFrom="column">
                  <wp:posOffset>719455</wp:posOffset>
                </wp:positionH>
                <wp:positionV relativeFrom="paragraph">
                  <wp:posOffset>1527810</wp:posOffset>
                </wp:positionV>
                <wp:extent cx="3718560" cy="904875"/>
                <wp:effectExtent l="682625" t="0" r="62230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50842252" w14:textId="77777777" w:rsidR="003F378E" w:rsidRPr="003F378E" w:rsidRDefault="003F378E" w:rsidP="003F378E">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3F378E">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58809291" id="_x0000_s1027" type="#_x0000_t202" style="position:absolute;left:0;text-align:left;margin-left:56.65pt;margin-top:120.3pt;width:292.8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" filled="f" stroked="f">
                <v:fill opacity="32896f"/>
                <o:lock v:ext="edit" shapetype="t"/>
                <v:textbox style="mso-fit-shape-to-text:t">
                  <w:txbxContent>
                    <w:p w14:paraId="50842252" w14:textId="77777777" w:rsidR="003F378E" w:rsidRPr="003F378E" w:rsidRDefault="003F378E" w:rsidP="003F378E">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3F378E">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E3C4484" w14:textId="77777777" w:rsidR="003F378E" w:rsidRPr="00A86013" w:rsidRDefault="003F378E" w:rsidP="003F378E">
      <w:pPr>
        <w:jc w:val="center"/>
      </w:pPr>
    </w:p>
    <w:p w14:paraId="691D7602" w14:textId="77777777" w:rsidR="003F378E" w:rsidRPr="00A86013" w:rsidRDefault="003F378E" w:rsidP="003F378E">
      <w:pPr>
        <w:widowControl w:val="0"/>
        <w:jc w:val="both"/>
        <w:rPr>
          <w:b/>
          <w:bCs/>
          <w:sz w:val="22"/>
          <w:szCs w:val="22"/>
        </w:rPr>
      </w:pPr>
      <w:r w:rsidRPr="00A86013">
        <w:rPr>
          <w:b/>
          <w:bCs/>
          <w:sz w:val="22"/>
          <w:szCs w:val="22"/>
        </w:rPr>
        <w:t>Przedstawiciele stron umowy zgodnie z § …………. umowy:</w:t>
      </w:r>
    </w:p>
    <w:p w14:paraId="2A4526E2" w14:textId="77777777" w:rsidR="003F378E" w:rsidRPr="00A86013" w:rsidRDefault="003F378E">
      <w:pPr>
        <w:widowControl w:val="0"/>
        <w:numPr>
          <w:ilvl w:val="0"/>
          <w:numId w:val="100"/>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Oddziału KWK/Ruch …………………..</w:t>
      </w:r>
    </w:p>
    <w:p w14:paraId="39F1851E" w14:textId="77777777" w:rsidR="003F378E" w:rsidRPr="00A86013" w:rsidRDefault="003F378E">
      <w:pPr>
        <w:widowControl w:val="0"/>
        <w:numPr>
          <w:ilvl w:val="0"/>
          <w:numId w:val="100"/>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Oddziału KWK/Ruch …………………..</w:t>
      </w:r>
    </w:p>
    <w:p w14:paraId="018CA1A6" w14:textId="77777777" w:rsidR="003F378E" w:rsidRPr="00A86013" w:rsidRDefault="003F378E">
      <w:pPr>
        <w:widowControl w:val="0"/>
        <w:numPr>
          <w:ilvl w:val="0"/>
          <w:numId w:val="100"/>
        </w:numPr>
        <w:tabs>
          <w:tab w:val="num" w:pos="502"/>
          <w:tab w:val="num" w:pos="720"/>
        </w:tabs>
        <w:ind w:left="426" w:hanging="426"/>
        <w:jc w:val="both"/>
        <w:rPr>
          <w:bCs/>
          <w:sz w:val="22"/>
          <w:szCs w:val="22"/>
        </w:rPr>
      </w:pPr>
      <w:r w:rsidRPr="00A86013">
        <w:rPr>
          <w:bCs/>
          <w:sz w:val="22"/>
          <w:szCs w:val="22"/>
        </w:rPr>
        <w:t>………………………………….</w:t>
      </w:r>
      <w:r w:rsidRPr="00A86013">
        <w:rPr>
          <w:bCs/>
          <w:sz w:val="22"/>
          <w:szCs w:val="22"/>
        </w:rPr>
        <w:tab/>
      </w:r>
      <w:r w:rsidRPr="00A86013">
        <w:rPr>
          <w:bCs/>
          <w:sz w:val="22"/>
          <w:szCs w:val="22"/>
        </w:rPr>
        <w:tab/>
        <w:t>przedst. Wykonawcy………………………….</w:t>
      </w:r>
    </w:p>
    <w:p w14:paraId="0B22174E" w14:textId="77777777" w:rsidR="003F378E" w:rsidRPr="00A86013" w:rsidRDefault="003F378E" w:rsidP="003F378E">
      <w:pPr>
        <w:widowControl w:val="0"/>
        <w:ind w:left="426"/>
        <w:jc w:val="both"/>
        <w:rPr>
          <w:bCs/>
          <w:sz w:val="22"/>
          <w:szCs w:val="22"/>
        </w:rPr>
      </w:pPr>
    </w:p>
    <w:p w14:paraId="35E4AF14" w14:textId="77777777" w:rsidR="003F378E" w:rsidRPr="00A86013" w:rsidRDefault="003F378E" w:rsidP="003F378E">
      <w:pPr>
        <w:spacing w:after="60"/>
        <w:jc w:val="both"/>
      </w:pPr>
      <w:r w:rsidRPr="00A86013">
        <w:t>Strony zgodnie oświadczają, że wyrażają zgodę na zmianę terminu dostawy przedmiotu zamówienia, zgodnie z poniższą tabelą:</w:t>
      </w:r>
    </w:p>
    <w:p w14:paraId="211D69E5" w14:textId="77777777" w:rsidR="003F378E" w:rsidRPr="00A86013" w:rsidRDefault="003F378E" w:rsidP="003F378E">
      <w:pPr>
        <w:spacing w:after="60"/>
        <w:jc w:val="both"/>
      </w:pPr>
    </w:p>
    <w:tbl>
      <w:tblPr>
        <w:tblStyle w:val="Tabela-Siatka5"/>
        <w:tblW w:w="9855" w:type="dxa"/>
        <w:tblLook w:val="04A0" w:firstRow="1" w:lastRow="0" w:firstColumn="1" w:lastColumn="0" w:noHBand="0" w:noVBand="1"/>
      </w:tblPr>
      <w:tblGrid>
        <w:gridCol w:w="539"/>
        <w:gridCol w:w="1262"/>
        <w:gridCol w:w="3494"/>
        <w:gridCol w:w="1583"/>
        <w:gridCol w:w="1590"/>
        <w:gridCol w:w="1387"/>
      </w:tblGrid>
      <w:tr w:rsidR="003F378E" w:rsidRPr="00A86013" w14:paraId="42094946" w14:textId="77777777" w:rsidTr="00F14CEA">
        <w:tc>
          <w:tcPr>
            <w:tcW w:w="539" w:type="dxa"/>
            <w:vAlign w:val="center"/>
          </w:tcPr>
          <w:p w14:paraId="00744D43" w14:textId="77777777" w:rsidR="003F378E" w:rsidRPr="00A86013" w:rsidRDefault="003F378E" w:rsidP="00F14CEA">
            <w:pPr>
              <w:spacing w:after="60"/>
              <w:jc w:val="center"/>
            </w:pPr>
            <w:r w:rsidRPr="00A86013">
              <w:t>L.p.</w:t>
            </w:r>
          </w:p>
        </w:tc>
        <w:tc>
          <w:tcPr>
            <w:tcW w:w="1262" w:type="dxa"/>
            <w:vAlign w:val="center"/>
          </w:tcPr>
          <w:p w14:paraId="08C4B95E" w14:textId="77777777" w:rsidR="003F378E" w:rsidRPr="00A86013" w:rsidRDefault="003F378E" w:rsidP="00F14CEA">
            <w:pPr>
              <w:jc w:val="center"/>
            </w:pPr>
            <w:r w:rsidRPr="00A86013">
              <w:rPr>
                <w:sz w:val="16"/>
              </w:rPr>
              <w:t>Pozycja Harmonogramu – załącznika …. do umowy</w:t>
            </w:r>
          </w:p>
        </w:tc>
        <w:tc>
          <w:tcPr>
            <w:tcW w:w="3494" w:type="dxa"/>
            <w:vAlign w:val="center"/>
          </w:tcPr>
          <w:p w14:paraId="7E07FD33" w14:textId="77777777" w:rsidR="003F378E" w:rsidRPr="00A86013" w:rsidRDefault="003F378E" w:rsidP="00F14CEA">
            <w:pPr>
              <w:spacing w:after="60"/>
              <w:jc w:val="center"/>
            </w:pPr>
            <w:r w:rsidRPr="00A86013">
              <w:t>Przedmiot zamówienia</w:t>
            </w:r>
          </w:p>
        </w:tc>
        <w:tc>
          <w:tcPr>
            <w:tcW w:w="1583" w:type="dxa"/>
            <w:vAlign w:val="center"/>
          </w:tcPr>
          <w:p w14:paraId="13897FC2" w14:textId="77777777" w:rsidR="003F378E" w:rsidRPr="00A86013" w:rsidRDefault="003F378E" w:rsidP="00F14CEA">
            <w:pPr>
              <w:spacing w:after="60"/>
              <w:jc w:val="center"/>
            </w:pPr>
            <w:r w:rsidRPr="00A86013">
              <w:t>Termin dostawy zgodny z harmonogramem dostaw</w:t>
            </w:r>
          </w:p>
        </w:tc>
        <w:tc>
          <w:tcPr>
            <w:tcW w:w="1590" w:type="dxa"/>
            <w:vAlign w:val="center"/>
          </w:tcPr>
          <w:p w14:paraId="1CF6F8D7" w14:textId="77777777" w:rsidR="003F378E" w:rsidRPr="00A86013" w:rsidRDefault="003F378E" w:rsidP="00F14CEA">
            <w:pPr>
              <w:spacing w:after="60"/>
              <w:jc w:val="center"/>
            </w:pPr>
            <w:r w:rsidRPr="00A86013">
              <w:t>Uzgodniony nowy termin dostawy</w:t>
            </w:r>
          </w:p>
        </w:tc>
        <w:tc>
          <w:tcPr>
            <w:tcW w:w="1387" w:type="dxa"/>
            <w:vAlign w:val="center"/>
          </w:tcPr>
          <w:p w14:paraId="49B50EE5" w14:textId="77777777" w:rsidR="003F378E" w:rsidRPr="00A86013" w:rsidRDefault="003F378E" w:rsidP="00F14CEA">
            <w:pPr>
              <w:spacing w:after="60"/>
              <w:jc w:val="center"/>
            </w:pPr>
            <w:r w:rsidRPr="00A86013">
              <w:t>Ilość szt. objętych nowym terminem</w:t>
            </w:r>
          </w:p>
        </w:tc>
      </w:tr>
      <w:tr w:rsidR="003F378E" w:rsidRPr="00A86013" w14:paraId="33212B7A" w14:textId="77777777" w:rsidTr="00F14CEA">
        <w:tc>
          <w:tcPr>
            <w:tcW w:w="539" w:type="dxa"/>
          </w:tcPr>
          <w:p w14:paraId="794CD359" w14:textId="77777777" w:rsidR="003F378E" w:rsidRPr="00A86013" w:rsidRDefault="003F378E" w:rsidP="00F14CEA">
            <w:pPr>
              <w:spacing w:after="60"/>
            </w:pPr>
          </w:p>
        </w:tc>
        <w:tc>
          <w:tcPr>
            <w:tcW w:w="1262" w:type="dxa"/>
          </w:tcPr>
          <w:p w14:paraId="13550422" w14:textId="77777777" w:rsidR="003F378E" w:rsidRPr="00A86013" w:rsidRDefault="003F378E" w:rsidP="00F14CEA"/>
        </w:tc>
        <w:tc>
          <w:tcPr>
            <w:tcW w:w="3494" w:type="dxa"/>
          </w:tcPr>
          <w:p w14:paraId="3F8C3723" w14:textId="77777777" w:rsidR="003F378E" w:rsidRPr="00A86013" w:rsidRDefault="003F378E" w:rsidP="00F14CEA">
            <w:pPr>
              <w:spacing w:after="60"/>
            </w:pPr>
          </w:p>
        </w:tc>
        <w:tc>
          <w:tcPr>
            <w:tcW w:w="1583" w:type="dxa"/>
          </w:tcPr>
          <w:p w14:paraId="012C08B2" w14:textId="77777777" w:rsidR="003F378E" w:rsidRPr="00A86013" w:rsidRDefault="003F378E" w:rsidP="00F14CEA">
            <w:pPr>
              <w:spacing w:after="60"/>
            </w:pPr>
          </w:p>
        </w:tc>
        <w:tc>
          <w:tcPr>
            <w:tcW w:w="1590" w:type="dxa"/>
          </w:tcPr>
          <w:p w14:paraId="11563303" w14:textId="77777777" w:rsidR="003F378E" w:rsidRPr="00A86013" w:rsidRDefault="003F378E" w:rsidP="00F14CEA">
            <w:pPr>
              <w:spacing w:after="60"/>
            </w:pPr>
          </w:p>
        </w:tc>
        <w:tc>
          <w:tcPr>
            <w:tcW w:w="1387" w:type="dxa"/>
          </w:tcPr>
          <w:p w14:paraId="32EFC339" w14:textId="77777777" w:rsidR="003F378E" w:rsidRPr="00A86013" w:rsidRDefault="003F378E" w:rsidP="00F14CEA">
            <w:pPr>
              <w:spacing w:after="60"/>
            </w:pPr>
          </w:p>
        </w:tc>
      </w:tr>
      <w:tr w:rsidR="003F378E" w:rsidRPr="00A86013" w14:paraId="18C1B7F0" w14:textId="77777777" w:rsidTr="00F14CEA">
        <w:tc>
          <w:tcPr>
            <w:tcW w:w="539" w:type="dxa"/>
          </w:tcPr>
          <w:p w14:paraId="1A8DA746" w14:textId="77777777" w:rsidR="003F378E" w:rsidRPr="00A86013" w:rsidRDefault="003F378E" w:rsidP="00F14CEA">
            <w:pPr>
              <w:spacing w:after="60"/>
            </w:pPr>
          </w:p>
        </w:tc>
        <w:tc>
          <w:tcPr>
            <w:tcW w:w="1262" w:type="dxa"/>
          </w:tcPr>
          <w:p w14:paraId="4756F040" w14:textId="77777777" w:rsidR="003F378E" w:rsidRPr="00A86013" w:rsidRDefault="003F378E" w:rsidP="00F14CEA"/>
        </w:tc>
        <w:tc>
          <w:tcPr>
            <w:tcW w:w="3494" w:type="dxa"/>
          </w:tcPr>
          <w:p w14:paraId="6D4B91D7" w14:textId="77777777" w:rsidR="003F378E" w:rsidRPr="00A86013" w:rsidRDefault="003F378E" w:rsidP="00F14CEA">
            <w:pPr>
              <w:spacing w:after="60"/>
            </w:pPr>
          </w:p>
        </w:tc>
        <w:tc>
          <w:tcPr>
            <w:tcW w:w="1583" w:type="dxa"/>
          </w:tcPr>
          <w:p w14:paraId="0726CB50" w14:textId="77777777" w:rsidR="003F378E" w:rsidRPr="00A86013" w:rsidRDefault="003F378E" w:rsidP="00F14CEA">
            <w:pPr>
              <w:spacing w:after="60"/>
            </w:pPr>
          </w:p>
        </w:tc>
        <w:tc>
          <w:tcPr>
            <w:tcW w:w="1590" w:type="dxa"/>
          </w:tcPr>
          <w:p w14:paraId="7652663F" w14:textId="77777777" w:rsidR="003F378E" w:rsidRPr="00A86013" w:rsidRDefault="003F378E" w:rsidP="00F14CEA">
            <w:pPr>
              <w:spacing w:after="60"/>
            </w:pPr>
          </w:p>
        </w:tc>
        <w:tc>
          <w:tcPr>
            <w:tcW w:w="1387" w:type="dxa"/>
          </w:tcPr>
          <w:p w14:paraId="522962D7" w14:textId="77777777" w:rsidR="003F378E" w:rsidRPr="00A86013" w:rsidRDefault="003F378E" w:rsidP="00F14CEA">
            <w:pPr>
              <w:spacing w:after="60"/>
            </w:pPr>
          </w:p>
        </w:tc>
      </w:tr>
      <w:tr w:rsidR="003F378E" w:rsidRPr="00A86013" w14:paraId="4AAF09F4" w14:textId="77777777" w:rsidTr="00F14CEA">
        <w:tc>
          <w:tcPr>
            <w:tcW w:w="539" w:type="dxa"/>
          </w:tcPr>
          <w:p w14:paraId="5ABA1FE4" w14:textId="77777777" w:rsidR="003F378E" w:rsidRPr="00A86013" w:rsidRDefault="003F378E" w:rsidP="00F14CEA">
            <w:pPr>
              <w:spacing w:after="60"/>
            </w:pPr>
          </w:p>
        </w:tc>
        <w:tc>
          <w:tcPr>
            <w:tcW w:w="1262" w:type="dxa"/>
          </w:tcPr>
          <w:p w14:paraId="31666664" w14:textId="77777777" w:rsidR="003F378E" w:rsidRPr="00A86013" w:rsidRDefault="003F378E" w:rsidP="00F14CEA"/>
        </w:tc>
        <w:tc>
          <w:tcPr>
            <w:tcW w:w="3494" w:type="dxa"/>
          </w:tcPr>
          <w:p w14:paraId="4072C7C5" w14:textId="77777777" w:rsidR="003F378E" w:rsidRPr="00A86013" w:rsidRDefault="003F378E" w:rsidP="00F14CEA">
            <w:pPr>
              <w:spacing w:after="60"/>
            </w:pPr>
          </w:p>
        </w:tc>
        <w:tc>
          <w:tcPr>
            <w:tcW w:w="1583" w:type="dxa"/>
          </w:tcPr>
          <w:p w14:paraId="0E66A850" w14:textId="77777777" w:rsidR="003F378E" w:rsidRPr="00A86013" w:rsidRDefault="003F378E" w:rsidP="00F14CEA">
            <w:pPr>
              <w:spacing w:after="60"/>
            </w:pPr>
          </w:p>
        </w:tc>
        <w:tc>
          <w:tcPr>
            <w:tcW w:w="1590" w:type="dxa"/>
          </w:tcPr>
          <w:p w14:paraId="1353AD14" w14:textId="77777777" w:rsidR="003F378E" w:rsidRPr="00A86013" w:rsidRDefault="003F378E" w:rsidP="00F14CEA">
            <w:pPr>
              <w:spacing w:after="60"/>
            </w:pPr>
          </w:p>
        </w:tc>
        <w:tc>
          <w:tcPr>
            <w:tcW w:w="1387" w:type="dxa"/>
          </w:tcPr>
          <w:p w14:paraId="0C238B98" w14:textId="77777777" w:rsidR="003F378E" w:rsidRPr="00A86013" w:rsidRDefault="003F378E" w:rsidP="00F14CEA">
            <w:pPr>
              <w:spacing w:after="60"/>
            </w:pPr>
          </w:p>
        </w:tc>
      </w:tr>
    </w:tbl>
    <w:p w14:paraId="381DB746" w14:textId="77777777" w:rsidR="003F378E" w:rsidRPr="00A86013" w:rsidRDefault="003F378E" w:rsidP="003F378E">
      <w:pPr>
        <w:spacing w:after="60"/>
        <w:jc w:val="both"/>
      </w:pPr>
    </w:p>
    <w:p w14:paraId="670CC5E7" w14:textId="77777777" w:rsidR="003F378E" w:rsidRPr="00A86013" w:rsidRDefault="003F378E" w:rsidP="003F378E">
      <w:pPr>
        <w:spacing w:after="60"/>
        <w:jc w:val="both"/>
      </w:pPr>
      <w:r w:rsidRPr="00A86013">
        <w:t>Uwaga:</w:t>
      </w:r>
    </w:p>
    <w:p w14:paraId="70112813" w14:textId="77777777" w:rsidR="003F378E" w:rsidRPr="00A86013" w:rsidRDefault="003F378E">
      <w:pPr>
        <w:numPr>
          <w:ilvl w:val="0"/>
          <w:numId w:val="101"/>
        </w:numPr>
        <w:spacing w:after="60"/>
        <w:contextualSpacing/>
        <w:jc w:val="both"/>
        <w:rPr>
          <w:szCs w:val="24"/>
        </w:rPr>
      </w:pPr>
      <w:r w:rsidRPr="00A86013">
        <w:rPr>
          <w:szCs w:val="24"/>
        </w:rPr>
        <w:t xml:space="preserve">Termin realizacji nie może być dłuższy niż do </w:t>
      </w:r>
      <w:r>
        <w:rPr>
          <w:szCs w:val="24"/>
        </w:rPr>
        <w:t>18</w:t>
      </w:r>
      <w:r w:rsidRPr="00A86013">
        <w:rPr>
          <w:szCs w:val="24"/>
        </w:rPr>
        <w:t xml:space="preserve"> m-cy od daty zawarcia umowy.</w:t>
      </w:r>
    </w:p>
    <w:p w14:paraId="5D3B5617" w14:textId="77777777" w:rsidR="003F378E" w:rsidRPr="00A86013" w:rsidRDefault="003F378E">
      <w:pPr>
        <w:numPr>
          <w:ilvl w:val="0"/>
          <w:numId w:val="101"/>
        </w:numPr>
        <w:spacing w:after="60"/>
        <w:contextualSpacing/>
        <w:jc w:val="both"/>
        <w:rPr>
          <w:szCs w:val="24"/>
        </w:rPr>
      </w:pPr>
      <w:r w:rsidRPr="00A86013">
        <w:rPr>
          <w:szCs w:val="24"/>
        </w:rPr>
        <w:t>Termin uzgodnień nie może przekroczyć terminu dostawy wg umowy.</w:t>
      </w:r>
    </w:p>
    <w:p w14:paraId="48628D7E" w14:textId="77777777" w:rsidR="003F378E" w:rsidRPr="00A86013" w:rsidRDefault="003F378E" w:rsidP="003F378E">
      <w:pPr>
        <w:spacing w:after="60"/>
        <w:jc w:val="both"/>
      </w:pPr>
    </w:p>
    <w:p w14:paraId="07DAEC26" w14:textId="77777777" w:rsidR="003F378E" w:rsidRPr="00D61C7C" w:rsidRDefault="003F378E" w:rsidP="003F378E">
      <w:pPr>
        <w:spacing w:after="60"/>
        <w:jc w:val="center"/>
        <w:rPr>
          <w:b/>
          <w:bCs/>
          <w:sz w:val="22"/>
          <w:szCs w:val="22"/>
        </w:rPr>
      </w:pPr>
      <w:bookmarkStart w:id="265" w:name="_Hlk100910039"/>
      <w:r w:rsidRPr="00D61C7C">
        <w:rPr>
          <w:b/>
          <w:bCs/>
          <w:sz w:val="22"/>
          <w:szCs w:val="22"/>
        </w:rPr>
        <w:t>Osoby umocowane do reprezentowania stron:</w:t>
      </w:r>
    </w:p>
    <w:p w14:paraId="74A22B51" w14:textId="77777777" w:rsidR="003F378E" w:rsidRPr="00A86013" w:rsidRDefault="003F378E" w:rsidP="003F378E">
      <w:pPr>
        <w:spacing w:after="60"/>
        <w:jc w:val="both"/>
        <w:rPr>
          <w:b/>
          <w:sz w:val="22"/>
          <w:szCs w:val="22"/>
        </w:rPr>
      </w:pPr>
      <w:r w:rsidRPr="00A86013">
        <w:rPr>
          <w:b/>
          <w:sz w:val="22"/>
          <w:szCs w:val="22"/>
        </w:rPr>
        <w:t>Wykonawca</w:t>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r>
      <w:r w:rsidRPr="00A86013">
        <w:rPr>
          <w:b/>
          <w:sz w:val="22"/>
          <w:szCs w:val="22"/>
        </w:rPr>
        <w:tab/>
        <w:t>Zamawiający</w:t>
      </w:r>
    </w:p>
    <w:p w14:paraId="0C64C780" w14:textId="77777777" w:rsidR="003F378E" w:rsidRPr="00A86013" w:rsidRDefault="003F378E" w:rsidP="003F378E">
      <w:pPr>
        <w:spacing w:after="60"/>
        <w:ind w:left="5664" w:firstLine="708"/>
        <w:jc w:val="both"/>
        <w:rPr>
          <w:bCs/>
          <w:sz w:val="22"/>
          <w:szCs w:val="22"/>
        </w:rPr>
      </w:pPr>
    </w:p>
    <w:p w14:paraId="114643C2" w14:textId="77777777" w:rsidR="003F378E" w:rsidRPr="00A86013" w:rsidRDefault="003F378E" w:rsidP="003F378E">
      <w:pPr>
        <w:spacing w:after="60"/>
        <w:ind w:left="5664" w:firstLine="708"/>
        <w:jc w:val="both"/>
        <w:rPr>
          <w:bCs/>
          <w:sz w:val="22"/>
          <w:szCs w:val="22"/>
        </w:rPr>
      </w:pPr>
    </w:p>
    <w:p w14:paraId="4FA21D2D" w14:textId="77777777" w:rsidR="003F378E" w:rsidRPr="00A86013" w:rsidRDefault="003F378E" w:rsidP="003F378E">
      <w:pPr>
        <w:spacing w:after="60"/>
        <w:ind w:left="5664" w:firstLine="708"/>
        <w:jc w:val="both"/>
        <w:rPr>
          <w:bCs/>
          <w:sz w:val="22"/>
          <w:szCs w:val="22"/>
        </w:rPr>
      </w:pPr>
    </w:p>
    <w:p w14:paraId="19462DED" w14:textId="77777777" w:rsidR="003F378E" w:rsidRPr="00A86013" w:rsidRDefault="003F378E" w:rsidP="003F378E">
      <w:pPr>
        <w:spacing w:after="60"/>
        <w:ind w:left="-567" w:firstLine="708"/>
        <w:jc w:val="both"/>
        <w:rPr>
          <w:bCs/>
          <w:sz w:val="22"/>
          <w:szCs w:val="22"/>
        </w:rPr>
      </w:pPr>
      <w:r w:rsidRPr="00A86013">
        <w:rPr>
          <w:bCs/>
          <w:sz w:val="22"/>
          <w:szCs w:val="22"/>
        </w:rPr>
        <w:t>………………………….</w:t>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t>………………………………</w:t>
      </w:r>
    </w:p>
    <w:p w14:paraId="345CAA20" w14:textId="77777777" w:rsidR="003F378E" w:rsidRPr="00A86013" w:rsidRDefault="003F378E" w:rsidP="003F378E">
      <w:pPr>
        <w:spacing w:after="60"/>
        <w:ind w:left="5664" w:firstLine="708"/>
        <w:jc w:val="both"/>
        <w:rPr>
          <w:i/>
          <w:iCs/>
        </w:rPr>
      </w:pPr>
      <w:r w:rsidRPr="00A86013">
        <w:rPr>
          <w:bCs/>
          <w:i/>
          <w:iCs/>
          <w:sz w:val="22"/>
          <w:szCs w:val="22"/>
        </w:rPr>
        <w:t>(Pełnomocnik Zarządu)</w:t>
      </w:r>
    </w:p>
    <w:p w14:paraId="61F75CF9" w14:textId="77777777" w:rsidR="003F378E" w:rsidRPr="00A86013" w:rsidRDefault="003F378E" w:rsidP="003F378E">
      <w:pPr>
        <w:spacing w:after="60"/>
        <w:jc w:val="both"/>
      </w:pPr>
    </w:p>
    <w:p w14:paraId="69B6A401" w14:textId="77777777" w:rsidR="003F378E" w:rsidRPr="00A86013" w:rsidRDefault="003F378E" w:rsidP="003F378E">
      <w:pPr>
        <w:rPr>
          <w:bCs/>
          <w:sz w:val="22"/>
          <w:szCs w:val="22"/>
        </w:rPr>
      </w:pPr>
    </w:p>
    <w:p w14:paraId="1EBEBB9E" w14:textId="77777777" w:rsidR="003F378E" w:rsidRPr="00A86013" w:rsidRDefault="003F378E" w:rsidP="003F378E">
      <w:pPr>
        <w:rPr>
          <w:bCs/>
          <w:sz w:val="22"/>
          <w:szCs w:val="22"/>
        </w:rPr>
      </w:pPr>
      <w:r w:rsidRPr="00A86013">
        <w:rPr>
          <w:bCs/>
          <w:sz w:val="22"/>
          <w:szCs w:val="22"/>
        </w:rPr>
        <w:t>……..………………………….</w:t>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r>
      <w:r w:rsidRPr="00A86013">
        <w:rPr>
          <w:bCs/>
          <w:sz w:val="22"/>
          <w:szCs w:val="22"/>
        </w:rPr>
        <w:tab/>
        <w:t>……………………………….</w:t>
      </w:r>
    </w:p>
    <w:p w14:paraId="16305C8A" w14:textId="77777777" w:rsidR="003F378E" w:rsidRPr="00A86013" w:rsidRDefault="003F378E" w:rsidP="003F378E">
      <w:pPr>
        <w:rPr>
          <w:bCs/>
          <w:i/>
          <w:iCs/>
          <w:sz w:val="22"/>
          <w:szCs w:val="22"/>
        </w:rPr>
      </w:pPr>
      <w:r w:rsidRPr="00A86013">
        <w:rPr>
          <w:bCs/>
          <w:i/>
          <w:iCs/>
          <w:sz w:val="22"/>
          <w:szCs w:val="22"/>
        </w:rPr>
        <w:t>Wg KRS lub pełnomocnictwa szczególnego)</w:t>
      </w:r>
      <w:r w:rsidRPr="00A86013">
        <w:rPr>
          <w:bCs/>
          <w:i/>
          <w:iCs/>
          <w:sz w:val="22"/>
          <w:szCs w:val="22"/>
        </w:rPr>
        <w:tab/>
      </w:r>
      <w:r w:rsidRPr="00A86013">
        <w:rPr>
          <w:bCs/>
          <w:i/>
          <w:iCs/>
          <w:sz w:val="22"/>
          <w:szCs w:val="22"/>
        </w:rPr>
        <w:tab/>
      </w:r>
      <w:r w:rsidRPr="00A86013">
        <w:rPr>
          <w:bCs/>
          <w:i/>
          <w:iCs/>
          <w:sz w:val="22"/>
          <w:szCs w:val="22"/>
        </w:rPr>
        <w:tab/>
      </w:r>
      <w:r w:rsidRPr="00A86013">
        <w:rPr>
          <w:bCs/>
          <w:i/>
          <w:iCs/>
          <w:sz w:val="22"/>
          <w:szCs w:val="22"/>
        </w:rPr>
        <w:tab/>
        <w:t>(Pełnomocnik Zarządu)</w:t>
      </w:r>
    </w:p>
    <w:p w14:paraId="585AE031" w14:textId="77777777" w:rsidR="003F378E" w:rsidRPr="00A86013" w:rsidRDefault="003F378E" w:rsidP="003F378E">
      <w:pPr>
        <w:spacing w:after="60"/>
        <w:jc w:val="both"/>
      </w:pPr>
    </w:p>
    <w:bookmarkEnd w:id="265"/>
    <w:p w14:paraId="31578B46" w14:textId="77777777" w:rsidR="003F378E" w:rsidRPr="00A86013" w:rsidRDefault="003F378E" w:rsidP="003F378E">
      <w:pPr>
        <w:spacing w:before="120" w:line="312" w:lineRule="auto"/>
        <w:jc w:val="both"/>
        <w:rPr>
          <w:sz w:val="22"/>
          <w:szCs w:val="22"/>
        </w:rPr>
      </w:pPr>
    </w:p>
    <w:p w14:paraId="0686BD3F" w14:textId="77777777" w:rsidR="003F378E" w:rsidRPr="00A86013" w:rsidRDefault="003F378E" w:rsidP="003F378E">
      <w:pPr>
        <w:spacing w:line="360" w:lineRule="auto"/>
        <w:jc w:val="both"/>
      </w:pPr>
    </w:p>
    <w:p w14:paraId="42853B26" w14:textId="7A16D1EE" w:rsidR="003F378E" w:rsidRDefault="003F378E" w:rsidP="003F378E">
      <w:pPr>
        <w:spacing w:after="160" w:line="259" w:lineRule="auto"/>
        <w:rPr>
          <w:b/>
          <w:bCs/>
          <w:sz w:val="22"/>
          <w:szCs w:val="22"/>
        </w:rPr>
      </w:pPr>
      <w:r>
        <w:rPr>
          <w:i/>
          <w:sz w:val="22"/>
          <w:szCs w:val="22"/>
        </w:rPr>
        <w:br w:type="page"/>
      </w:r>
    </w:p>
    <w:p w14:paraId="5033A22B" w14:textId="5B5159CC" w:rsidR="00D61C7C" w:rsidRDefault="00D61C7C" w:rsidP="00D61C7C">
      <w:pPr>
        <w:spacing w:before="120"/>
        <w:jc w:val="right"/>
        <w:rPr>
          <w:b/>
          <w:bCs/>
          <w:sz w:val="22"/>
          <w:szCs w:val="22"/>
        </w:rPr>
      </w:pPr>
      <w:r w:rsidRPr="00097CA2">
        <w:rPr>
          <w:b/>
          <w:bCs/>
          <w:sz w:val="22"/>
          <w:szCs w:val="22"/>
        </w:rPr>
        <w:lastRenderedPageBreak/>
        <w:t xml:space="preserve">Załącznik nr </w:t>
      </w:r>
      <w:r>
        <w:rPr>
          <w:b/>
          <w:bCs/>
          <w:sz w:val="22"/>
          <w:szCs w:val="22"/>
        </w:rPr>
        <w:t>8</w:t>
      </w:r>
      <w:r w:rsidRPr="00097CA2">
        <w:rPr>
          <w:b/>
          <w:bCs/>
          <w:sz w:val="22"/>
          <w:szCs w:val="22"/>
        </w:rPr>
        <w:t xml:space="preserve"> do Umowy </w:t>
      </w:r>
    </w:p>
    <w:p w14:paraId="50D83D71" w14:textId="77777777" w:rsidR="00D61C7C" w:rsidRDefault="00D61C7C" w:rsidP="00D61C7C">
      <w:pPr>
        <w:spacing w:after="160" w:line="259" w:lineRule="auto"/>
        <w:rPr>
          <w:i/>
          <w:sz w:val="22"/>
          <w:szCs w:val="22"/>
        </w:rPr>
      </w:pPr>
    </w:p>
    <w:p w14:paraId="38039CDC" w14:textId="240F904C" w:rsidR="00D61C7C" w:rsidRPr="00D61C7C" w:rsidRDefault="00D61C7C" w:rsidP="00D61C7C">
      <w:pPr>
        <w:spacing w:after="160" w:line="259" w:lineRule="auto"/>
        <w:rPr>
          <w:iCs/>
          <w:sz w:val="22"/>
          <w:szCs w:val="22"/>
        </w:rPr>
      </w:pPr>
      <w:r w:rsidRPr="00D61C7C">
        <w:rPr>
          <w:iCs/>
          <w:sz w:val="22"/>
          <w:szCs w:val="22"/>
        </w:rPr>
        <w:t>Znak: …….… ………….</w:t>
      </w:r>
      <w:r w:rsidRPr="00D61C7C">
        <w:rPr>
          <w:iCs/>
          <w:sz w:val="22"/>
          <w:szCs w:val="22"/>
        </w:rPr>
        <w:tab/>
      </w:r>
      <w:r w:rsidRPr="00D61C7C">
        <w:rPr>
          <w:iCs/>
          <w:sz w:val="22"/>
          <w:szCs w:val="22"/>
        </w:rPr>
        <w:tab/>
      </w:r>
      <w:r w:rsidRPr="00D61C7C">
        <w:rPr>
          <w:iCs/>
          <w:sz w:val="22"/>
          <w:szCs w:val="22"/>
        </w:rPr>
        <w:tab/>
      </w:r>
      <w:r w:rsidRPr="00D61C7C">
        <w:rPr>
          <w:iCs/>
          <w:sz w:val="22"/>
          <w:szCs w:val="22"/>
        </w:rPr>
        <w:tab/>
      </w:r>
      <w:r w:rsidRPr="00D61C7C">
        <w:rPr>
          <w:iCs/>
          <w:sz w:val="22"/>
          <w:szCs w:val="22"/>
        </w:rPr>
        <w:tab/>
      </w:r>
      <w:r w:rsidRPr="00D61C7C">
        <w:rPr>
          <w:iCs/>
          <w:sz w:val="22"/>
          <w:szCs w:val="22"/>
        </w:rPr>
        <w:tab/>
      </w:r>
      <w:r w:rsidRPr="00D61C7C">
        <w:rPr>
          <w:iCs/>
          <w:sz w:val="22"/>
          <w:szCs w:val="22"/>
        </w:rPr>
        <w:tab/>
        <w:t>……… dnia ……..…</w:t>
      </w:r>
    </w:p>
    <w:p w14:paraId="06772693" w14:textId="77777777" w:rsidR="00D61C7C" w:rsidRDefault="00D61C7C" w:rsidP="00D61C7C">
      <w:pPr>
        <w:spacing w:after="160" w:line="259" w:lineRule="auto"/>
        <w:jc w:val="right"/>
        <w:rPr>
          <w:i/>
          <w:iCs/>
          <w:sz w:val="22"/>
          <w:szCs w:val="22"/>
        </w:rPr>
      </w:pPr>
    </w:p>
    <w:p w14:paraId="7DA58254" w14:textId="3467A023" w:rsidR="00D61C7C" w:rsidRPr="00AE521C" w:rsidRDefault="00D61C7C" w:rsidP="00D61C7C">
      <w:pPr>
        <w:spacing w:after="160" w:line="259" w:lineRule="auto"/>
        <w:jc w:val="right"/>
        <w:rPr>
          <w:i/>
          <w:sz w:val="22"/>
          <w:szCs w:val="22"/>
        </w:rPr>
      </w:pPr>
      <w:r w:rsidRPr="00AE521C">
        <w:rPr>
          <w:i/>
          <w:iCs/>
          <w:sz w:val="22"/>
          <w:szCs w:val="22"/>
        </w:rPr>
        <w:t>Adres Korespondencyjny Wykonawcy</w:t>
      </w:r>
    </w:p>
    <w:p w14:paraId="71AC0256" w14:textId="77777777" w:rsidR="00D61C7C" w:rsidRDefault="00D61C7C" w:rsidP="00D61C7C">
      <w:pPr>
        <w:spacing w:after="160" w:line="259" w:lineRule="auto"/>
        <w:jc w:val="center"/>
        <w:rPr>
          <w:b/>
          <w:bCs/>
          <w:i/>
          <w:sz w:val="32"/>
          <w:szCs w:val="32"/>
        </w:rPr>
      </w:pPr>
    </w:p>
    <w:p w14:paraId="5185CB9F" w14:textId="45C6AB72" w:rsidR="00D61C7C" w:rsidRPr="0057494D" w:rsidRDefault="00D61C7C" w:rsidP="00D61C7C">
      <w:pPr>
        <w:spacing w:after="160" w:line="259" w:lineRule="auto"/>
        <w:jc w:val="center"/>
        <w:rPr>
          <w:iCs/>
          <w:sz w:val="32"/>
          <w:szCs w:val="32"/>
        </w:rPr>
      </w:pPr>
      <w:r w:rsidRPr="0057494D">
        <w:rPr>
          <w:b/>
          <w:bCs/>
          <w:iCs/>
          <w:sz w:val="32"/>
          <w:szCs w:val="32"/>
        </w:rPr>
        <w:t>ZAMÓWIENIE</w:t>
      </w:r>
    </w:p>
    <w:p w14:paraId="14E17D63" w14:textId="77777777" w:rsidR="00D61C7C" w:rsidRPr="00D61C7C" w:rsidRDefault="00D61C7C" w:rsidP="00D61C7C">
      <w:pPr>
        <w:spacing w:after="160" w:line="259" w:lineRule="auto"/>
        <w:jc w:val="center"/>
        <w:rPr>
          <w:iCs/>
          <w:sz w:val="22"/>
          <w:szCs w:val="22"/>
        </w:rPr>
      </w:pPr>
      <w:r w:rsidRPr="00D61C7C">
        <w:rPr>
          <w:iCs/>
          <w:sz w:val="22"/>
          <w:szCs w:val="22"/>
        </w:rPr>
        <w:t>Dotyczy: dostawy przedmiotu umowy dla Polskiej Grupy Górniczej S.A. Oddział KWK ……………… w ramach umowy nr …………….</w:t>
      </w:r>
    </w:p>
    <w:p w14:paraId="0634F65F" w14:textId="77777777" w:rsidR="00D61C7C" w:rsidRPr="00D61C7C" w:rsidRDefault="00D61C7C" w:rsidP="00D61C7C">
      <w:pPr>
        <w:spacing w:after="160" w:line="259" w:lineRule="auto"/>
        <w:jc w:val="center"/>
        <w:rPr>
          <w:iCs/>
          <w:sz w:val="22"/>
          <w:szCs w:val="22"/>
        </w:rPr>
      </w:pPr>
    </w:p>
    <w:p w14:paraId="299404A6" w14:textId="6EE299D8" w:rsidR="00D61C7C" w:rsidRPr="00D61C7C" w:rsidRDefault="00D61C7C" w:rsidP="00D61C7C">
      <w:pPr>
        <w:spacing w:after="160" w:line="259" w:lineRule="auto"/>
        <w:jc w:val="center"/>
        <w:rPr>
          <w:iCs/>
          <w:sz w:val="22"/>
          <w:szCs w:val="22"/>
        </w:rPr>
      </w:pPr>
      <w:r w:rsidRPr="00D61C7C">
        <w:rPr>
          <w:iCs/>
          <w:noProof/>
        </w:rPr>
        <mc:AlternateContent>
          <mc:Choice Requires="wps">
            <w:drawing>
              <wp:anchor distT="0" distB="0" distL="114300" distR="114300" simplePos="0" relativeHeight="251666432" behindDoc="0" locked="0" layoutInCell="1" allowOverlap="1" wp14:anchorId="5304FC29" wp14:editId="014A8BDD">
                <wp:simplePos x="0" y="0"/>
                <wp:positionH relativeFrom="column">
                  <wp:posOffset>877507</wp:posOffset>
                </wp:positionH>
                <wp:positionV relativeFrom="paragraph">
                  <wp:posOffset>156019</wp:posOffset>
                </wp:positionV>
                <wp:extent cx="3718560" cy="904875"/>
                <wp:effectExtent l="682625" t="0" r="622300" b="0"/>
                <wp:wrapNone/>
                <wp:docPr id="32273635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629239DE" w14:textId="77777777" w:rsidR="00D61C7C" w:rsidRPr="00D61C7C" w:rsidRDefault="00D61C7C" w:rsidP="00D61C7C">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D61C7C">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5304FC29" id="_x0000_s1028" type="#_x0000_t202" style="position:absolute;left:0;text-align:left;margin-left:69.1pt;margin-top:12.3pt;width:292.8pt;height:71.2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" filled="f" stroked="f">
                <v:fill opacity="32896f"/>
                <o:lock v:ext="edit" shapetype="t"/>
                <v:textbox style="mso-fit-shape-to-text:t">
                  <w:txbxContent>
                    <w:p w14:paraId="629239DE" w14:textId="77777777" w:rsidR="00D61C7C" w:rsidRPr="00D61C7C" w:rsidRDefault="00D61C7C" w:rsidP="00D61C7C">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D61C7C">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D61C7C">
        <w:rPr>
          <w:iCs/>
          <w:sz w:val="22"/>
          <w:szCs w:val="22"/>
        </w:rPr>
        <w:t xml:space="preserve">W nawiązaniu do </w:t>
      </w:r>
      <w:r w:rsidRPr="0057494D">
        <w:rPr>
          <w:iCs/>
          <w:sz w:val="22"/>
          <w:szCs w:val="22"/>
        </w:rPr>
        <w:t>zapisów § … pkt. …. umowy nr ………………, składamy zamówienie na dostarczenie do Oddziału KWK ……………..</w:t>
      </w:r>
      <w:r w:rsidRPr="00D61C7C">
        <w:rPr>
          <w:iCs/>
          <w:sz w:val="22"/>
          <w:szCs w:val="22"/>
        </w:rPr>
        <w:t xml:space="preserve"> przedmiotu umowy ………... typu ………….</w:t>
      </w:r>
    </w:p>
    <w:p w14:paraId="2E832B4C" w14:textId="77777777" w:rsidR="00D61C7C" w:rsidRPr="00FC1B5C" w:rsidRDefault="00D61C7C" w:rsidP="00D61C7C">
      <w:pPr>
        <w:spacing w:after="160" w:line="259" w:lineRule="auto"/>
        <w:jc w:val="center"/>
        <w:rPr>
          <w:iCs/>
          <w:sz w:val="22"/>
          <w:szCs w:val="22"/>
        </w:rPr>
      </w:pPr>
      <w:r w:rsidRPr="00D61C7C">
        <w:rPr>
          <w:iCs/>
          <w:sz w:val="22"/>
          <w:szCs w:val="22"/>
        </w:rPr>
        <w:t xml:space="preserve">Przedmiot umowy powinien posiadać parametry techniczne zgodne z SWZ oraz Załącznikiem nr 1 do </w:t>
      </w:r>
      <w:r w:rsidRPr="00FC1B5C">
        <w:rPr>
          <w:iCs/>
          <w:sz w:val="22"/>
          <w:szCs w:val="22"/>
        </w:rPr>
        <w:t>umowy.</w:t>
      </w:r>
    </w:p>
    <w:p w14:paraId="7920D806" w14:textId="77777777" w:rsidR="00D61C7C" w:rsidRPr="00D61C7C" w:rsidRDefault="00D61C7C" w:rsidP="00D61C7C">
      <w:pPr>
        <w:spacing w:after="160" w:line="259" w:lineRule="auto"/>
        <w:jc w:val="center"/>
        <w:rPr>
          <w:iCs/>
          <w:sz w:val="22"/>
          <w:szCs w:val="22"/>
        </w:rPr>
      </w:pPr>
      <w:r w:rsidRPr="00FC1B5C">
        <w:rPr>
          <w:iCs/>
          <w:sz w:val="22"/>
          <w:szCs w:val="22"/>
        </w:rPr>
        <w:t xml:space="preserve">Zgodnie z § …. pkt. …. umowy nr ………………, Wykonawca ma obowiązek pisemnego potwierdzenia przyjęcia do realizacji zamówienia </w:t>
      </w:r>
      <w:r w:rsidRPr="00FC1B5C">
        <w:rPr>
          <w:b/>
          <w:bCs/>
          <w:iCs/>
          <w:sz w:val="22"/>
          <w:szCs w:val="22"/>
        </w:rPr>
        <w:t>do 5 dni</w:t>
      </w:r>
      <w:r w:rsidRPr="00FC1B5C">
        <w:rPr>
          <w:iCs/>
          <w:sz w:val="22"/>
          <w:szCs w:val="22"/>
        </w:rPr>
        <w:t>, od daty jego otrzymania.</w:t>
      </w:r>
    </w:p>
    <w:p w14:paraId="7C0C6113" w14:textId="77777777" w:rsidR="00D61C7C" w:rsidRDefault="00D61C7C" w:rsidP="00D61C7C">
      <w:pPr>
        <w:spacing w:after="160" w:line="259" w:lineRule="auto"/>
        <w:rPr>
          <w:iCs/>
          <w:sz w:val="22"/>
          <w:szCs w:val="22"/>
        </w:rPr>
      </w:pPr>
    </w:p>
    <w:p w14:paraId="71CF062E" w14:textId="77777777" w:rsidR="0057494D" w:rsidRDefault="0057494D" w:rsidP="00D61C7C">
      <w:pPr>
        <w:spacing w:after="160" w:line="259" w:lineRule="auto"/>
        <w:rPr>
          <w:iCs/>
          <w:sz w:val="22"/>
          <w:szCs w:val="22"/>
        </w:rPr>
      </w:pPr>
    </w:p>
    <w:p w14:paraId="11F0B01F" w14:textId="77777777" w:rsidR="0057494D" w:rsidRPr="00D61C7C" w:rsidRDefault="0057494D" w:rsidP="00D61C7C">
      <w:pPr>
        <w:spacing w:after="160" w:line="259" w:lineRule="auto"/>
        <w:rPr>
          <w:iCs/>
          <w:sz w:val="22"/>
          <w:szCs w:val="22"/>
        </w:rPr>
      </w:pPr>
    </w:p>
    <w:p w14:paraId="01F522B2" w14:textId="77777777" w:rsidR="00D61C7C" w:rsidRPr="00D61C7C" w:rsidRDefault="00D61C7C" w:rsidP="00D61C7C">
      <w:pPr>
        <w:spacing w:after="160" w:line="259" w:lineRule="auto"/>
        <w:rPr>
          <w:iCs/>
          <w:sz w:val="22"/>
          <w:szCs w:val="22"/>
        </w:rPr>
      </w:pPr>
      <w:r w:rsidRPr="00D61C7C">
        <w:rPr>
          <w:iCs/>
          <w:sz w:val="22"/>
          <w:szCs w:val="22"/>
        </w:rPr>
        <w:t>……………………………………..</w:t>
      </w:r>
      <w:r w:rsidRPr="00D61C7C">
        <w:rPr>
          <w:iCs/>
          <w:sz w:val="22"/>
          <w:szCs w:val="22"/>
        </w:rPr>
        <w:tab/>
      </w:r>
      <w:r w:rsidRPr="00D61C7C">
        <w:rPr>
          <w:iCs/>
          <w:sz w:val="22"/>
          <w:szCs w:val="22"/>
        </w:rPr>
        <w:tab/>
        <w:t xml:space="preserve">                 ……………………………………..</w:t>
      </w:r>
    </w:p>
    <w:p w14:paraId="3440C5D4" w14:textId="77777777" w:rsidR="00D61C7C" w:rsidRPr="0057494D" w:rsidRDefault="00D61C7C" w:rsidP="00D61C7C">
      <w:pPr>
        <w:spacing w:after="160" w:line="259" w:lineRule="auto"/>
        <w:rPr>
          <w:i/>
          <w:sz w:val="22"/>
          <w:szCs w:val="22"/>
        </w:rPr>
      </w:pPr>
      <w:r w:rsidRPr="0057494D">
        <w:rPr>
          <w:i/>
          <w:sz w:val="22"/>
          <w:szCs w:val="22"/>
        </w:rPr>
        <w:t xml:space="preserve">          Pełnomocnik Zarządu                                                                  Pełnomocnik Zarząd</w:t>
      </w:r>
    </w:p>
    <w:p w14:paraId="33F23494" w14:textId="77777777" w:rsidR="00D61C7C" w:rsidRPr="0057494D" w:rsidRDefault="00D61C7C" w:rsidP="00D61C7C">
      <w:pPr>
        <w:spacing w:after="160" w:line="259" w:lineRule="auto"/>
        <w:rPr>
          <w:i/>
          <w:sz w:val="22"/>
          <w:szCs w:val="22"/>
        </w:rPr>
      </w:pPr>
      <w:r w:rsidRPr="0057494D">
        <w:rPr>
          <w:i/>
          <w:sz w:val="22"/>
          <w:szCs w:val="22"/>
        </w:rPr>
        <w:t xml:space="preserve">  Polskiej Grupy Górniczej S.A                                                            Polskiej Grupy Górniczej S.A</w:t>
      </w:r>
    </w:p>
    <w:p w14:paraId="0E7C563C" w14:textId="20785127" w:rsidR="00D61C7C" w:rsidRDefault="00D61C7C" w:rsidP="00D61C7C">
      <w:pPr>
        <w:spacing w:after="160" w:line="259" w:lineRule="auto"/>
        <w:rPr>
          <w:i/>
          <w:sz w:val="22"/>
          <w:szCs w:val="22"/>
        </w:rPr>
      </w:pPr>
    </w:p>
    <w:p w14:paraId="5AEECB5D" w14:textId="77777777" w:rsidR="00D61C7C" w:rsidRDefault="00D61C7C">
      <w:pPr>
        <w:spacing w:after="160" w:line="259" w:lineRule="auto"/>
        <w:rPr>
          <w:b/>
          <w:bCs/>
          <w:sz w:val="22"/>
          <w:szCs w:val="22"/>
        </w:rPr>
      </w:pPr>
      <w:r>
        <w:rPr>
          <w:b/>
          <w:bCs/>
          <w:sz w:val="22"/>
          <w:szCs w:val="22"/>
        </w:rPr>
        <w:br w:type="page"/>
      </w:r>
    </w:p>
    <w:p w14:paraId="402EF2FB" w14:textId="42E8773B"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D61C7C">
        <w:rPr>
          <w:b/>
          <w:bCs/>
          <w:sz w:val="22"/>
          <w:szCs w:val="22"/>
        </w:rPr>
        <w:t>9</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64D5745D" w14:textId="43D78D12"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r w:rsidRPr="00B30F1F">
        <w:rPr>
          <w:rFonts w:ascii="Verdana" w:hAnsi="Verdana"/>
        </w:rPr>
        <w:t>Tax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5C6A6C93" w14:textId="77777777" w:rsidTr="00416801">
        <w:trPr>
          <w:trHeight w:val="4820"/>
        </w:trPr>
        <w:tc>
          <w:tcPr>
            <w:tcW w:w="4958" w:type="dxa"/>
          </w:tcPr>
          <w:p w14:paraId="22CD5371" w14:textId="77777777" w:rsidR="00683A07" w:rsidRPr="00B30F1F" w:rsidRDefault="00683A07" w:rsidP="00416801">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416801">
            <w:pPr>
              <w:contextualSpacing/>
              <w:jc w:val="both"/>
              <w:rPr>
                <w:rFonts w:ascii="Verdana" w:hAnsi="Verdana"/>
                <w:b/>
              </w:rPr>
            </w:pPr>
          </w:p>
          <w:p w14:paraId="32C9E211" w14:textId="77777777" w:rsidR="00683A07" w:rsidRPr="00B30F1F" w:rsidRDefault="00683A07">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416801">
            <w:pPr>
              <w:ind w:left="360"/>
              <w:contextualSpacing/>
              <w:jc w:val="both"/>
              <w:rPr>
                <w:rFonts w:ascii="Verdana" w:hAnsi="Verdana"/>
              </w:rPr>
            </w:pPr>
          </w:p>
          <w:p w14:paraId="43178BC6" w14:textId="77777777" w:rsidR="00683A07" w:rsidRPr="00B30F1F" w:rsidRDefault="00683A07">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416801">
            <w:pPr>
              <w:contextualSpacing/>
              <w:jc w:val="both"/>
              <w:rPr>
                <w:rFonts w:ascii="Verdana" w:hAnsi="Verdana"/>
              </w:rPr>
            </w:pPr>
          </w:p>
          <w:p w14:paraId="0ABB4AAB" w14:textId="77777777" w:rsidR="00683A07" w:rsidRPr="00B30F1F" w:rsidRDefault="00683A07">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416801">
            <w:pPr>
              <w:ind w:left="709"/>
              <w:contextualSpacing/>
              <w:jc w:val="both"/>
              <w:rPr>
                <w:rFonts w:ascii="Verdana" w:hAnsi="Verdana"/>
              </w:rPr>
            </w:pPr>
          </w:p>
          <w:p w14:paraId="119AFA0D" w14:textId="77777777" w:rsidR="00683A07" w:rsidRPr="00B30F1F" w:rsidRDefault="00683A07">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416801">
            <w:pPr>
              <w:contextualSpacing/>
              <w:jc w:val="both"/>
              <w:rPr>
                <w:rFonts w:ascii="Verdana" w:hAnsi="Verdana"/>
              </w:rPr>
            </w:pPr>
          </w:p>
          <w:p w14:paraId="5E53D952" w14:textId="77777777" w:rsidR="00683A07" w:rsidRPr="00B30F1F" w:rsidRDefault="00683A07" w:rsidP="00416801">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416801">
            <w:pPr>
              <w:ind w:left="709"/>
              <w:contextualSpacing/>
              <w:jc w:val="both"/>
              <w:rPr>
                <w:rFonts w:ascii="Verdana" w:hAnsi="Verdana"/>
              </w:rPr>
            </w:pPr>
          </w:p>
          <w:p w14:paraId="0DD086A0" w14:textId="77777777" w:rsidR="00683A07" w:rsidRPr="00B30F1F" w:rsidRDefault="00683A07" w:rsidP="00416801">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416801">
            <w:pPr>
              <w:ind w:left="709"/>
              <w:contextualSpacing/>
              <w:jc w:val="both"/>
              <w:rPr>
                <w:rFonts w:ascii="Verdana" w:hAnsi="Verdana"/>
              </w:rPr>
            </w:pPr>
          </w:p>
          <w:p w14:paraId="30A07F8A" w14:textId="77777777" w:rsidR="00683A07" w:rsidRPr="00B30F1F" w:rsidRDefault="00683A07" w:rsidP="00416801">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416801">
            <w:pPr>
              <w:ind w:left="709"/>
              <w:contextualSpacing/>
              <w:jc w:val="both"/>
              <w:rPr>
                <w:rFonts w:ascii="Verdana" w:hAnsi="Verdana"/>
              </w:rPr>
            </w:pPr>
          </w:p>
          <w:p w14:paraId="5A3166A8" w14:textId="77777777" w:rsidR="00683A07" w:rsidRPr="00B30F1F" w:rsidRDefault="00683A07" w:rsidP="00416801">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416801">
            <w:pPr>
              <w:ind w:left="709"/>
              <w:contextualSpacing/>
              <w:jc w:val="both"/>
              <w:rPr>
                <w:rFonts w:ascii="Verdana" w:hAnsi="Verdana"/>
              </w:rPr>
            </w:pPr>
          </w:p>
          <w:p w14:paraId="03D37454" w14:textId="77777777" w:rsidR="00683A07" w:rsidRPr="00B30F1F" w:rsidRDefault="00683A07" w:rsidP="00416801">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416801">
            <w:pPr>
              <w:contextualSpacing/>
              <w:jc w:val="both"/>
              <w:rPr>
                <w:rFonts w:ascii="Verdana" w:hAnsi="Verdana"/>
              </w:rPr>
            </w:pPr>
          </w:p>
          <w:p w14:paraId="5EB45181" w14:textId="77777777" w:rsidR="00683A07" w:rsidRPr="00B30F1F" w:rsidRDefault="00683A07">
            <w:pPr>
              <w:numPr>
                <w:ilvl w:val="0"/>
                <w:numId w:val="50"/>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46A7A152" w14:textId="77777777" w:rsidR="00683A07" w:rsidRPr="00B30F1F" w:rsidRDefault="00683A07" w:rsidP="00416801">
            <w:pPr>
              <w:contextualSpacing/>
              <w:jc w:val="both"/>
              <w:rPr>
                <w:rFonts w:ascii="Verdana" w:hAnsi="Verdana"/>
              </w:rPr>
            </w:pPr>
          </w:p>
          <w:p w14:paraId="27E4B05D" w14:textId="77777777" w:rsidR="00683A07" w:rsidRPr="00B30F1F" w:rsidRDefault="00683A07" w:rsidP="00416801">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416801">
            <w:pPr>
              <w:contextualSpacing/>
              <w:jc w:val="both"/>
              <w:rPr>
                <w:rFonts w:ascii="Verdana" w:hAnsi="Verdana"/>
              </w:rPr>
            </w:pPr>
          </w:p>
          <w:p w14:paraId="606EF153" w14:textId="03CD856B" w:rsidR="00683A07" w:rsidRPr="00B30F1F" w:rsidRDefault="00683A07" w:rsidP="00416801">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B30F1F" w:rsidRDefault="00683A07" w:rsidP="00416801">
            <w:pPr>
              <w:contextualSpacing/>
              <w:jc w:val="both"/>
              <w:rPr>
                <w:rFonts w:ascii="Verdana" w:hAnsi="Verdana"/>
              </w:rPr>
            </w:pPr>
            <w:r w:rsidRPr="00B30F1F">
              <w:rPr>
                <w:rFonts w:ascii="Verdana" w:hAnsi="Verdana"/>
              </w:rPr>
              <w:lastRenderedPageBreak/>
              <w:t>Acting as a person authorized to represent__________[further as: the Company] I hereby declare that:</w:t>
            </w:r>
          </w:p>
          <w:p w14:paraId="244BC869" w14:textId="77777777" w:rsidR="00683A07" w:rsidRPr="00B30F1F" w:rsidRDefault="00683A07" w:rsidP="00416801">
            <w:pPr>
              <w:contextualSpacing/>
              <w:jc w:val="both"/>
              <w:rPr>
                <w:rFonts w:ascii="Verdana" w:hAnsi="Verdana"/>
                <w:lang w:val="en-GB"/>
              </w:rPr>
            </w:pPr>
          </w:p>
          <w:p w14:paraId="0A542868" w14:textId="77777777" w:rsidR="00683A07" w:rsidRPr="00B30F1F" w:rsidRDefault="00683A07">
            <w:pPr>
              <w:numPr>
                <w:ilvl w:val="0"/>
                <w:numId w:val="50"/>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B30F1F" w:rsidRDefault="00683A07" w:rsidP="00416801">
            <w:pPr>
              <w:ind w:left="573"/>
              <w:contextualSpacing/>
              <w:jc w:val="both"/>
              <w:rPr>
                <w:rFonts w:ascii="Verdana" w:hAnsi="Verdana"/>
              </w:rPr>
            </w:pPr>
          </w:p>
          <w:p w14:paraId="3F892339" w14:textId="77777777" w:rsidR="00683A07" w:rsidRPr="00B30F1F" w:rsidRDefault="00683A07">
            <w:pPr>
              <w:numPr>
                <w:ilvl w:val="0"/>
                <w:numId w:val="52"/>
              </w:numPr>
              <w:ind w:left="714"/>
              <w:contextualSpacing/>
              <w:jc w:val="both"/>
              <w:rPr>
                <w:rFonts w:ascii="Verdana" w:hAnsi="Verdana"/>
              </w:rPr>
            </w:pPr>
            <w:r w:rsidRPr="00B30F1F">
              <w:rPr>
                <w:rFonts w:ascii="Verdana" w:hAnsi="Verdana" w:cs="Arial"/>
                <w:color w:val="000000"/>
              </w:rPr>
              <w:t>receives a receivable for its own benefit, especially decides independently on how these receivables are to be used and bears the economic risk connected with the loss of this receivable or its part,</w:t>
            </w:r>
          </w:p>
          <w:p w14:paraId="0B191721" w14:textId="77777777" w:rsidR="00683A07" w:rsidRPr="00B30F1F" w:rsidRDefault="00683A07" w:rsidP="00416801">
            <w:pPr>
              <w:ind w:left="714"/>
              <w:contextualSpacing/>
              <w:jc w:val="both"/>
              <w:rPr>
                <w:rFonts w:ascii="Verdana" w:hAnsi="Verdana"/>
              </w:rPr>
            </w:pPr>
          </w:p>
          <w:p w14:paraId="5C990329" w14:textId="77777777" w:rsidR="00683A07" w:rsidRPr="00B30F1F" w:rsidRDefault="00683A07">
            <w:pPr>
              <w:numPr>
                <w:ilvl w:val="0"/>
                <w:numId w:val="52"/>
              </w:numPr>
              <w:ind w:left="714"/>
              <w:contextualSpacing/>
              <w:jc w:val="both"/>
              <w:rPr>
                <w:rFonts w:ascii="Verdana" w:hAnsi="Verdana"/>
              </w:rPr>
            </w:pPr>
            <w:r w:rsidRPr="00B30F1F">
              <w:rPr>
                <w:rFonts w:ascii="Verdana" w:hAnsi="Verdana" w:cs="Arial"/>
                <w:color w:val="000000"/>
                <w:shd w:val="clear" w:color="auto" w:fill="FFFFFF"/>
              </w:rPr>
              <w:t>is not an intermediary, representative, trustee or other entity legally or actually obliged to transfer all or part of the receivables to another entity,</w:t>
            </w:r>
          </w:p>
          <w:p w14:paraId="751B223E" w14:textId="77777777" w:rsidR="00683A07" w:rsidRPr="00B30F1F" w:rsidRDefault="00683A07" w:rsidP="00416801">
            <w:pPr>
              <w:ind w:left="714"/>
              <w:contextualSpacing/>
              <w:jc w:val="both"/>
              <w:rPr>
                <w:rFonts w:ascii="Verdana" w:hAnsi="Verdana"/>
              </w:rPr>
            </w:pPr>
          </w:p>
          <w:p w14:paraId="2CFDA95F" w14:textId="77777777" w:rsidR="00683A07" w:rsidRPr="00B30F1F" w:rsidRDefault="00683A07" w:rsidP="00416801">
            <w:pPr>
              <w:contextualSpacing/>
              <w:jc w:val="both"/>
              <w:rPr>
                <w:rFonts w:ascii="Verdana" w:hAnsi="Verdana"/>
              </w:rPr>
            </w:pPr>
          </w:p>
          <w:p w14:paraId="1A577D4D" w14:textId="77777777" w:rsidR="00683A07" w:rsidRPr="00B30F1F" w:rsidRDefault="00683A07">
            <w:pPr>
              <w:numPr>
                <w:ilvl w:val="0"/>
                <w:numId w:val="52"/>
              </w:numPr>
              <w:ind w:left="714"/>
              <w:contextualSpacing/>
              <w:jc w:val="both"/>
              <w:rPr>
                <w:rFonts w:ascii="Verdana" w:hAnsi="Verdana"/>
              </w:rPr>
            </w:pPr>
            <w:r w:rsidRPr="00B30F1F">
              <w:rPr>
                <w:rFonts w:ascii="Verdana" w:hAnsi="Verdana" w:cs="Arial"/>
                <w:color w:val="000000"/>
                <w:shd w:val="clear" w:color="auto" w:fill="FFFFFF"/>
              </w:rPr>
              <w:t>conducts an actual economic activity in the country of its residence if the receivables are obtained in connection with the conducted business activity, i.e. in particular</w:t>
            </w:r>
            <w:r w:rsidRPr="00B30F1F">
              <w:rPr>
                <w:rFonts w:ascii="Verdana" w:hAnsi="Verdana"/>
              </w:rPr>
              <w:t xml:space="preserve">: </w:t>
            </w:r>
          </w:p>
          <w:p w14:paraId="296EBA02" w14:textId="77777777" w:rsidR="00683A07" w:rsidRPr="00B30F1F" w:rsidRDefault="00683A07" w:rsidP="00416801">
            <w:pPr>
              <w:ind w:left="714"/>
              <w:contextualSpacing/>
              <w:jc w:val="both"/>
              <w:rPr>
                <w:rFonts w:ascii="Verdana" w:hAnsi="Verdana"/>
              </w:rPr>
            </w:pPr>
          </w:p>
          <w:p w14:paraId="17E299B3" w14:textId="77777777" w:rsidR="00683A07" w:rsidRPr="00B30F1F" w:rsidRDefault="00683A07" w:rsidP="00416801">
            <w:pPr>
              <w:ind w:left="714"/>
              <w:contextualSpacing/>
              <w:jc w:val="both"/>
              <w:rPr>
                <w:rFonts w:ascii="Verdana" w:hAnsi="Verdana"/>
              </w:rPr>
            </w:pPr>
            <w:r w:rsidRPr="00B30F1F">
              <w:rPr>
                <w:rFonts w:ascii="Verdana" w:hAnsi="Verdana"/>
              </w:rPr>
              <w:t xml:space="preserve">1) registration of the Company is connected with the existence of an enterprise as part of which the Company conducts actual operations constituting its business activities, and in particular the Company has a premises, skilled </w:t>
            </w:r>
            <w:r w:rsidRPr="00B30F1F">
              <w:rPr>
                <w:rFonts w:ascii="Verdana" w:hAnsi="Verdana"/>
              </w:rPr>
              <w:lastRenderedPageBreak/>
              <w:t xml:space="preserve">staff and equipment used in the economic activities conducted; </w:t>
            </w:r>
          </w:p>
          <w:p w14:paraId="6B2F19A1" w14:textId="77777777" w:rsidR="00683A07" w:rsidRPr="00B30F1F" w:rsidRDefault="00683A07" w:rsidP="00416801">
            <w:pPr>
              <w:ind w:left="714"/>
              <w:contextualSpacing/>
              <w:jc w:val="both"/>
              <w:rPr>
                <w:rFonts w:ascii="Verdana" w:hAnsi="Verdana"/>
              </w:rPr>
            </w:pPr>
          </w:p>
          <w:p w14:paraId="08F718C6" w14:textId="77777777" w:rsidR="00683A07" w:rsidRPr="00B30F1F" w:rsidRDefault="00683A07" w:rsidP="00416801">
            <w:pPr>
              <w:ind w:left="714"/>
              <w:contextualSpacing/>
              <w:jc w:val="both"/>
              <w:rPr>
                <w:rFonts w:ascii="Verdana" w:hAnsi="Verdana"/>
              </w:rPr>
            </w:pPr>
            <w:r w:rsidRPr="00B30F1F">
              <w:rPr>
                <w:rFonts w:ascii="Verdana" w:hAnsi="Verdana"/>
              </w:rPr>
              <w:t xml:space="preserve">2) the Companydoes not create the structure operating in a manner not reflecting the economic reality; </w:t>
            </w:r>
          </w:p>
          <w:p w14:paraId="0A7E0AF9" w14:textId="77777777" w:rsidR="00683A07" w:rsidRPr="00B30F1F" w:rsidRDefault="00683A07" w:rsidP="00416801">
            <w:pPr>
              <w:ind w:left="714"/>
              <w:contextualSpacing/>
              <w:jc w:val="both"/>
              <w:rPr>
                <w:rFonts w:ascii="Verdana" w:hAnsi="Verdana"/>
              </w:rPr>
            </w:pPr>
          </w:p>
          <w:p w14:paraId="207797EC" w14:textId="77777777" w:rsidR="00683A07" w:rsidRPr="00B30F1F" w:rsidRDefault="00683A07" w:rsidP="00416801">
            <w:pPr>
              <w:ind w:left="714"/>
              <w:contextualSpacing/>
              <w:jc w:val="both"/>
              <w:rPr>
                <w:rFonts w:ascii="Verdana" w:hAnsi="Verdana"/>
              </w:rPr>
            </w:pPr>
            <w:r w:rsidRPr="00B30F1F">
              <w:rPr>
                <w:rFonts w:ascii="Verdana" w:hAnsi="Verdana"/>
              </w:rPr>
              <w:t>3) there is adequacy between the scope of activities conducted by the Company and the premises, staff, and equipment actually possessed;</w:t>
            </w:r>
          </w:p>
          <w:p w14:paraId="270C0BAF" w14:textId="77777777" w:rsidR="00683A07" w:rsidRPr="00B30F1F" w:rsidRDefault="00683A07" w:rsidP="00416801">
            <w:pPr>
              <w:ind w:left="714"/>
              <w:contextualSpacing/>
              <w:jc w:val="both"/>
              <w:rPr>
                <w:rFonts w:ascii="Verdana" w:hAnsi="Verdana"/>
              </w:rPr>
            </w:pPr>
          </w:p>
          <w:p w14:paraId="1428EEFA" w14:textId="77777777" w:rsidR="00683A07" w:rsidRPr="00B30F1F" w:rsidRDefault="00683A07" w:rsidP="00416801">
            <w:pPr>
              <w:ind w:left="714"/>
              <w:contextualSpacing/>
              <w:jc w:val="both"/>
              <w:rPr>
                <w:rFonts w:ascii="Verdana" w:hAnsi="Verdana"/>
              </w:rPr>
            </w:pPr>
          </w:p>
          <w:p w14:paraId="01649B5B" w14:textId="77777777" w:rsidR="00683A07" w:rsidRPr="00B30F1F" w:rsidRDefault="00683A07" w:rsidP="00416801">
            <w:pPr>
              <w:ind w:left="714"/>
              <w:contextualSpacing/>
              <w:jc w:val="both"/>
              <w:rPr>
                <w:rFonts w:ascii="Verdana" w:hAnsi="Verdana"/>
              </w:rPr>
            </w:pPr>
            <w:r w:rsidRPr="00B30F1F">
              <w:rPr>
                <w:rFonts w:ascii="Verdana" w:hAnsi="Verdana"/>
              </w:rPr>
              <w:t xml:space="preserve">4) the agreements concluded reflect the economic reality, have abusiness rationale, and are not obviously contradictory with general business interests of the entity; </w:t>
            </w:r>
          </w:p>
          <w:p w14:paraId="0BA89DD2" w14:textId="77777777" w:rsidR="00683A07" w:rsidRPr="00B30F1F" w:rsidRDefault="00683A07" w:rsidP="00416801">
            <w:pPr>
              <w:ind w:left="714"/>
              <w:contextualSpacing/>
              <w:jc w:val="both"/>
              <w:rPr>
                <w:rFonts w:ascii="Verdana" w:hAnsi="Verdana"/>
              </w:rPr>
            </w:pPr>
          </w:p>
          <w:p w14:paraId="5EBB37C3" w14:textId="77777777" w:rsidR="00683A07" w:rsidRPr="00B30F1F" w:rsidRDefault="00683A07" w:rsidP="00416801">
            <w:pPr>
              <w:ind w:left="714"/>
              <w:contextualSpacing/>
              <w:jc w:val="both"/>
              <w:rPr>
                <w:rFonts w:ascii="Verdana" w:hAnsi="Verdana"/>
              </w:rPr>
            </w:pPr>
            <w:r w:rsidRPr="00B30F1F">
              <w:rPr>
                <w:rFonts w:ascii="Verdana" w:hAnsi="Verdana"/>
              </w:rPr>
              <w:t xml:space="preserve">5) the Company carries out its basic businessactivities with the use of its own resources, including managing persons present on-site.  </w:t>
            </w:r>
          </w:p>
          <w:p w14:paraId="4F571B34" w14:textId="77777777" w:rsidR="00683A07" w:rsidRPr="00B30F1F" w:rsidRDefault="00683A07" w:rsidP="00416801">
            <w:pPr>
              <w:contextualSpacing/>
              <w:jc w:val="both"/>
              <w:rPr>
                <w:rFonts w:ascii="Verdana" w:hAnsi="Verdana"/>
              </w:rPr>
            </w:pPr>
          </w:p>
          <w:p w14:paraId="5BBB7680" w14:textId="77777777" w:rsidR="00683A07" w:rsidRPr="00B30F1F" w:rsidRDefault="00683A07" w:rsidP="00416801">
            <w:pPr>
              <w:contextualSpacing/>
              <w:jc w:val="both"/>
              <w:rPr>
                <w:rFonts w:ascii="Verdana" w:hAnsi="Verdana"/>
              </w:rPr>
            </w:pPr>
          </w:p>
          <w:p w14:paraId="41BDF9D2" w14:textId="77777777" w:rsidR="00683A07" w:rsidRPr="00B30F1F" w:rsidRDefault="00683A07">
            <w:pPr>
              <w:numPr>
                <w:ilvl w:val="0"/>
                <w:numId w:val="50"/>
              </w:numPr>
              <w:contextualSpacing/>
              <w:jc w:val="both"/>
              <w:rPr>
                <w:rFonts w:ascii="Verdana" w:hAnsi="Verdana"/>
              </w:rPr>
            </w:pPr>
            <w:r w:rsidRPr="00B30F1F">
              <w:rPr>
                <w:rFonts w:ascii="Verdana" w:hAnsi="Verdana"/>
              </w:rPr>
              <w:t xml:space="preserve">the Company is the entity, which is subject to the income tax liability with respect to the aforementioned receivables. </w:t>
            </w:r>
          </w:p>
          <w:p w14:paraId="3025C7A7" w14:textId="77777777" w:rsidR="00683A07" w:rsidRPr="00B30F1F" w:rsidRDefault="00683A07" w:rsidP="00416801">
            <w:pPr>
              <w:contextualSpacing/>
              <w:jc w:val="both"/>
              <w:rPr>
                <w:rFonts w:ascii="Verdana" w:hAnsi="Verdana"/>
              </w:rPr>
            </w:pPr>
          </w:p>
          <w:p w14:paraId="34692DC2" w14:textId="77777777" w:rsidR="00683A07" w:rsidRPr="00B30F1F" w:rsidRDefault="00683A07" w:rsidP="00416801">
            <w:pPr>
              <w:contextualSpacing/>
              <w:jc w:val="both"/>
              <w:rPr>
                <w:rFonts w:ascii="Verdana" w:hAnsi="Verdana"/>
              </w:rPr>
            </w:pPr>
          </w:p>
          <w:p w14:paraId="420D2805" w14:textId="77777777" w:rsidR="00683A07" w:rsidRPr="00B30F1F" w:rsidRDefault="00683A07" w:rsidP="00416801">
            <w:pPr>
              <w:contextualSpacing/>
              <w:jc w:val="both"/>
              <w:rPr>
                <w:rFonts w:ascii="Verdana" w:hAnsi="Verdana"/>
              </w:rPr>
            </w:pPr>
            <w:r w:rsidRPr="00B30F1F">
              <w:rPr>
                <w:rFonts w:ascii="Verdana" w:hAnsi="Verdana"/>
              </w:rPr>
              <w:t>This statement is made in connection with the requirements regarding the Polish withholding tax regulations.</w:t>
            </w:r>
          </w:p>
          <w:p w14:paraId="0DC518AB" w14:textId="77777777" w:rsidR="00683A07" w:rsidRPr="00B30F1F" w:rsidRDefault="00683A07" w:rsidP="00416801">
            <w:pPr>
              <w:contextualSpacing/>
              <w:jc w:val="both"/>
              <w:rPr>
                <w:rFonts w:ascii="Verdana" w:hAnsi="Verdana"/>
              </w:rPr>
            </w:pPr>
          </w:p>
          <w:p w14:paraId="5D500B39" w14:textId="77777777" w:rsidR="00683A07" w:rsidRPr="00B30F1F" w:rsidRDefault="00683A07" w:rsidP="00416801">
            <w:pPr>
              <w:contextualSpacing/>
              <w:jc w:val="both"/>
              <w:rPr>
                <w:rFonts w:ascii="Verdana" w:hAnsi="Verdana"/>
              </w:rPr>
            </w:pPr>
          </w:p>
          <w:p w14:paraId="62CB5EE6" w14:textId="77777777" w:rsidR="00683A07" w:rsidRPr="00B30F1F" w:rsidRDefault="00683A07" w:rsidP="00416801">
            <w:pPr>
              <w:contextualSpacing/>
              <w:jc w:val="both"/>
              <w:rPr>
                <w:rFonts w:ascii="Verdana" w:hAnsi="Verdana"/>
              </w:rPr>
            </w:pPr>
            <w:r w:rsidRPr="00B30F1F">
              <w:rPr>
                <w:rFonts w:ascii="Verdana" w:hAnsi="Verdana"/>
              </w:rPr>
              <w:t>In case of any change of circumstances connected herewith, the Company shall notify of these changes by issuing an appropriate statement without delay.</w:t>
            </w:r>
          </w:p>
          <w:p w14:paraId="2F048B8D" w14:textId="77777777" w:rsidR="00683A07" w:rsidRPr="00B30F1F" w:rsidRDefault="00683A07" w:rsidP="00416801">
            <w:pPr>
              <w:autoSpaceDE w:val="0"/>
              <w:autoSpaceDN w:val="0"/>
              <w:adjustRightInd w:val="0"/>
              <w:contextualSpacing/>
              <w:jc w:val="both"/>
              <w:rPr>
                <w:rFonts w:ascii="Verdana" w:hAnsi="Verdana"/>
              </w:rPr>
            </w:pPr>
          </w:p>
        </w:tc>
      </w:tr>
    </w:tbl>
    <w:p w14:paraId="79D420C3" w14:textId="77777777" w:rsidR="00683A07" w:rsidRPr="00B30F1F" w:rsidRDefault="00683A07" w:rsidP="00683A07">
      <w:pPr>
        <w:autoSpaceDE w:val="0"/>
        <w:autoSpaceDN w:val="0"/>
        <w:adjustRightInd w:val="0"/>
        <w:contextualSpacing/>
        <w:rPr>
          <w:rFonts w:ascii="Verdana" w:hAnsi="Verdana"/>
          <w:i/>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W imieniu … /On behalf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r w:rsidRPr="00B30F1F">
        <w:rPr>
          <w:rFonts w:ascii="Verdana" w:hAnsi="Verdana"/>
          <w:i/>
        </w:rPr>
        <w:t>Attachments:</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2D80673F" w14:textId="77777777" w:rsidR="008953D6" w:rsidRDefault="008953D6" w:rsidP="008953D6">
      <w:pPr>
        <w:spacing w:before="120"/>
        <w:jc w:val="right"/>
        <w:rPr>
          <w:b/>
          <w:bCs/>
          <w:sz w:val="22"/>
          <w:szCs w:val="22"/>
        </w:rPr>
      </w:pPr>
    </w:p>
    <w:p w14:paraId="4F2E5B05" w14:textId="2F09FECA" w:rsidR="008953D6" w:rsidRPr="00097CA2" w:rsidRDefault="008953D6" w:rsidP="008953D6">
      <w:pPr>
        <w:spacing w:before="120"/>
        <w:jc w:val="right"/>
        <w:rPr>
          <w:b/>
          <w:bCs/>
          <w:sz w:val="22"/>
          <w:szCs w:val="22"/>
        </w:rPr>
      </w:pPr>
      <w:r w:rsidRPr="00097CA2">
        <w:rPr>
          <w:b/>
          <w:bCs/>
          <w:sz w:val="22"/>
          <w:szCs w:val="22"/>
        </w:rPr>
        <w:lastRenderedPageBreak/>
        <w:t xml:space="preserve">Załącznik nr </w:t>
      </w:r>
      <w:r>
        <w:rPr>
          <w:b/>
          <w:bCs/>
          <w:sz w:val="22"/>
          <w:szCs w:val="22"/>
        </w:rPr>
        <w:t>10</w:t>
      </w:r>
      <w:r w:rsidRPr="00097CA2">
        <w:rPr>
          <w:b/>
          <w:bCs/>
          <w:sz w:val="22"/>
          <w:szCs w:val="22"/>
        </w:rPr>
        <w:t xml:space="preserve"> do Umowy </w:t>
      </w:r>
    </w:p>
    <w:p w14:paraId="7E543701" w14:textId="77777777" w:rsidR="008953D6" w:rsidRDefault="008953D6" w:rsidP="008953D6">
      <w:pPr>
        <w:widowControl w:val="0"/>
        <w:jc w:val="both"/>
        <w:rPr>
          <w:sz w:val="22"/>
          <w:szCs w:val="22"/>
        </w:rPr>
      </w:pPr>
    </w:p>
    <w:p w14:paraId="55FF8350" w14:textId="72854926" w:rsidR="008953D6" w:rsidRPr="008953D6" w:rsidRDefault="008953D6" w:rsidP="008953D6">
      <w:pPr>
        <w:widowControl w:val="0"/>
        <w:jc w:val="both"/>
        <w:rPr>
          <w:sz w:val="22"/>
          <w:szCs w:val="22"/>
        </w:rPr>
      </w:pPr>
      <w:r w:rsidRPr="008953D6">
        <w:rPr>
          <w:sz w:val="22"/>
          <w:szCs w:val="22"/>
        </w:rPr>
        <w:t>Z dniem, w którym po stronie Wykonawcy powstanie ustawowy obowiązek wystawiania faktur za pośrednictwem Krajowego Systemu e-Faktur, strony ustalają, że:</w:t>
      </w:r>
    </w:p>
    <w:p w14:paraId="465D74B8" w14:textId="77777777" w:rsidR="008953D6" w:rsidRPr="008953D6" w:rsidRDefault="008953D6" w:rsidP="008953D6">
      <w:pPr>
        <w:widowControl w:val="0"/>
        <w:numPr>
          <w:ilvl w:val="0"/>
          <w:numId w:val="104"/>
        </w:numPr>
        <w:jc w:val="both"/>
        <w:rPr>
          <w:sz w:val="22"/>
          <w:szCs w:val="22"/>
        </w:rPr>
      </w:pPr>
      <w:r w:rsidRPr="008953D6">
        <w:rPr>
          <w:sz w:val="22"/>
          <w:szCs w:val="22"/>
        </w:rPr>
        <w:t>Wykonawca wystawia faktury w formie ustrukturyzowanej za pośrednictwem Krajowego Systemu e-Faktur.</w:t>
      </w:r>
    </w:p>
    <w:p w14:paraId="0A539CD3" w14:textId="77777777" w:rsidR="008953D6" w:rsidRPr="008953D6" w:rsidRDefault="008953D6" w:rsidP="008953D6">
      <w:pPr>
        <w:widowControl w:val="0"/>
        <w:numPr>
          <w:ilvl w:val="0"/>
          <w:numId w:val="104"/>
        </w:numPr>
        <w:jc w:val="both"/>
        <w:rPr>
          <w:sz w:val="22"/>
          <w:szCs w:val="22"/>
        </w:rPr>
      </w:pPr>
      <w:r w:rsidRPr="008953D6">
        <w:rPr>
          <w:sz w:val="22"/>
          <w:szCs w:val="22"/>
        </w:rPr>
        <w:t>Do czasu powstania po stronie Wykonawcy obowiązku korzystania z Krajowego Systemu e-Faktur, wystawianie faktur oraz realizacja płatności odbywać się będzie na zasadach określonych w § 4 Umowy.</w:t>
      </w:r>
    </w:p>
    <w:p w14:paraId="44B4064C" w14:textId="77777777" w:rsidR="008953D6" w:rsidRPr="008953D6" w:rsidRDefault="008953D6" w:rsidP="008953D6">
      <w:pPr>
        <w:widowControl w:val="0"/>
        <w:jc w:val="both"/>
        <w:rPr>
          <w:sz w:val="22"/>
          <w:szCs w:val="22"/>
        </w:rPr>
      </w:pPr>
    </w:p>
    <w:p w14:paraId="49625B90" w14:textId="69520690"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5D5F87DD" w14:textId="77777777"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Fakturę ustrukturyzowaną należy wystawić:</w:t>
      </w:r>
    </w:p>
    <w:p w14:paraId="34EC2059" w14:textId="77777777" w:rsidR="008953D6" w:rsidRPr="008953D6" w:rsidRDefault="008953D6" w:rsidP="008953D6">
      <w:pPr>
        <w:widowControl w:val="0"/>
        <w:ind w:left="1980"/>
        <w:jc w:val="both"/>
        <w:rPr>
          <w:sz w:val="22"/>
          <w:szCs w:val="22"/>
        </w:rPr>
      </w:pPr>
      <w:r w:rsidRPr="008953D6">
        <w:rPr>
          <w:sz w:val="22"/>
          <w:szCs w:val="22"/>
        </w:rPr>
        <w:t xml:space="preserve">- dane nabywcy (schema Podmiot 2): </w:t>
      </w:r>
    </w:p>
    <w:p w14:paraId="61A1C1DC" w14:textId="77777777" w:rsidR="008953D6" w:rsidRPr="008953D6" w:rsidRDefault="008953D6" w:rsidP="008953D6">
      <w:pPr>
        <w:widowControl w:val="0"/>
        <w:ind w:left="3996" w:firstLine="144"/>
        <w:jc w:val="both"/>
      </w:pPr>
      <w:r w:rsidRPr="008953D6">
        <w:t>Polska Grupa Górnicza S.A.,</w:t>
      </w:r>
    </w:p>
    <w:p w14:paraId="1596F25C" w14:textId="77777777" w:rsidR="008953D6" w:rsidRPr="008953D6" w:rsidRDefault="008953D6" w:rsidP="008953D6">
      <w:pPr>
        <w:widowControl w:val="0"/>
        <w:ind w:left="4140"/>
        <w:jc w:val="both"/>
      </w:pPr>
      <w:r w:rsidRPr="008953D6">
        <w:t>40-039 Katowice</w:t>
      </w:r>
    </w:p>
    <w:p w14:paraId="5ADC7A4D" w14:textId="77777777" w:rsidR="008953D6" w:rsidRPr="008953D6" w:rsidRDefault="008953D6" w:rsidP="008953D6">
      <w:pPr>
        <w:widowControl w:val="0"/>
        <w:ind w:left="4140"/>
        <w:jc w:val="both"/>
      </w:pPr>
      <w:r w:rsidRPr="008953D6">
        <w:t>ul. Powstańców 30</w:t>
      </w:r>
    </w:p>
    <w:p w14:paraId="574CD5BB" w14:textId="77777777" w:rsidR="008953D6" w:rsidRPr="008953D6" w:rsidRDefault="008953D6" w:rsidP="008953D6">
      <w:pPr>
        <w:widowControl w:val="0"/>
        <w:ind w:left="1980"/>
        <w:jc w:val="both"/>
        <w:rPr>
          <w:sz w:val="22"/>
          <w:szCs w:val="22"/>
        </w:rPr>
      </w:pPr>
      <w:r w:rsidRPr="008953D6">
        <w:rPr>
          <w:sz w:val="22"/>
          <w:szCs w:val="22"/>
        </w:rPr>
        <w:t>- dane odbiorcy (schema Podmiot 3):</w:t>
      </w:r>
    </w:p>
    <w:p w14:paraId="39B04724" w14:textId="77777777" w:rsidR="008953D6" w:rsidRPr="008953D6" w:rsidRDefault="008953D6" w:rsidP="008953D6">
      <w:pPr>
        <w:widowControl w:val="0"/>
        <w:ind w:left="4104" w:firstLine="144"/>
        <w:jc w:val="both"/>
      </w:pPr>
      <w:r w:rsidRPr="008953D6">
        <w:t>Oddział ….…</w:t>
      </w:r>
    </w:p>
    <w:p w14:paraId="3AA6129C" w14:textId="77777777"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W przypadku awarii KSeF WYKONAWCA przesyła faktury ZAMAWIAJĄCEMU w sposób z nim uzgodniony:</w:t>
      </w:r>
    </w:p>
    <w:p w14:paraId="1024BF0B" w14:textId="77777777" w:rsidR="008953D6" w:rsidRPr="008953D6" w:rsidRDefault="008953D6" w:rsidP="008953D6">
      <w:pPr>
        <w:widowControl w:val="0"/>
        <w:ind w:left="426" w:hanging="142"/>
        <w:jc w:val="both"/>
        <w:rPr>
          <w:sz w:val="22"/>
          <w:szCs w:val="22"/>
        </w:rPr>
      </w:pPr>
      <w:r w:rsidRPr="008953D6">
        <w:rPr>
          <w:sz w:val="22"/>
          <w:szCs w:val="22"/>
        </w:rPr>
        <w:t>-</w:t>
      </w:r>
      <w:r w:rsidRPr="008953D6">
        <w:rPr>
          <w:sz w:val="22"/>
          <w:szCs w:val="22"/>
        </w:rPr>
        <w:tab/>
        <w:t>wysyłka faktury w postaci papierowej lub</w:t>
      </w:r>
    </w:p>
    <w:p w14:paraId="6CC1D0B3" w14:textId="77777777" w:rsidR="008953D6" w:rsidRPr="008953D6" w:rsidRDefault="008953D6" w:rsidP="008953D6">
      <w:pPr>
        <w:widowControl w:val="0"/>
        <w:ind w:left="426" w:hanging="142"/>
        <w:jc w:val="both"/>
        <w:rPr>
          <w:sz w:val="22"/>
          <w:szCs w:val="22"/>
        </w:rPr>
      </w:pPr>
      <w:r w:rsidRPr="008953D6">
        <w:rPr>
          <w:sz w:val="22"/>
          <w:szCs w:val="22"/>
        </w:rPr>
        <w:t>-</w:t>
      </w:r>
      <w:r w:rsidRPr="008953D6">
        <w:rPr>
          <w:sz w:val="22"/>
          <w:szCs w:val="22"/>
        </w:rPr>
        <w:tab/>
        <w:t xml:space="preserve">wysyłka pocztą elektroniczną </w:t>
      </w:r>
    </w:p>
    <w:p w14:paraId="62705CB6" w14:textId="39ECA8EA" w:rsidR="008953D6" w:rsidRPr="008953D6" w:rsidRDefault="008953D6" w:rsidP="008953D6">
      <w:pPr>
        <w:widowControl w:val="0"/>
        <w:ind w:left="284"/>
        <w:jc w:val="both"/>
        <w:rPr>
          <w:sz w:val="22"/>
          <w:szCs w:val="22"/>
        </w:rPr>
      </w:pPr>
      <w:r w:rsidRPr="008953D6">
        <w:rPr>
          <w:sz w:val="22"/>
          <w:szCs w:val="22"/>
        </w:rPr>
        <w:t>Wysłanie faktury drogą elektroniczną wymaga pisemnego uzgodnienia z ZAMAWIAJĄCYM.</w:t>
      </w:r>
    </w:p>
    <w:p w14:paraId="0BA18B5C" w14:textId="77777777"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W przypadku gdy WYKONAWCA nie podlega obowiązkowi wystawiania faktur w KSEF fakturę należy wystawić na adres:</w:t>
      </w:r>
    </w:p>
    <w:p w14:paraId="4F6C08B6" w14:textId="77777777" w:rsidR="008953D6" w:rsidRPr="008953D6" w:rsidRDefault="008953D6" w:rsidP="008953D6">
      <w:pPr>
        <w:widowControl w:val="0"/>
        <w:ind w:left="3402"/>
        <w:jc w:val="both"/>
      </w:pPr>
      <w:r w:rsidRPr="008953D6">
        <w:t>Polska Grupa Górnicza S.A.</w:t>
      </w:r>
    </w:p>
    <w:p w14:paraId="7E97021C" w14:textId="77777777" w:rsidR="008953D6" w:rsidRPr="008953D6" w:rsidRDefault="008953D6" w:rsidP="008953D6">
      <w:pPr>
        <w:widowControl w:val="0"/>
        <w:ind w:left="3402"/>
        <w:jc w:val="both"/>
      </w:pPr>
      <w:r w:rsidRPr="008953D6">
        <w:t>40-039 Katowice</w:t>
      </w:r>
    </w:p>
    <w:p w14:paraId="0238DDC4" w14:textId="77777777" w:rsidR="008953D6" w:rsidRPr="008953D6" w:rsidRDefault="008953D6" w:rsidP="008953D6">
      <w:pPr>
        <w:widowControl w:val="0"/>
        <w:ind w:left="3402"/>
        <w:jc w:val="both"/>
      </w:pPr>
      <w:r w:rsidRPr="008953D6">
        <w:t>ul. Powstańców 30</w:t>
      </w:r>
    </w:p>
    <w:p w14:paraId="5AA069C4" w14:textId="77777777" w:rsidR="008953D6" w:rsidRPr="008953D6" w:rsidRDefault="008953D6" w:rsidP="008953D6">
      <w:pPr>
        <w:widowControl w:val="0"/>
        <w:ind w:left="426"/>
        <w:jc w:val="both"/>
        <w:rPr>
          <w:sz w:val="22"/>
          <w:szCs w:val="22"/>
        </w:rPr>
      </w:pPr>
      <w:r w:rsidRPr="008953D6">
        <w:rPr>
          <w:sz w:val="22"/>
          <w:szCs w:val="22"/>
        </w:rPr>
        <w:t>oraz przesłać w formie papierowej na adres:</w:t>
      </w:r>
    </w:p>
    <w:p w14:paraId="57065B92" w14:textId="77777777" w:rsidR="008953D6" w:rsidRPr="008953D6" w:rsidRDefault="008953D6" w:rsidP="008953D6">
      <w:pPr>
        <w:widowControl w:val="0"/>
        <w:tabs>
          <w:tab w:val="left" w:pos="3828"/>
        </w:tabs>
        <w:ind w:left="3402"/>
        <w:jc w:val="both"/>
      </w:pPr>
      <w:r w:rsidRPr="008953D6">
        <w:t>Polska Grupa Górnicza S.A.</w:t>
      </w:r>
    </w:p>
    <w:p w14:paraId="29F3D8F1" w14:textId="3D128528" w:rsidR="008953D6" w:rsidRPr="008953D6" w:rsidRDefault="008953D6" w:rsidP="008953D6">
      <w:pPr>
        <w:widowControl w:val="0"/>
        <w:ind w:left="3402"/>
        <w:jc w:val="both"/>
      </w:pPr>
      <w:r w:rsidRPr="008953D6">
        <w:t>44-122 Gliwice</w:t>
      </w:r>
    </w:p>
    <w:p w14:paraId="0AD6546B" w14:textId="77777777" w:rsidR="008953D6" w:rsidRPr="008953D6" w:rsidRDefault="008953D6" w:rsidP="008953D6">
      <w:pPr>
        <w:widowControl w:val="0"/>
        <w:ind w:left="3402"/>
        <w:jc w:val="both"/>
      </w:pPr>
      <w:r w:rsidRPr="008953D6">
        <w:t>ul. Jasna 8</w:t>
      </w:r>
    </w:p>
    <w:p w14:paraId="5B714F8E" w14:textId="77777777" w:rsidR="008953D6" w:rsidRPr="008953D6" w:rsidRDefault="008953D6" w:rsidP="008953D6">
      <w:pPr>
        <w:widowControl w:val="0"/>
        <w:ind w:left="426"/>
        <w:jc w:val="both"/>
        <w:rPr>
          <w:sz w:val="22"/>
          <w:szCs w:val="22"/>
        </w:rPr>
      </w:pPr>
      <w:r w:rsidRPr="008953D6">
        <w:rPr>
          <w:sz w:val="22"/>
          <w:szCs w:val="22"/>
        </w:rPr>
        <w:t xml:space="preserve">lub </w:t>
      </w:r>
    </w:p>
    <w:p w14:paraId="2505EDC1" w14:textId="77777777" w:rsidR="008953D6" w:rsidRPr="008953D6" w:rsidRDefault="008953D6" w:rsidP="008953D6">
      <w:pPr>
        <w:widowControl w:val="0"/>
        <w:ind w:left="426"/>
        <w:jc w:val="both"/>
        <w:rPr>
          <w:sz w:val="22"/>
          <w:szCs w:val="22"/>
        </w:rPr>
      </w:pPr>
      <w:r w:rsidRPr="008953D6">
        <w:rPr>
          <w:sz w:val="22"/>
          <w:szCs w:val="22"/>
        </w:rPr>
        <w:t>w formie elektronicznej zgodnie z podpisanym Porozumieniem w sprawie przesyłania faktur drogą elektroniczną</w:t>
      </w:r>
    </w:p>
    <w:p w14:paraId="6F7EBF8E" w14:textId="77777777"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 xml:space="preserve">Do faktur ustrukturyzowanych protokół odbioru należy przesłać na adres e-mail: </w:t>
      </w:r>
      <w:hyperlink r:id="rId36" w:history="1">
        <w:r w:rsidRPr="008953D6">
          <w:rPr>
            <w:rStyle w:val="Hipercze"/>
            <w:sz w:val="22"/>
            <w:szCs w:val="22"/>
          </w:rPr>
          <w:t>ksef.zal@pgg.pl</w:t>
        </w:r>
      </w:hyperlink>
      <w:r w:rsidRPr="008953D6">
        <w:rPr>
          <w:sz w:val="22"/>
          <w:szCs w:val="22"/>
        </w:rPr>
        <w:t xml:space="preserve">. </w:t>
      </w:r>
      <w:r w:rsidRPr="008953D6">
        <w:rPr>
          <w:sz w:val="22"/>
          <w:szCs w:val="22"/>
        </w:rPr>
        <w:br/>
        <w:t>W temacie wiadomości e-mail należy podać numer faktury KSEF. Rekomendowanym plikiem jest plik w formacie PDF.</w:t>
      </w:r>
    </w:p>
    <w:p w14:paraId="6C879E7F" w14:textId="77777777" w:rsidR="008953D6" w:rsidRPr="008953D6" w:rsidRDefault="008953D6" w:rsidP="008953D6">
      <w:pPr>
        <w:pStyle w:val="Akapitzlist"/>
        <w:widowControl w:val="0"/>
        <w:numPr>
          <w:ilvl w:val="0"/>
          <w:numId w:val="103"/>
        </w:numPr>
        <w:ind w:left="284" w:hanging="284"/>
        <w:contextualSpacing w:val="0"/>
        <w:jc w:val="both"/>
        <w:rPr>
          <w:sz w:val="22"/>
          <w:szCs w:val="22"/>
        </w:rPr>
      </w:pPr>
      <w:r w:rsidRPr="008953D6">
        <w:rPr>
          <w:sz w:val="22"/>
          <w:szCs w:val="22"/>
        </w:rPr>
        <w:t>Jeżeli w zapisach umowy użyto terminu „od daty otrzymania / wpływu / dostarczenia faktury” należy przez to rozumieć:</w:t>
      </w:r>
    </w:p>
    <w:p w14:paraId="29D86E57" w14:textId="77777777" w:rsidR="008953D6" w:rsidRPr="008953D6" w:rsidRDefault="008953D6" w:rsidP="008953D6">
      <w:pPr>
        <w:pStyle w:val="Akapitzlist"/>
        <w:widowControl w:val="0"/>
        <w:numPr>
          <w:ilvl w:val="1"/>
          <w:numId w:val="103"/>
        </w:numPr>
        <w:ind w:left="567" w:hanging="283"/>
        <w:contextualSpacing w:val="0"/>
        <w:jc w:val="both"/>
        <w:rPr>
          <w:sz w:val="22"/>
          <w:szCs w:val="22"/>
        </w:rPr>
      </w:pPr>
      <w:r w:rsidRPr="008953D6">
        <w:rPr>
          <w:sz w:val="22"/>
          <w:szCs w:val="22"/>
        </w:rPr>
        <w:t>„datę otrzymania faktury w KSeF” - w przypadku, gdy Wykonawca jest objęty stosowaniem KSEF,</w:t>
      </w:r>
    </w:p>
    <w:p w14:paraId="6F0DD15A" w14:textId="77777777" w:rsidR="008953D6" w:rsidRPr="008953D6" w:rsidRDefault="008953D6" w:rsidP="008953D6">
      <w:pPr>
        <w:pStyle w:val="Akapitzlist"/>
        <w:widowControl w:val="0"/>
        <w:numPr>
          <w:ilvl w:val="1"/>
          <w:numId w:val="103"/>
        </w:numPr>
        <w:ind w:left="567" w:hanging="283"/>
        <w:contextualSpacing w:val="0"/>
        <w:jc w:val="both"/>
        <w:rPr>
          <w:sz w:val="22"/>
          <w:szCs w:val="22"/>
        </w:rPr>
      </w:pPr>
      <w:r w:rsidRPr="008953D6">
        <w:rPr>
          <w:sz w:val="22"/>
          <w:szCs w:val="22"/>
        </w:rPr>
        <w:t>„datę dotychczas uzgodnioną przez strony” - w przypadku, gdy Wykonawca nie jest objęty stosowaniem KSEF.</w:t>
      </w:r>
    </w:p>
    <w:p w14:paraId="00254A0F" w14:textId="16BB38B3" w:rsidR="008953D6" w:rsidRPr="00C95549" w:rsidRDefault="008953D6" w:rsidP="008953D6">
      <w:pPr>
        <w:pStyle w:val="Akapitzlist"/>
        <w:widowControl w:val="0"/>
        <w:numPr>
          <w:ilvl w:val="0"/>
          <w:numId w:val="103"/>
        </w:numPr>
        <w:ind w:left="284" w:hanging="284"/>
        <w:contextualSpacing w:val="0"/>
        <w:jc w:val="both"/>
        <w:rPr>
          <w:szCs w:val="22"/>
        </w:rPr>
      </w:pPr>
      <w:r w:rsidRPr="008953D6">
        <w:rPr>
          <w:sz w:val="22"/>
          <w:szCs w:val="22"/>
        </w:rPr>
        <w:t xml:space="preserve">Zapłata faktury korygującej nastąpi w terminie 30 dni od daty jej otrzymania w KSeF, przez ZAMAWIAJĄCEGO, a w przypadku faktur wystawionych poza KSeF termin płatności wynosi </w:t>
      </w:r>
      <w:r>
        <w:rPr>
          <w:sz w:val="22"/>
          <w:szCs w:val="22"/>
        </w:rPr>
        <w:br/>
      </w:r>
      <w:r w:rsidRPr="008953D6">
        <w:rPr>
          <w:sz w:val="22"/>
          <w:szCs w:val="22"/>
        </w:rPr>
        <w:t>30 dni od daty otrzymania faktury poza KSeF w formie uzgodnionej przez strony. Za datę otrzymania faktury korygującej uznaje się datę, którą w danym przypadku przyjmuje w tym zakresie ustawa</w:t>
      </w:r>
      <w:r w:rsidRPr="00C95549">
        <w:rPr>
          <w:szCs w:val="22"/>
        </w:rPr>
        <w:t xml:space="preserve"> </w:t>
      </w:r>
      <w:r>
        <w:rPr>
          <w:szCs w:val="22"/>
        </w:rPr>
        <w:br/>
      </w:r>
      <w:r w:rsidRPr="00C95549">
        <w:rPr>
          <w:szCs w:val="22"/>
        </w:rPr>
        <w:t>o VAT.</w:t>
      </w:r>
    </w:p>
    <w:p w14:paraId="3196C557" w14:textId="77777777" w:rsidR="008953D6" w:rsidRPr="00CF3C63" w:rsidRDefault="008953D6" w:rsidP="008953D6">
      <w:pPr>
        <w:pStyle w:val="Tekstpodstawowy"/>
        <w:jc w:val="both"/>
        <w:rPr>
          <w:szCs w:val="22"/>
        </w:rPr>
      </w:pPr>
    </w:p>
    <w:p w14:paraId="3474A260" w14:textId="77777777" w:rsidR="00033EAE" w:rsidRDefault="00033EAE" w:rsidP="00683A07">
      <w:pPr>
        <w:jc w:val="both"/>
        <w:rPr>
          <w:color w:val="FF0000"/>
          <w:sz w:val="22"/>
          <w:szCs w:val="22"/>
        </w:rPr>
      </w:pPr>
    </w:p>
    <w:p w14:paraId="2941AF39" w14:textId="77777777" w:rsidR="00033EAE" w:rsidRDefault="00033EAE" w:rsidP="00683A07">
      <w:pPr>
        <w:jc w:val="both"/>
        <w:rPr>
          <w:color w:val="FF0000"/>
          <w:sz w:val="22"/>
          <w:szCs w:val="22"/>
        </w:rPr>
      </w:pPr>
    </w:p>
    <w:p w14:paraId="71455136" w14:textId="02DC63F4" w:rsidR="00CD4F8F" w:rsidRPr="000820CC" w:rsidRDefault="00160015" w:rsidP="00CD4F8F">
      <w:pPr>
        <w:jc w:val="both"/>
        <w:rPr>
          <w:rFonts w:eastAsiaTheme="majorEastAsia"/>
          <w:b/>
          <w:bCs/>
          <w:color w:val="2F5496" w:themeColor="accent1" w:themeShade="BF"/>
          <w:spacing w:val="20"/>
          <w:sz w:val="24"/>
          <w:szCs w:val="24"/>
        </w:rPr>
      </w:pPr>
      <w:bookmarkStart w:id="266" w:name="_Toc67292123"/>
      <w:r w:rsidRPr="000820CC">
        <w:rPr>
          <w:rFonts w:eastAsiaTheme="majorEastAsia"/>
          <w:b/>
          <w:bCs/>
          <w:color w:val="2F5496" w:themeColor="accent1" w:themeShade="BF"/>
          <w:spacing w:val="20"/>
          <w:sz w:val="24"/>
          <w:szCs w:val="24"/>
        </w:rPr>
        <w:t>Załącznik nr 6 do SWZ</w:t>
      </w:r>
      <w:bookmarkEnd w:id="266"/>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634DBA2E" w14:textId="58813FD0" w:rsidR="00160015" w:rsidRPr="007A4EE6" w:rsidRDefault="000820CC" w:rsidP="00D77947">
      <w:pPr>
        <w:jc w:val="both"/>
        <w:rPr>
          <w:rFonts w:eastAsiaTheme="majorEastAsia"/>
          <w:b/>
          <w:bCs/>
          <w:color w:val="2F5496" w:themeColor="accent1" w:themeShade="BF"/>
          <w:spacing w:val="20"/>
          <w:sz w:val="28"/>
          <w:szCs w:val="28"/>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8649" w14:textId="77777777" w:rsidR="00222EBC" w:rsidRDefault="00222EBC" w:rsidP="0079756C">
      <w:r>
        <w:separator/>
      </w:r>
    </w:p>
  </w:endnote>
  <w:endnote w:type="continuationSeparator" w:id="0">
    <w:p w14:paraId="761EFC25" w14:textId="77777777" w:rsidR="00222EBC" w:rsidRDefault="00222EB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2D6C4FA2" w14:textId="4F91EA86" w:rsidR="00317000" w:rsidRDefault="00317000" w:rsidP="00317000">
        <w:pPr>
          <w:pStyle w:val="Stopka"/>
        </w:pPr>
        <w:r>
          <w:t>_____________________________________________________________________________________</w:t>
        </w:r>
      </w:p>
      <w:p w14:paraId="043F80E4" w14:textId="61DB1974" w:rsidR="00CD1998" w:rsidRPr="00317000" w:rsidRDefault="00317000" w:rsidP="00317000">
        <w:pPr>
          <w:pStyle w:val="Stopka"/>
          <w:rPr>
            <w:i/>
            <w:sz w:val="18"/>
            <w:szCs w:val="18"/>
          </w:rPr>
        </w:pPr>
        <w:r>
          <w:rPr>
            <w:i/>
            <w:sz w:val="18"/>
            <w:szCs w:val="18"/>
          </w:rPr>
          <w:t xml:space="preserve">Nr postępowania 432402853 - </w:t>
        </w:r>
        <w:r w:rsidRPr="00095DAC">
          <w:rPr>
            <w:i/>
            <w:sz w:val="18"/>
            <w:szCs w:val="18"/>
          </w:rPr>
          <w:t>Dostawa pomp i zespołów pompowych zatapialnych, odwadniających i szlamowych dla oddziałów PGG S.A. w okresie 18 m-cy.</w:t>
        </w:r>
        <w:r>
          <w:rPr>
            <w:i/>
            <w:sz w:val="18"/>
            <w:szCs w:val="18"/>
          </w:rPr>
          <w:tab/>
        </w:r>
        <w:r>
          <w:rPr>
            <w:i/>
            <w:sz w:val="18"/>
            <w:szCs w:val="18"/>
          </w:rPr>
          <w:tab/>
        </w:r>
        <w:r w:rsidR="00CD1998">
          <w:fldChar w:fldCharType="begin"/>
        </w:r>
        <w:r w:rsidR="00CD1998">
          <w:instrText>PAGE   \* MERGEFORMAT</w:instrText>
        </w:r>
        <w:r w:rsidR="00CD1998">
          <w:fldChar w:fldCharType="separate"/>
        </w:r>
        <w:r w:rsidR="00CD1998">
          <w:t>2</w:t>
        </w:r>
        <w:r w:rsidR="00CD1998">
          <w:fldChar w:fldCharType="end"/>
        </w:r>
      </w:p>
    </w:sdtContent>
  </w:sdt>
  <w:p w14:paraId="55288136" w14:textId="6E98676C" w:rsidR="00457FD1" w:rsidRDefault="00000000" w:rsidP="009C024D">
    <w:pPr>
      <w:pStyle w:val="Stopka"/>
      <w:rPr>
        <w:i/>
        <w:sz w:val="18"/>
        <w:szCs w:val="18"/>
      </w:rPr>
    </w:pPr>
    <w:sdt>
      <w:sdtPr>
        <w:rPr>
          <w:i/>
          <w:sz w:val="16"/>
          <w:szCs w:val="16"/>
        </w:rPr>
        <w:id w:val="-61342352"/>
        <w:lock w:val="sdtLocked"/>
        <w:placeholder>
          <w:docPart w:val="DefaultPlaceholder_-1854013440"/>
        </w:placeholder>
        <w:text/>
      </w:sdtPr>
      <w:sdtContent>
        <w:r w:rsidR="00DA636A" w:rsidRPr="00DA636A">
          <w:rPr>
            <w:i/>
            <w:sz w:val="16"/>
            <w:szCs w:val="16"/>
          </w:rPr>
          <w:t>Wzór nr ZP/0</w:t>
        </w:r>
        <w:r w:rsidR="00AD4F90">
          <w:rPr>
            <w:i/>
            <w:sz w:val="16"/>
            <w:szCs w:val="16"/>
          </w:rPr>
          <w:t>7</w:t>
        </w:r>
        <w:r w:rsidR="00DA636A" w:rsidRPr="00DA636A">
          <w:rPr>
            <w:i/>
            <w:sz w:val="16"/>
            <w:szCs w:val="16"/>
          </w:rPr>
          <w:t>/202</w:t>
        </w:r>
        <w:r w:rsidR="00AD4F90">
          <w:rPr>
            <w:i/>
            <w:sz w:val="16"/>
            <w:szCs w:val="16"/>
          </w:rPr>
          <w:t>5</w:t>
        </w:r>
        <w:r w:rsidR="00DA636A" w:rsidRPr="00DA636A">
          <w:rPr>
            <w:i/>
            <w:sz w:val="16"/>
            <w:szCs w:val="16"/>
          </w:rPr>
          <w:t>/v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3D87" w14:textId="77777777" w:rsidR="00222EBC" w:rsidRDefault="00222EBC" w:rsidP="0079756C">
      <w:r>
        <w:separator/>
      </w:r>
    </w:p>
  </w:footnote>
  <w:footnote w:type="continuationSeparator" w:id="0">
    <w:p w14:paraId="2263A6E3" w14:textId="77777777" w:rsidR="00222EBC" w:rsidRDefault="00222EB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A6FC85"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60761860"/>
    <w:name w:val="WW8Num1"/>
    <w:lvl w:ilvl="0">
      <w:start w:val="1"/>
      <w:numFmt w:val="decimal"/>
      <w:lvlText w:val="%1."/>
      <w:lvlJc w:val="left"/>
      <w:pPr>
        <w:tabs>
          <w:tab w:val="num" w:pos="284"/>
        </w:tabs>
        <w:ind w:left="284" w:hanging="284"/>
      </w:pPr>
      <w:rPr>
        <w:b w:val="0"/>
        <w:bCs w:val="0"/>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874B9A"/>
    <w:multiLevelType w:val="hybridMultilevel"/>
    <w:tmpl w:val="3F389B46"/>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04150017">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3D62B0E"/>
    <w:multiLevelType w:val="multilevel"/>
    <w:tmpl w:val="F670BCD0"/>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234D2E"/>
    <w:multiLevelType w:val="hybridMultilevel"/>
    <w:tmpl w:val="C478CEDC"/>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ABB2617"/>
    <w:multiLevelType w:val="multilevel"/>
    <w:tmpl w:val="9F6C5C9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00020A"/>
    <w:multiLevelType w:val="multilevel"/>
    <w:tmpl w:val="A63E44F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50C6C05"/>
    <w:multiLevelType w:val="multilevel"/>
    <w:tmpl w:val="A104AAE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72B5D12"/>
    <w:multiLevelType w:val="multilevel"/>
    <w:tmpl w:val="84809CD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9112229"/>
    <w:multiLevelType w:val="multilevel"/>
    <w:tmpl w:val="54BC037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94162F4"/>
    <w:multiLevelType w:val="multilevel"/>
    <w:tmpl w:val="97CCFD0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28" w15:restartNumberingAfterBreak="0">
    <w:nsid w:val="2C5C04A6"/>
    <w:multiLevelType w:val="hybridMultilevel"/>
    <w:tmpl w:val="6EE016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546E1D0">
      <w:start w:val="1"/>
      <w:numFmt w:val="decimal"/>
      <w:lvlText w:val="%4."/>
      <w:lvlJc w:val="left"/>
      <w:pPr>
        <w:ind w:left="2880" w:hanging="360"/>
      </w:pPr>
      <w:rPr>
        <w:i w:val="0"/>
        <w:iCs/>
      </w:rPr>
    </w:lvl>
    <w:lvl w:ilvl="4" w:tplc="27B82BCE">
      <w:start w:val="1"/>
      <w:numFmt w:val="decimal"/>
      <w:lvlText w:val="%5)"/>
      <w:lvlJc w:val="left"/>
      <w:pPr>
        <w:ind w:left="3600" w:hanging="360"/>
      </w:pPr>
      <w:rPr>
        <w:i w:val="0"/>
        <w:i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8D0062"/>
    <w:multiLevelType w:val="multilevel"/>
    <w:tmpl w:val="BCC2FBDC"/>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2BE6D53"/>
    <w:multiLevelType w:val="hybridMultilevel"/>
    <w:tmpl w:val="F2E607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EAF44F12">
      <w:start w:val="1"/>
      <w:numFmt w:val="decimal"/>
      <w:lvlText w:val="%4."/>
      <w:lvlJc w:val="left"/>
      <w:pPr>
        <w:ind w:left="3164" w:hanging="360"/>
      </w:pPr>
      <w:rPr>
        <w:i w:val="0"/>
        <w:iCs/>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5" w15:restartNumberingAfterBreak="0">
    <w:nsid w:val="33CE228A"/>
    <w:multiLevelType w:val="multilevel"/>
    <w:tmpl w:val="3E324F4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8717620"/>
    <w:multiLevelType w:val="multilevel"/>
    <w:tmpl w:val="AA146F9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D7E3D06"/>
    <w:multiLevelType w:val="multilevel"/>
    <w:tmpl w:val="8780B09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i w:val="0"/>
        <w:strike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091DBC"/>
    <w:multiLevelType w:val="hybridMultilevel"/>
    <w:tmpl w:val="EF4844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F27734A"/>
    <w:multiLevelType w:val="multilevel"/>
    <w:tmpl w:val="35509142"/>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C52565"/>
    <w:multiLevelType w:val="hybridMultilevel"/>
    <w:tmpl w:val="F7229492"/>
    <w:lvl w:ilvl="0" w:tplc="2820B66C">
      <w:start w:val="1"/>
      <w:numFmt w:val="decimal"/>
      <w:lvlText w:val="%1)"/>
      <w:lvlJc w:val="left"/>
      <w:pPr>
        <w:ind w:left="644" w:hanging="360"/>
      </w:pPr>
      <w:rPr>
        <w:rFonts w:cs="Times New Roman" w:hint="default"/>
        <w:b w:val="0"/>
        <w:i w:val="0"/>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F370D0"/>
    <w:multiLevelType w:val="hybridMultilevel"/>
    <w:tmpl w:val="26C6EDB8"/>
    <w:lvl w:ilvl="0" w:tplc="04150011">
      <w:start w:val="1"/>
      <w:numFmt w:val="decimal"/>
      <w:lvlText w:val="%1)"/>
      <w:lvlJc w:val="left"/>
      <w:pPr>
        <w:tabs>
          <w:tab w:val="num" w:pos="765"/>
        </w:tabs>
        <w:ind w:left="765" w:hanging="405"/>
      </w:pPr>
      <w:rPr>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5311D32"/>
    <w:multiLevelType w:val="hybridMultilevel"/>
    <w:tmpl w:val="5A02552E"/>
    <w:lvl w:ilvl="0" w:tplc="44BE79CC">
      <w:start w:val="1"/>
      <w:numFmt w:val="decimal"/>
      <w:lvlText w:val="%1."/>
      <w:lvlJc w:val="left"/>
      <w:pPr>
        <w:ind w:left="720" w:hanging="360"/>
      </w:pPr>
      <w:rPr>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8" w15:restartNumberingAfterBreak="0">
    <w:nsid w:val="45EA53DF"/>
    <w:multiLevelType w:val="multilevel"/>
    <w:tmpl w:val="CE029CF0"/>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i w:val="0"/>
        <w:iCs w:val="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475D030E"/>
    <w:multiLevelType w:val="multilevel"/>
    <w:tmpl w:val="59F0D418"/>
    <w:lvl w:ilvl="0">
      <w:start w:val="1"/>
      <w:numFmt w:val="upperRoman"/>
      <w:lvlText w:val="%1."/>
      <w:lvlJc w:val="right"/>
      <w:pPr>
        <w:ind w:left="284" w:hanging="284"/>
      </w:pPr>
      <w:rPr>
        <w:rFonts w:cs="Times New Roman" w:hint="default"/>
        <w:b/>
        <w:color w:val="auto"/>
      </w:rPr>
    </w:lvl>
    <w:lvl w:ilvl="1">
      <w:start w:val="1"/>
      <w:numFmt w:val="decimal"/>
      <w:lvlText w:val="%2)"/>
      <w:lvlJc w:val="left"/>
      <w:pPr>
        <w:ind w:left="644" w:hanging="360"/>
      </w:p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C6B5C2B"/>
    <w:multiLevelType w:val="hybridMultilevel"/>
    <w:tmpl w:val="B456F78A"/>
    <w:lvl w:ilvl="0" w:tplc="06E84DD0">
      <w:start w:val="4"/>
      <w:numFmt w:val="decimal"/>
      <w:lvlText w:val="%1."/>
      <w:lvlJc w:val="left"/>
      <w:pPr>
        <w:ind w:left="36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8A4E701A"/>
    <w:lvl w:ilvl="0">
      <w:start w:val="1"/>
      <w:numFmt w:val="decimal"/>
      <w:lvlText w:val="%1."/>
      <w:lvlJc w:val="left"/>
      <w:pPr>
        <w:ind w:left="360" w:hanging="360"/>
      </w:pPr>
      <w:rPr>
        <w:rFonts w:ascii="Times New Roman" w:hAnsi="Times New Roman" w:cs="Times New Roman"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0CB3AF7"/>
    <w:multiLevelType w:val="multilevel"/>
    <w:tmpl w:val="ADE6BE3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33564"/>
    <w:multiLevelType w:val="multilevel"/>
    <w:tmpl w:val="08DC3748"/>
    <w:lvl w:ilvl="0">
      <w:start w:val="1"/>
      <w:numFmt w:val="decimal"/>
      <w:lvlText w:val="%1."/>
      <w:lvlJc w:val="left"/>
      <w:pPr>
        <w:ind w:left="360" w:hanging="360"/>
      </w:pPr>
      <w:rPr>
        <w:rFonts w:hint="default"/>
        <w:b w:val="0"/>
        <w:bCs/>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574E4"/>
    <w:multiLevelType w:val="hybridMultilevel"/>
    <w:tmpl w:val="D9C62A70"/>
    <w:lvl w:ilvl="0" w:tplc="4E82693E">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021F5B"/>
    <w:multiLevelType w:val="hybridMultilevel"/>
    <w:tmpl w:val="4CFA7230"/>
    <w:lvl w:ilvl="0" w:tplc="0E066F44">
      <w:start w:val="1"/>
      <w:numFmt w:val="decimal"/>
      <w:lvlText w:val="%1."/>
      <w:lvlJc w:val="left"/>
      <w:pPr>
        <w:ind w:left="1440" w:hanging="360"/>
      </w:pPr>
      <w:rPr>
        <w:b w:val="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6" w15:restartNumberingAfterBreak="0">
    <w:nsid w:val="541B4B9A"/>
    <w:multiLevelType w:val="hybridMultilevel"/>
    <w:tmpl w:val="7BA29D56"/>
    <w:lvl w:ilvl="0" w:tplc="749864A0">
      <w:start w:val="1"/>
      <w:numFmt w:val="lowerLetter"/>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9" w15:restartNumberingAfterBreak="0">
    <w:nsid w:val="578B37B1"/>
    <w:multiLevelType w:val="hybridMultilevel"/>
    <w:tmpl w:val="9F447B8A"/>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70"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71" w15:restartNumberingAfterBreak="0">
    <w:nsid w:val="5C3A6149"/>
    <w:multiLevelType w:val="hybridMultilevel"/>
    <w:tmpl w:val="3272CE4C"/>
    <w:lvl w:ilvl="0" w:tplc="C8FAA316">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15:restartNumberingAfterBreak="0">
    <w:nsid w:val="5CAB56A4"/>
    <w:multiLevelType w:val="hybridMultilevel"/>
    <w:tmpl w:val="877C0E92"/>
    <w:lvl w:ilvl="0" w:tplc="C6FAD6A2">
      <w:start w:val="1"/>
      <w:numFmt w:val="decimal"/>
      <w:lvlText w:val="%1."/>
      <w:lvlJc w:val="left"/>
      <w:pPr>
        <w:tabs>
          <w:tab w:val="num" w:pos="1440"/>
        </w:tabs>
        <w:ind w:left="1440" w:hanging="360"/>
      </w:pPr>
    </w:lvl>
    <w:lvl w:ilvl="1" w:tplc="0415000B">
      <w:start w:val="1"/>
      <w:numFmt w:val="bullet"/>
      <w:lvlText w:val=""/>
      <w:lvlJc w:val="left"/>
      <w:pPr>
        <w:tabs>
          <w:tab w:val="num" w:pos="786"/>
        </w:tabs>
        <w:ind w:left="786"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4"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DC9376A"/>
    <w:multiLevelType w:val="hybridMultilevel"/>
    <w:tmpl w:val="300817EE"/>
    <w:lvl w:ilvl="0" w:tplc="8544243E">
      <w:start w:val="1"/>
      <w:numFmt w:val="decimal"/>
      <w:lvlText w:val="%1)"/>
      <w:lvlJc w:val="left"/>
      <w:pPr>
        <w:ind w:left="2160" w:hanging="360"/>
      </w:pPr>
      <w:rPr>
        <w:rFonts w:ascii="Times New Roman" w:hAnsi="Times New Roman" w:cs="Times New Roman" w:hint="default"/>
        <w:b w:val="0"/>
        <w:i w:val="0"/>
        <w:sz w:val="22"/>
        <w:szCs w:val="22"/>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3E6042"/>
    <w:multiLevelType w:val="hybridMultilevel"/>
    <w:tmpl w:val="FDD8F330"/>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EF3BD1"/>
    <w:multiLevelType w:val="multilevel"/>
    <w:tmpl w:val="137E3C5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91C215E"/>
    <w:multiLevelType w:val="hybridMultilevel"/>
    <w:tmpl w:val="79ECE1EA"/>
    <w:lvl w:ilvl="0" w:tplc="A984BC4E">
      <w:start w:val="11"/>
      <w:numFmt w:val="upperRoman"/>
      <w:lvlText w:val="%1."/>
      <w:lvlJc w:val="righ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B0C0181"/>
    <w:multiLevelType w:val="multilevel"/>
    <w:tmpl w:val="02BA08A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CF306B8"/>
    <w:multiLevelType w:val="multilevel"/>
    <w:tmpl w:val="49D03002"/>
    <w:lvl w:ilvl="0">
      <w:start w:val="1"/>
      <w:numFmt w:val="decimal"/>
      <w:lvlText w:val="%1."/>
      <w:lvlJc w:val="left"/>
      <w:pPr>
        <w:ind w:left="360" w:hanging="360"/>
      </w:pPr>
      <w:rPr>
        <w:rFonts w:hint="default"/>
        <w:b w:val="0"/>
        <w:bCs w:val="0"/>
        <w:i w:val="0"/>
      </w:rPr>
    </w:lvl>
    <w:lvl w:ilvl="1">
      <w:start w:val="1"/>
      <w:numFmt w:val="upperRoman"/>
      <w:lvlText w:val="%2."/>
      <w:lvlJc w:val="right"/>
      <w:pPr>
        <w:ind w:left="644" w:hanging="360"/>
      </w:pPr>
      <w:rPr>
        <w:rFonts w:hint="default"/>
        <w:b/>
        <w:i w:val="0"/>
        <w:color w:val="auto"/>
        <w:sz w:val="20"/>
        <w:szCs w:val="20"/>
      </w:rPr>
    </w:lvl>
    <w:lvl w:ilvl="2">
      <w:start w:val="1"/>
      <w:numFmt w:val="decimal"/>
      <w:lvlText w:val="%1.%2.%3"/>
      <w:lvlJc w:val="left"/>
      <w:pPr>
        <w:ind w:left="1288" w:hanging="720"/>
      </w:pPr>
      <w:rPr>
        <w:rFonts w:cs="Times New Roman" w:hint="default"/>
        <w:i w:val="0"/>
      </w:rPr>
    </w:lvl>
    <w:lvl w:ilvl="3">
      <w:start w:val="1"/>
      <w:numFmt w:val="decimal"/>
      <w:lvlText w:val="%1.%2.%3.%4"/>
      <w:lvlJc w:val="left"/>
      <w:pPr>
        <w:ind w:left="1572" w:hanging="720"/>
      </w:pPr>
      <w:rPr>
        <w:rFonts w:cs="Times New Roman" w:hint="default"/>
        <w:i w:val="0"/>
      </w:rPr>
    </w:lvl>
    <w:lvl w:ilvl="4">
      <w:start w:val="1"/>
      <w:numFmt w:val="decimal"/>
      <w:lvlText w:val="%1.%2.%3.%4.%5"/>
      <w:lvlJc w:val="left"/>
      <w:pPr>
        <w:ind w:left="2216" w:hanging="1080"/>
      </w:pPr>
      <w:rPr>
        <w:rFonts w:cs="Times New Roman" w:hint="default"/>
        <w:i w:val="0"/>
      </w:rPr>
    </w:lvl>
    <w:lvl w:ilvl="5">
      <w:start w:val="1"/>
      <w:numFmt w:val="decimal"/>
      <w:lvlText w:val="%1.%2.%3.%4.%5.%6"/>
      <w:lvlJc w:val="left"/>
      <w:pPr>
        <w:ind w:left="2500" w:hanging="1080"/>
      </w:pPr>
      <w:rPr>
        <w:rFonts w:cs="Times New Roman" w:hint="default"/>
        <w:i w:val="0"/>
      </w:rPr>
    </w:lvl>
    <w:lvl w:ilvl="6">
      <w:start w:val="1"/>
      <w:numFmt w:val="decimal"/>
      <w:lvlText w:val="%1.%2.%3.%4.%5.%6.%7"/>
      <w:lvlJc w:val="left"/>
      <w:pPr>
        <w:ind w:left="3144" w:hanging="1440"/>
      </w:pPr>
      <w:rPr>
        <w:rFonts w:cs="Times New Roman" w:hint="default"/>
        <w:i w:val="0"/>
      </w:rPr>
    </w:lvl>
    <w:lvl w:ilvl="7">
      <w:start w:val="1"/>
      <w:numFmt w:val="decimal"/>
      <w:lvlText w:val="%1.%2.%3.%4.%5.%6.%7.%8"/>
      <w:lvlJc w:val="left"/>
      <w:pPr>
        <w:ind w:left="3428" w:hanging="1440"/>
      </w:pPr>
      <w:rPr>
        <w:rFonts w:cs="Times New Roman" w:hint="default"/>
        <w:i w:val="0"/>
      </w:rPr>
    </w:lvl>
    <w:lvl w:ilvl="8">
      <w:start w:val="1"/>
      <w:numFmt w:val="decimal"/>
      <w:lvlText w:val="%1.%2.%3.%4.%5.%6.%7.%8.%9"/>
      <w:lvlJc w:val="left"/>
      <w:pPr>
        <w:ind w:left="3712" w:hanging="1440"/>
      </w:pPr>
      <w:rPr>
        <w:rFonts w:cs="Times New Roman" w:hint="default"/>
        <w:i w:val="0"/>
      </w:rPr>
    </w:lvl>
  </w:abstractNum>
  <w:abstractNum w:abstractNumId="87" w15:restartNumberingAfterBreak="0">
    <w:nsid w:val="6D105BD5"/>
    <w:multiLevelType w:val="hybridMultilevel"/>
    <w:tmpl w:val="3F1ECBD2"/>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3BC50C6"/>
    <w:multiLevelType w:val="singleLevel"/>
    <w:tmpl w:val="04150011"/>
    <w:lvl w:ilvl="0">
      <w:start w:val="1"/>
      <w:numFmt w:val="decimal"/>
      <w:lvlText w:val="%1)"/>
      <w:lvlJc w:val="left"/>
      <w:pPr>
        <w:ind w:left="720" w:hanging="360"/>
      </w:pPr>
    </w:lvl>
  </w:abstractNum>
  <w:abstractNum w:abstractNumId="95" w15:restartNumberingAfterBreak="0">
    <w:nsid w:val="75382BD2"/>
    <w:multiLevelType w:val="hybridMultilevel"/>
    <w:tmpl w:val="8A928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7"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7BFA7ED2"/>
    <w:multiLevelType w:val="hybridMultilevel"/>
    <w:tmpl w:val="2C123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E4E6624">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E015072"/>
    <w:multiLevelType w:val="multilevel"/>
    <w:tmpl w:val="B99E94F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1595975">
    <w:abstractNumId w:val="20"/>
  </w:num>
  <w:num w:numId="2" w16cid:durableId="46148740">
    <w:abstractNumId w:val="90"/>
  </w:num>
  <w:num w:numId="3" w16cid:durableId="1235553345">
    <w:abstractNumId w:val="78"/>
  </w:num>
  <w:num w:numId="4" w16cid:durableId="1436049445">
    <w:abstractNumId w:val="82"/>
  </w:num>
  <w:num w:numId="5" w16cid:durableId="1738087711">
    <w:abstractNumId w:val="7"/>
  </w:num>
  <w:num w:numId="6" w16cid:durableId="1539003691">
    <w:abstractNumId w:val="17"/>
  </w:num>
  <w:num w:numId="7" w16cid:durableId="385688443">
    <w:abstractNumId w:val="36"/>
  </w:num>
  <w:num w:numId="8" w16cid:durableId="1618949354">
    <w:abstractNumId w:val="62"/>
  </w:num>
  <w:num w:numId="9" w16cid:durableId="757216217">
    <w:abstractNumId w:val="100"/>
  </w:num>
  <w:num w:numId="10" w16cid:durableId="1638336707">
    <w:abstractNumId w:val="64"/>
  </w:num>
  <w:num w:numId="11" w16cid:durableId="325012673">
    <w:abstractNumId w:val="52"/>
  </w:num>
  <w:num w:numId="12" w16cid:durableId="1185486135">
    <w:abstractNumId w:val="45"/>
  </w:num>
  <w:num w:numId="13" w16cid:durableId="1561405070">
    <w:abstractNumId w:val="92"/>
  </w:num>
  <w:num w:numId="14" w16cid:durableId="1229225764">
    <w:abstractNumId w:val="13"/>
  </w:num>
  <w:num w:numId="15" w16cid:durableId="902376519">
    <w:abstractNumId w:val="43"/>
  </w:num>
  <w:num w:numId="16" w16cid:durableId="1843658985">
    <w:abstractNumId w:val="85"/>
  </w:num>
  <w:num w:numId="17" w16cid:durableId="1473863232">
    <w:abstractNumId w:val="88"/>
  </w:num>
  <w:num w:numId="18" w16cid:durableId="504978304">
    <w:abstractNumId w:val="96"/>
  </w:num>
  <w:num w:numId="19" w16cid:durableId="1033309436">
    <w:abstractNumId w:val="11"/>
  </w:num>
  <w:num w:numId="20" w16cid:durableId="1345941038">
    <w:abstractNumId w:val="72"/>
    <w:lvlOverride w:ilvl="0">
      <w:startOverride w:val="1"/>
    </w:lvlOverride>
  </w:num>
  <w:num w:numId="21" w16cid:durableId="42602319">
    <w:abstractNumId w:val="44"/>
    <w:lvlOverride w:ilvl="0">
      <w:startOverride w:val="1"/>
    </w:lvlOverride>
  </w:num>
  <w:num w:numId="22" w16cid:durableId="1006059539">
    <w:abstractNumId w:val="22"/>
  </w:num>
  <w:num w:numId="23" w16cid:durableId="1342581925">
    <w:abstractNumId w:val="4"/>
  </w:num>
  <w:num w:numId="24" w16cid:durableId="1739283063">
    <w:abstractNumId w:val="3"/>
  </w:num>
  <w:num w:numId="25" w16cid:durableId="318383674">
    <w:abstractNumId w:val="2"/>
  </w:num>
  <w:num w:numId="26" w16cid:durableId="1517496891">
    <w:abstractNumId w:val="1"/>
  </w:num>
  <w:num w:numId="27" w16cid:durableId="965158878">
    <w:abstractNumId w:val="0"/>
  </w:num>
  <w:num w:numId="28" w16cid:durableId="1040203230">
    <w:abstractNumId w:val="10"/>
  </w:num>
  <w:num w:numId="29" w16cid:durableId="1816531912">
    <w:abstractNumId w:val="91"/>
  </w:num>
  <w:num w:numId="30" w16cid:durableId="1757434276">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7726219">
    <w:abstractNumId w:val="97"/>
  </w:num>
  <w:num w:numId="32" w16cid:durableId="1792240770">
    <w:abstractNumId w:val="74"/>
  </w:num>
  <w:num w:numId="33" w16cid:durableId="1226139286">
    <w:abstractNumId w:val="71"/>
  </w:num>
  <w:num w:numId="34" w16cid:durableId="1947075794">
    <w:abstractNumId w:val="101"/>
  </w:num>
  <w:num w:numId="35" w16cid:durableId="1151601324">
    <w:abstractNumId w:val="9"/>
  </w:num>
  <w:num w:numId="36" w16cid:durableId="1398822836">
    <w:abstractNumId w:val="25"/>
  </w:num>
  <w:num w:numId="37" w16cid:durableId="2050060010">
    <w:abstractNumId w:val="34"/>
  </w:num>
  <w:num w:numId="38" w16cid:durableId="326439139">
    <w:abstractNumId w:val="61"/>
  </w:num>
  <w:num w:numId="39" w16cid:durableId="72973287">
    <w:abstractNumId w:val="30"/>
  </w:num>
  <w:num w:numId="40" w16cid:durableId="395859086">
    <w:abstractNumId w:val="40"/>
  </w:num>
  <w:num w:numId="41" w16cid:durableId="447045267">
    <w:abstractNumId w:val="57"/>
  </w:num>
  <w:num w:numId="42" w16cid:durableId="2036150988">
    <w:abstractNumId w:val="102"/>
  </w:num>
  <w:num w:numId="43" w16cid:durableId="1789003393">
    <w:abstractNumId w:val="56"/>
  </w:num>
  <w:num w:numId="44" w16cid:durableId="1198548155">
    <w:abstractNumId w:val="37"/>
  </w:num>
  <w:num w:numId="45" w16cid:durableId="857935900">
    <w:abstractNumId w:val="14"/>
  </w:num>
  <w:num w:numId="46" w16cid:durableId="1140346024">
    <w:abstractNumId w:val="19"/>
  </w:num>
  <w:num w:numId="47" w16cid:durableId="223878099">
    <w:abstractNumId w:val="21"/>
  </w:num>
  <w:num w:numId="48" w16cid:durableId="453863710">
    <w:abstractNumId w:val="58"/>
  </w:num>
  <w:num w:numId="49" w16cid:durableId="1977876545">
    <w:abstractNumId w:val="60"/>
  </w:num>
  <w:num w:numId="50" w16cid:durableId="1508328247">
    <w:abstractNumId w:val="80"/>
  </w:num>
  <w:num w:numId="51" w16cid:durableId="1337810210">
    <w:abstractNumId w:val="53"/>
  </w:num>
  <w:num w:numId="52" w16cid:durableId="898780960">
    <w:abstractNumId w:val="39"/>
  </w:num>
  <w:num w:numId="53" w16cid:durableId="2048600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353460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054503">
    <w:abstractNumId w:val="93"/>
  </w:num>
  <w:num w:numId="56" w16cid:durableId="584530637">
    <w:abstractNumId w:val="76"/>
  </w:num>
  <w:num w:numId="57" w16cid:durableId="208536483">
    <w:abstractNumId w:val="50"/>
  </w:num>
  <w:num w:numId="58" w16cid:durableId="520707390">
    <w:abstractNumId w:val="81"/>
  </w:num>
  <w:num w:numId="59" w16cid:durableId="1585845687">
    <w:abstractNumId w:val="8"/>
  </w:num>
  <w:num w:numId="60" w16cid:durableId="9715979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3306618">
    <w:abstractNumId w:val="29"/>
  </w:num>
  <w:num w:numId="62" w16cid:durableId="1232541774">
    <w:abstractNumId w:val="23"/>
  </w:num>
  <w:num w:numId="63" w16cid:durableId="1363826478">
    <w:abstractNumId w:val="68"/>
  </w:num>
  <w:num w:numId="64" w16cid:durableId="1215002787">
    <w:abstractNumId w:val="6"/>
  </w:num>
  <w:num w:numId="65" w16cid:durableId="1228492079">
    <w:abstractNumId w:val="59"/>
  </w:num>
  <w:num w:numId="66" w16cid:durableId="1215894991">
    <w:abstractNumId w:val="55"/>
  </w:num>
  <w:num w:numId="67" w16cid:durableId="1004283971">
    <w:abstractNumId w:val="26"/>
  </w:num>
  <w:num w:numId="68" w16cid:durableId="197402015">
    <w:abstractNumId w:val="49"/>
  </w:num>
  <w:num w:numId="69" w16cid:durableId="743063206">
    <w:abstractNumId w:val="33"/>
  </w:num>
  <w:num w:numId="70" w16cid:durableId="545803002">
    <w:abstractNumId w:val="28"/>
  </w:num>
  <w:num w:numId="71" w16cid:durableId="1849101391">
    <w:abstractNumId w:val="38"/>
  </w:num>
  <w:num w:numId="72" w16cid:durableId="2105226190">
    <w:abstractNumId w:val="41"/>
  </w:num>
  <w:num w:numId="73" w16cid:durableId="1724793627">
    <w:abstractNumId w:val="18"/>
  </w:num>
  <w:num w:numId="74" w16cid:durableId="2098401238">
    <w:abstractNumId w:val="86"/>
  </w:num>
  <w:num w:numId="75" w16cid:durableId="190463899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2370000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13055118">
    <w:abstractNumId w:val="10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6732658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255791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5728901">
    <w:abstractNumId w:val="94"/>
    <w:lvlOverride w:ilvl="0">
      <w:startOverride w:val="1"/>
    </w:lvlOverride>
  </w:num>
  <w:num w:numId="81" w16cid:durableId="758521953">
    <w:abstractNumId w:val="83"/>
  </w:num>
  <w:num w:numId="82" w16cid:durableId="763307287">
    <w:abstractNumId w:val="32"/>
  </w:num>
  <w:num w:numId="83" w16cid:durableId="1562787928">
    <w:abstractNumId w:val="12"/>
  </w:num>
  <w:num w:numId="84" w16cid:durableId="223105770">
    <w:abstractNumId w:val="99"/>
  </w:num>
  <w:num w:numId="85" w16cid:durableId="1388912007">
    <w:abstractNumId w:val="87"/>
  </w:num>
  <w:num w:numId="86" w16cid:durableId="20634092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17142680">
    <w:abstractNumId w:val="54"/>
  </w:num>
  <w:num w:numId="88" w16cid:durableId="42869896">
    <w:abstractNumId w:val="69"/>
  </w:num>
  <w:num w:numId="89" w16cid:durableId="1283153678">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917495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99519010">
    <w:abstractNumId w:val="79"/>
  </w:num>
  <w:num w:numId="92" w16cid:durableId="1984306101">
    <w:abstractNumId w:val="27"/>
  </w:num>
  <w:num w:numId="93" w16cid:durableId="493298386">
    <w:abstractNumId w:val="75"/>
  </w:num>
  <w:num w:numId="94" w16cid:durableId="1762793503">
    <w:abstractNumId w:val="46"/>
  </w:num>
  <w:num w:numId="95" w16cid:durableId="1068308660">
    <w:abstractNumId w:val="95"/>
  </w:num>
  <w:num w:numId="96" w16cid:durableId="650255386">
    <w:abstractNumId w:val="24"/>
  </w:num>
  <w:num w:numId="97" w16cid:durableId="1078286685">
    <w:abstractNumId w:val="89"/>
  </w:num>
  <w:num w:numId="98" w16cid:durableId="923605792">
    <w:abstractNumId w:val="70"/>
  </w:num>
  <w:num w:numId="99" w16cid:durableId="1023089742">
    <w:abstractNumId w:val="35"/>
  </w:num>
  <w:num w:numId="100" w16cid:durableId="1515611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97344033">
    <w:abstractNumId w:val="47"/>
  </w:num>
  <w:num w:numId="102" w16cid:durableId="554394799">
    <w:abstractNumId w:val="73"/>
  </w:num>
  <w:num w:numId="103" w16cid:durableId="2074231347">
    <w:abstractNumId w:val="63"/>
  </w:num>
  <w:num w:numId="104" w16cid:durableId="1285580045">
    <w:abstractNumId w:val="9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22A4B"/>
    <w:rsid w:val="000248BC"/>
    <w:rsid w:val="00025E5C"/>
    <w:rsid w:val="0003032D"/>
    <w:rsid w:val="00031C54"/>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5DAC"/>
    <w:rsid w:val="00096A2D"/>
    <w:rsid w:val="00097A21"/>
    <w:rsid w:val="000A293D"/>
    <w:rsid w:val="000A2F53"/>
    <w:rsid w:val="000A56A8"/>
    <w:rsid w:val="000A6014"/>
    <w:rsid w:val="000B2973"/>
    <w:rsid w:val="000B2E5B"/>
    <w:rsid w:val="000C22F4"/>
    <w:rsid w:val="000C231F"/>
    <w:rsid w:val="000C775A"/>
    <w:rsid w:val="000D0A3C"/>
    <w:rsid w:val="000D194D"/>
    <w:rsid w:val="000D2865"/>
    <w:rsid w:val="000D6AF5"/>
    <w:rsid w:val="000D7929"/>
    <w:rsid w:val="000E07F2"/>
    <w:rsid w:val="000E2451"/>
    <w:rsid w:val="000E2457"/>
    <w:rsid w:val="000E27A3"/>
    <w:rsid w:val="000E3422"/>
    <w:rsid w:val="000E39ED"/>
    <w:rsid w:val="000E716F"/>
    <w:rsid w:val="000F48DA"/>
    <w:rsid w:val="000F4E10"/>
    <w:rsid w:val="000F6329"/>
    <w:rsid w:val="000F6E44"/>
    <w:rsid w:val="000F7B2E"/>
    <w:rsid w:val="000F7F74"/>
    <w:rsid w:val="00100C6E"/>
    <w:rsid w:val="001048E4"/>
    <w:rsid w:val="00110A6C"/>
    <w:rsid w:val="00110E6E"/>
    <w:rsid w:val="00112973"/>
    <w:rsid w:val="001137A8"/>
    <w:rsid w:val="00113C7E"/>
    <w:rsid w:val="00113FA0"/>
    <w:rsid w:val="001167CD"/>
    <w:rsid w:val="00121958"/>
    <w:rsid w:val="00127C46"/>
    <w:rsid w:val="00127D60"/>
    <w:rsid w:val="00132672"/>
    <w:rsid w:val="00132F35"/>
    <w:rsid w:val="00133DBE"/>
    <w:rsid w:val="00136556"/>
    <w:rsid w:val="0014085E"/>
    <w:rsid w:val="001416A1"/>
    <w:rsid w:val="0014177E"/>
    <w:rsid w:val="00141EB4"/>
    <w:rsid w:val="00146E99"/>
    <w:rsid w:val="00146F0C"/>
    <w:rsid w:val="00150D20"/>
    <w:rsid w:val="00151DE4"/>
    <w:rsid w:val="00152338"/>
    <w:rsid w:val="001524ED"/>
    <w:rsid w:val="00152976"/>
    <w:rsid w:val="00156226"/>
    <w:rsid w:val="001563B5"/>
    <w:rsid w:val="0015790A"/>
    <w:rsid w:val="00160015"/>
    <w:rsid w:val="00160A4D"/>
    <w:rsid w:val="001622EB"/>
    <w:rsid w:val="00162436"/>
    <w:rsid w:val="00166BF5"/>
    <w:rsid w:val="00170673"/>
    <w:rsid w:val="001731DB"/>
    <w:rsid w:val="001757A8"/>
    <w:rsid w:val="00177A4E"/>
    <w:rsid w:val="00180F9F"/>
    <w:rsid w:val="00182B15"/>
    <w:rsid w:val="001835CD"/>
    <w:rsid w:val="00183E94"/>
    <w:rsid w:val="00190341"/>
    <w:rsid w:val="00190C72"/>
    <w:rsid w:val="00191D13"/>
    <w:rsid w:val="001921E3"/>
    <w:rsid w:val="001969DB"/>
    <w:rsid w:val="00196DFC"/>
    <w:rsid w:val="001A3D5B"/>
    <w:rsid w:val="001A4760"/>
    <w:rsid w:val="001A599A"/>
    <w:rsid w:val="001B3919"/>
    <w:rsid w:val="001B71DF"/>
    <w:rsid w:val="001B7FBA"/>
    <w:rsid w:val="001C4436"/>
    <w:rsid w:val="001C5C27"/>
    <w:rsid w:val="001D40C7"/>
    <w:rsid w:val="001D420C"/>
    <w:rsid w:val="001E1EBA"/>
    <w:rsid w:val="001E3D53"/>
    <w:rsid w:val="001F1D80"/>
    <w:rsid w:val="001F655F"/>
    <w:rsid w:val="002028EA"/>
    <w:rsid w:val="00210345"/>
    <w:rsid w:val="00210E5E"/>
    <w:rsid w:val="00215451"/>
    <w:rsid w:val="00217FCC"/>
    <w:rsid w:val="002220EF"/>
    <w:rsid w:val="00222EBC"/>
    <w:rsid w:val="00223751"/>
    <w:rsid w:val="00223E07"/>
    <w:rsid w:val="00226497"/>
    <w:rsid w:val="002272FE"/>
    <w:rsid w:val="0023347E"/>
    <w:rsid w:val="00235814"/>
    <w:rsid w:val="002403CB"/>
    <w:rsid w:val="00243B2D"/>
    <w:rsid w:val="002442FA"/>
    <w:rsid w:val="002447B2"/>
    <w:rsid w:val="00244A9E"/>
    <w:rsid w:val="002578F8"/>
    <w:rsid w:val="00260371"/>
    <w:rsid w:val="00264D3D"/>
    <w:rsid w:val="002652AD"/>
    <w:rsid w:val="0027118A"/>
    <w:rsid w:val="0027458B"/>
    <w:rsid w:val="00276088"/>
    <w:rsid w:val="00280E2B"/>
    <w:rsid w:val="00281AC2"/>
    <w:rsid w:val="002849D2"/>
    <w:rsid w:val="00285BD4"/>
    <w:rsid w:val="00286EED"/>
    <w:rsid w:val="002944DB"/>
    <w:rsid w:val="00295E0C"/>
    <w:rsid w:val="002970CB"/>
    <w:rsid w:val="002A734C"/>
    <w:rsid w:val="002A7563"/>
    <w:rsid w:val="002B05A2"/>
    <w:rsid w:val="002B0E33"/>
    <w:rsid w:val="002B6619"/>
    <w:rsid w:val="002C110E"/>
    <w:rsid w:val="002C1DF9"/>
    <w:rsid w:val="002C6087"/>
    <w:rsid w:val="002C6B09"/>
    <w:rsid w:val="002D2414"/>
    <w:rsid w:val="002D3D68"/>
    <w:rsid w:val="002D3E3B"/>
    <w:rsid w:val="002D475B"/>
    <w:rsid w:val="002D58D0"/>
    <w:rsid w:val="002D7EAB"/>
    <w:rsid w:val="002E0AA3"/>
    <w:rsid w:val="002E181C"/>
    <w:rsid w:val="002E209E"/>
    <w:rsid w:val="002E61A7"/>
    <w:rsid w:val="002E70F9"/>
    <w:rsid w:val="002E7238"/>
    <w:rsid w:val="002E764C"/>
    <w:rsid w:val="002F1DD4"/>
    <w:rsid w:val="002F48AE"/>
    <w:rsid w:val="002F5E77"/>
    <w:rsid w:val="002F79B2"/>
    <w:rsid w:val="003027AB"/>
    <w:rsid w:val="00302AFC"/>
    <w:rsid w:val="00303421"/>
    <w:rsid w:val="0030370B"/>
    <w:rsid w:val="00307C5E"/>
    <w:rsid w:val="00312620"/>
    <w:rsid w:val="003130F3"/>
    <w:rsid w:val="00317000"/>
    <w:rsid w:val="003176F6"/>
    <w:rsid w:val="003178E0"/>
    <w:rsid w:val="00322E6E"/>
    <w:rsid w:val="00325110"/>
    <w:rsid w:val="0032722C"/>
    <w:rsid w:val="00330420"/>
    <w:rsid w:val="00331FD4"/>
    <w:rsid w:val="00334520"/>
    <w:rsid w:val="003370CC"/>
    <w:rsid w:val="00340D47"/>
    <w:rsid w:val="00347F5F"/>
    <w:rsid w:val="0035089B"/>
    <w:rsid w:val="00352119"/>
    <w:rsid w:val="003526E0"/>
    <w:rsid w:val="0035601A"/>
    <w:rsid w:val="00360DA8"/>
    <w:rsid w:val="0036236A"/>
    <w:rsid w:val="00364D02"/>
    <w:rsid w:val="00367195"/>
    <w:rsid w:val="00367478"/>
    <w:rsid w:val="00367BB3"/>
    <w:rsid w:val="00367ED3"/>
    <w:rsid w:val="00370FFD"/>
    <w:rsid w:val="003736E4"/>
    <w:rsid w:val="00376577"/>
    <w:rsid w:val="003835B6"/>
    <w:rsid w:val="00384A65"/>
    <w:rsid w:val="003857E4"/>
    <w:rsid w:val="0038651C"/>
    <w:rsid w:val="00387B63"/>
    <w:rsid w:val="00393334"/>
    <w:rsid w:val="00393586"/>
    <w:rsid w:val="00394ECD"/>
    <w:rsid w:val="00396655"/>
    <w:rsid w:val="003974A4"/>
    <w:rsid w:val="003A012D"/>
    <w:rsid w:val="003B03D9"/>
    <w:rsid w:val="003B0D63"/>
    <w:rsid w:val="003B20D9"/>
    <w:rsid w:val="003B6201"/>
    <w:rsid w:val="003B6DA7"/>
    <w:rsid w:val="003D04FA"/>
    <w:rsid w:val="003D306C"/>
    <w:rsid w:val="003D3E25"/>
    <w:rsid w:val="003D51CB"/>
    <w:rsid w:val="003D6E22"/>
    <w:rsid w:val="003D6ED9"/>
    <w:rsid w:val="003E6B75"/>
    <w:rsid w:val="003F378E"/>
    <w:rsid w:val="003F4756"/>
    <w:rsid w:val="004029CF"/>
    <w:rsid w:val="004052DC"/>
    <w:rsid w:val="004065CD"/>
    <w:rsid w:val="004068EB"/>
    <w:rsid w:val="00407295"/>
    <w:rsid w:val="004130DD"/>
    <w:rsid w:val="004147A9"/>
    <w:rsid w:val="00415395"/>
    <w:rsid w:val="004166E3"/>
    <w:rsid w:val="00416801"/>
    <w:rsid w:val="00422416"/>
    <w:rsid w:val="0042265E"/>
    <w:rsid w:val="00425664"/>
    <w:rsid w:val="0042667C"/>
    <w:rsid w:val="00427709"/>
    <w:rsid w:val="00427BC2"/>
    <w:rsid w:val="00436C20"/>
    <w:rsid w:val="00437A4C"/>
    <w:rsid w:val="00437CA5"/>
    <w:rsid w:val="00437F70"/>
    <w:rsid w:val="00450BD1"/>
    <w:rsid w:val="00451126"/>
    <w:rsid w:val="00454E04"/>
    <w:rsid w:val="00457FD1"/>
    <w:rsid w:val="00460DB1"/>
    <w:rsid w:val="0046220E"/>
    <w:rsid w:val="0046246A"/>
    <w:rsid w:val="004638C1"/>
    <w:rsid w:val="00463EF4"/>
    <w:rsid w:val="004674A4"/>
    <w:rsid w:val="00467B42"/>
    <w:rsid w:val="00470ADF"/>
    <w:rsid w:val="004730EE"/>
    <w:rsid w:val="004734C6"/>
    <w:rsid w:val="00473C39"/>
    <w:rsid w:val="00477D7E"/>
    <w:rsid w:val="004804C4"/>
    <w:rsid w:val="00482F49"/>
    <w:rsid w:val="00483016"/>
    <w:rsid w:val="00483516"/>
    <w:rsid w:val="00487819"/>
    <w:rsid w:val="00487D4F"/>
    <w:rsid w:val="00490288"/>
    <w:rsid w:val="0049580C"/>
    <w:rsid w:val="0049752C"/>
    <w:rsid w:val="00497D13"/>
    <w:rsid w:val="004A04E7"/>
    <w:rsid w:val="004A2711"/>
    <w:rsid w:val="004B004E"/>
    <w:rsid w:val="004B1398"/>
    <w:rsid w:val="004B40F5"/>
    <w:rsid w:val="004B6AD4"/>
    <w:rsid w:val="004B74E3"/>
    <w:rsid w:val="004C032C"/>
    <w:rsid w:val="004C5218"/>
    <w:rsid w:val="004D29C1"/>
    <w:rsid w:val="004E0C67"/>
    <w:rsid w:val="004E3A28"/>
    <w:rsid w:val="004E5BB4"/>
    <w:rsid w:val="004E71D0"/>
    <w:rsid w:val="004F003D"/>
    <w:rsid w:val="004F16B3"/>
    <w:rsid w:val="004F3E1D"/>
    <w:rsid w:val="004F6CF7"/>
    <w:rsid w:val="004F7C38"/>
    <w:rsid w:val="00501126"/>
    <w:rsid w:val="00503C5A"/>
    <w:rsid w:val="00504835"/>
    <w:rsid w:val="00510949"/>
    <w:rsid w:val="00510E2E"/>
    <w:rsid w:val="005148C9"/>
    <w:rsid w:val="00522F2D"/>
    <w:rsid w:val="00524BCF"/>
    <w:rsid w:val="00524FAF"/>
    <w:rsid w:val="005251E0"/>
    <w:rsid w:val="00527B06"/>
    <w:rsid w:val="00532387"/>
    <w:rsid w:val="00540C55"/>
    <w:rsid w:val="00541CA7"/>
    <w:rsid w:val="00542812"/>
    <w:rsid w:val="00545338"/>
    <w:rsid w:val="005479C7"/>
    <w:rsid w:val="005510B3"/>
    <w:rsid w:val="00551BF1"/>
    <w:rsid w:val="005526CB"/>
    <w:rsid w:val="00554352"/>
    <w:rsid w:val="00554EA7"/>
    <w:rsid w:val="00555CDF"/>
    <w:rsid w:val="0056144A"/>
    <w:rsid w:val="005627BD"/>
    <w:rsid w:val="00562F6D"/>
    <w:rsid w:val="005659AE"/>
    <w:rsid w:val="005717CF"/>
    <w:rsid w:val="005718FB"/>
    <w:rsid w:val="00572495"/>
    <w:rsid w:val="005728FB"/>
    <w:rsid w:val="00572B5F"/>
    <w:rsid w:val="0057494D"/>
    <w:rsid w:val="00576A8C"/>
    <w:rsid w:val="0057758F"/>
    <w:rsid w:val="005778C5"/>
    <w:rsid w:val="005814AA"/>
    <w:rsid w:val="00582624"/>
    <w:rsid w:val="0058495C"/>
    <w:rsid w:val="00594118"/>
    <w:rsid w:val="00594602"/>
    <w:rsid w:val="00596FCD"/>
    <w:rsid w:val="0059780F"/>
    <w:rsid w:val="00597E30"/>
    <w:rsid w:val="00597EAF"/>
    <w:rsid w:val="005A0239"/>
    <w:rsid w:val="005A1329"/>
    <w:rsid w:val="005A236A"/>
    <w:rsid w:val="005A3D92"/>
    <w:rsid w:val="005A566C"/>
    <w:rsid w:val="005B23AC"/>
    <w:rsid w:val="005B47CB"/>
    <w:rsid w:val="005B730F"/>
    <w:rsid w:val="005B76E4"/>
    <w:rsid w:val="005C17BC"/>
    <w:rsid w:val="005C316A"/>
    <w:rsid w:val="005D153F"/>
    <w:rsid w:val="005D69BE"/>
    <w:rsid w:val="005D6AE9"/>
    <w:rsid w:val="005D6D6C"/>
    <w:rsid w:val="005D724D"/>
    <w:rsid w:val="005E062E"/>
    <w:rsid w:val="005E66C5"/>
    <w:rsid w:val="005E6B19"/>
    <w:rsid w:val="005F0108"/>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27EE9"/>
    <w:rsid w:val="006317BD"/>
    <w:rsid w:val="00631E65"/>
    <w:rsid w:val="00634045"/>
    <w:rsid w:val="00636804"/>
    <w:rsid w:val="0063757B"/>
    <w:rsid w:val="0064147A"/>
    <w:rsid w:val="006459F4"/>
    <w:rsid w:val="0064648D"/>
    <w:rsid w:val="006464C4"/>
    <w:rsid w:val="00646AF4"/>
    <w:rsid w:val="006476F0"/>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554C"/>
    <w:rsid w:val="006A1B74"/>
    <w:rsid w:val="006A252B"/>
    <w:rsid w:val="006A4FB6"/>
    <w:rsid w:val="006A68A3"/>
    <w:rsid w:val="006A6EE7"/>
    <w:rsid w:val="006A7127"/>
    <w:rsid w:val="006A7608"/>
    <w:rsid w:val="006B0815"/>
    <w:rsid w:val="006B0A22"/>
    <w:rsid w:val="006B1E0C"/>
    <w:rsid w:val="006B1E1B"/>
    <w:rsid w:val="006B380A"/>
    <w:rsid w:val="006C0B3E"/>
    <w:rsid w:val="006C3853"/>
    <w:rsid w:val="006C3A0A"/>
    <w:rsid w:val="006C5EE4"/>
    <w:rsid w:val="006C6554"/>
    <w:rsid w:val="006C79CB"/>
    <w:rsid w:val="006D24A0"/>
    <w:rsid w:val="006D47AE"/>
    <w:rsid w:val="006D48DB"/>
    <w:rsid w:val="006D4B81"/>
    <w:rsid w:val="006D5894"/>
    <w:rsid w:val="006D6BED"/>
    <w:rsid w:val="006E3AC2"/>
    <w:rsid w:val="006E43F9"/>
    <w:rsid w:val="006F044F"/>
    <w:rsid w:val="006F061F"/>
    <w:rsid w:val="006F2173"/>
    <w:rsid w:val="006F383F"/>
    <w:rsid w:val="006F3CCA"/>
    <w:rsid w:val="006F41A7"/>
    <w:rsid w:val="00701CC9"/>
    <w:rsid w:val="00703169"/>
    <w:rsid w:val="0070694E"/>
    <w:rsid w:val="00711A5B"/>
    <w:rsid w:val="0071281E"/>
    <w:rsid w:val="00712A2B"/>
    <w:rsid w:val="00716B57"/>
    <w:rsid w:val="007204BD"/>
    <w:rsid w:val="0072173C"/>
    <w:rsid w:val="00721FBD"/>
    <w:rsid w:val="00722419"/>
    <w:rsid w:val="007230BB"/>
    <w:rsid w:val="00724AA2"/>
    <w:rsid w:val="007266FB"/>
    <w:rsid w:val="007300DD"/>
    <w:rsid w:val="00735028"/>
    <w:rsid w:val="00741CF2"/>
    <w:rsid w:val="00744A3B"/>
    <w:rsid w:val="00744F44"/>
    <w:rsid w:val="007456BE"/>
    <w:rsid w:val="007506C3"/>
    <w:rsid w:val="00753B91"/>
    <w:rsid w:val="00761D24"/>
    <w:rsid w:val="0076511F"/>
    <w:rsid w:val="007675BF"/>
    <w:rsid w:val="007705F3"/>
    <w:rsid w:val="00771A87"/>
    <w:rsid w:val="00772981"/>
    <w:rsid w:val="00772F10"/>
    <w:rsid w:val="0077455B"/>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4EE6"/>
    <w:rsid w:val="007B303A"/>
    <w:rsid w:val="007B56B9"/>
    <w:rsid w:val="007B71C5"/>
    <w:rsid w:val="007C1231"/>
    <w:rsid w:val="007C1E34"/>
    <w:rsid w:val="007C34C7"/>
    <w:rsid w:val="007C382C"/>
    <w:rsid w:val="007C4BF3"/>
    <w:rsid w:val="007C6AD9"/>
    <w:rsid w:val="007C6B00"/>
    <w:rsid w:val="007D01B3"/>
    <w:rsid w:val="007D1739"/>
    <w:rsid w:val="007D2C14"/>
    <w:rsid w:val="007D2EDD"/>
    <w:rsid w:val="007D6103"/>
    <w:rsid w:val="007D6C99"/>
    <w:rsid w:val="007E16EA"/>
    <w:rsid w:val="007E1D3F"/>
    <w:rsid w:val="007E2C53"/>
    <w:rsid w:val="007E33AB"/>
    <w:rsid w:val="007E4964"/>
    <w:rsid w:val="007E4F52"/>
    <w:rsid w:val="007E50A2"/>
    <w:rsid w:val="007E5F0F"/>
    <w:rsid w:val="007F0815"/>
    <w:rsid w:val="007F0D6C"/>
    <w:rsid w:val="007F10EA"/>
    <w:rsid w:val="007F4F1F"/>
    <w:rsid w:val="007F5055"/>
    <w:rsid w:val="007F63D9"/>
    <w:rsid w:val="007F7532"/>
    <w:rsid w:val="00801D60"/>
    <w:rsid w:val="00804500"/>
    <w:rsid w:val="00804983"/>
    <w:rsid w:val="00805B2C"/>
    <w:rsid w:val="008077B5"/>
    <w:rsid w:val="00810AD8"/>
    <w:rsid w:val="00810C9E"/>
    <w:rsid w:val="00812A19"/>
    <w:rsid w:val="00817766"/>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953D6"/>
    <w:rsid w:val="008A1865"/>
    <w:rsid w:val="008A32B5"/>
    <w:rsid w:val="008A3F08"/>
    <w:rsid w:val="008A3FF7"/>
    <w:rsid w:val="008A6806"/>
    <w:rsid w:val="008A781F"/>
    <w:rsid w:val="008A785B"/>
    <w:rsid w:val="008C0106"/>
    <w:rsid w:val="008C08DB"/>
    <w:rsid w:val="008C0BE3"/>
    <w:rsid w:val="008C1D92"/>
    <w:rsid w:val="008C2690"/>
    <w:rsid w:val="008C2A61"/>
    <w:rsid w:val="008C37EB"/>
    <w:rsid w:val="008C4046"/>
    <w:rsid w:val="008C6F51"/>
    <w:rsid w:val="008C72A7"/>
    <w:rsid w:val="008C7AB7"/>
    <w:rsid w:val="008D0FCB"/>
    <w:rsid w:val="008D3161"/>
    <w:rsid w:val="008D67DE"/>
    <w:rsid w:val="008E67A3"/>
    <w:rsid w:val="008E7510"/>
    <w:rsid w:val="008F02F4"/>
    <w:rsid w:val="008F1D44"/>
    <w:rsid w:val="008F2FBD"/>
    <w:rsid w:val="008F53DC"/>
    <w:rsid w:val="008F6784"/>
    <w:rsid w:val="008F687D"/>
    <w:rsid w:val="00903A14"/>
    <w:rsid w:val="00905139"/>
    <w:rsid w:val="00911FCE"/>
    <w:rsid w:val="00914E9E"/>
    <w:rsid w:val="00915361"/>
    <w:rsid w:val="00923042"/>
    <w:rsid w:val="00924727"/>
    <w:rsid w:val="00933285"/>
    <w:rsid w:val="009332E1"/>
    <w:rsid w:val="009348AE"/>
    <w:rsid w:val="00944CD1"/>
    <w:rsid w:val="00945534"/>
    <w:rsid w:val="009469D7"/>
    <w:rsid w:val="00947001"/>
    <w:rsid w:val="00951B92"/>
    <w:rsid w:val="009529A2"/>
    <w:rsid w:val="0095301B"/>
    <w:rsid w:val="00955ADB"/>
    <w:rsid w:val="009568C7"/>
    <w:rsid w:val="00964F89"/>
    <w:rsid w:val="00965D01"/>
    <w:rsid w:val="009708ED"/>
    <w:rsid w:val="0097289F"/>
    <w:rsid w:val="00977C90"/>
    <w:rsid w:val="00977D64"/>
    <w:rsid w:val="009900B8"/>
    <w:rsid w:val="00994FA7"/>
    <w:rsid w:val="0099627D"/>
    <w:rsid w:val="009968B6"/>
    <w:rsid w:val="0099701A"/>
    <w:rsid w:val="00997159"/>
    <w:rsid w:val="009A286F"/>
    <w:rsid w:val="009A4222"/>
    <w:rsid w:val="009A4BB5"/>
    <w:rsid w:val="009A535E"/>
    <w:rsid w:val="009A74A0"/>
    <w:rsid w:val="009A7652"/>
    <w:rsid w:val="009A7984"/>
    <w:rsid w:val="009B2237"/>
    <w:rsid w:val="009B3250"/>
    <w:rsid w:val="009B3D12"/>
    <w:rsid w:val="009B5447"/>
    <w:rsid w:val="009B6C0D"/>
    <w:rsid w:val="009B6D74"/>
    <w:rsid w:val="009B7245"/>
    <w:rsid w:val="009B75C3"/>
    <w:rsid w:val="009C024D"/>
    <w:rsid w:val="009C3808"/>
    <w:rsid w:val="009C3A6A"/>
    <w:rsid w:val="009C593C"/>
    <w:rsid w:val="009D17BF"/>
    <w:rsid w:val="009D4A47"/>
    <w:rsid w:val="009D5F5F"/>
    <w:rsid w:val="009D64A2"/>
    <w:rsid w:val="009D753A"/>
    <w:rsid w:val="009E2F84"/>
    <w:rsid w:val="009E6A8C"/>
    <w:rsid w:val="009E6FDA"/>
    <w:rsid w:val="009E7310"/>
    <w:rsid w:val="009F6DF8"/>
    <w:rsid w:val="009F7139"/>
    <w:rsid w:val="00A002AB"/>
    <w:rsid w:val="00A00A90"/>
    <w:rsid w:val="00A02094"/>
    <w:rsid w:val="00A021EF"/>
    <w:rsid w:val="00A0375C"/>
    <w:rsid w:val="00A04217"/>
    <w:rsid w:val="00A054DE"/>
    <w:rsid w:val="00A057C7"/>
    <w:rsid w:val="00A06C5D"/>
    <w:rsid w:val="00A07BD8"/>
    <w:rsid w:val="00A07CB0"/>
    <w:rsid w:val="00A10844"/>
    <w:rsid w:val="00A11A57"/>
    <w:rsid w:val="00A122A2"/>
    <w:rsid w:val="00A13A6B"/>
    <w:rsid w:val="00A14AC1"/>
    <w:rsid w:val="00A1628B"/>
    <w:rsid w:val="00A26218"/>
    <w:rsid w:val="00A267EA"/>
    <w:rsid w:val="00A31345"/>
    <w:rsid w:val="00A33BF6"/>
    <w:rsid w:val="00A3684D"/>
    <w:rsid w:val="00A37963"/>
    <w:rsid w:val="00A37A89"/>
    <w:rsid w:val="00A4514D"/>
    <w:rsid w:val="00A46311"/>
    <w:rsid w:val="00A52231"/>
    <w:rsid w:val="00A55DF9"/>
    <w:rsid w:val="00A60313"/>
    <w:rsid w:val="00A615B0"/>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0A33"/>
    <w:rsid w:val="00AB18C4"/>
    <w:rsid w:val="00AB4AD7"/>
    <w:rsid w:val="00AB6DF3"/>
    <w:rsid w:val="00AC0913"/>
    <w:rsid w:val="00AD1135"/>
    <w:rsid w:val="00AD2830"/>
    <w:rsid w:val="00AD4F90"/>
    <w:rsid w:val="00AE1B60"/>
    <w:rsid w:val="00AE3043"/>
    <w:rsid w:val="00AE7792"/>
    <w:rsid w:val="00AF0E5C"/>
    <w:rsid w:val="00AF734B"/>
    <w:rsid w:val="00AF78FB"/>
    <w:rsid w:val="00B00968"/>
    <w:rsid w:val="00B04B29"/>
    <w:rsid w:val="00B11C8F"/>
    <w:rsid w:val="00B15CAF"/>
    <w:rsid w:val="00B17C0B"/>
    <w:rsid w:val="00B25A89"/>
    <w:rsid w:val="00B31A22"/>
    <w:rsid w:val="00B3250F"/>
    <w:rsid w:val="00B36309"/>
    <w:rsid w:val="00B369AC"/>
    <w:rsid w:val="00B40277"/>
    <w:rsid w:val="00B40469"/>
    <w:rsid w:val="00B41A58"/>
    <w:rsid w:val="00B41DC7"/>
    <w:rsid w:val="00B42061"/>
    <w:rsid w:val="00B439FE"/>
    <w:rsid w:val="00B4410E"/>
    <w:rsid w:val="00B44B5E"/>
    <w:rsid w:val="00B477F6"/>
    <w:rsid w:val="00B5034E"/>
    <w:rsid w:val="00B527CE"/>
    <w:rsid w:val="00B5614B"/>
    <w:rsid w:val="00B57533"/>
    <w:rsid w:val="00B57559"/>
    <w:rsid w:val="00B60640"/>
    <w:rsid w:val="00B625D3"/>
    <w:rsid w:val="00B62A33"/>
    <w:rsid w:val="00B6372C"/>
    <w:rsid w:val="00B637B6"/>
    <w:rsid w:val="00B72377"/>
    <w:rsid w:val="00B72507"/>
    <w:rsid w:val="00B74EEF"/>
    <w:rsid w:val="00B80361"/>
    <w:rsid w:val="00B8250D"/>
    <w:rsid w:val="00B843C3"/>
    <w:rsid w:val="00B85AA8"/>
    <w:rsid w:val="00B86211"/>
    <w:rsid w:val="00B874E9"/>
    <w:rsid w:val="00B901F3"/>
    <w:rsid w:val="00B9184D"/>
    <w:rsid w:val="00B93751"/>
    <w:rsid w:val="00BA4A11"/>
    <w:rsid w:val="00BA6869"/>
    <w:rsid w:val="00BA7CC4"/>
    <w:rsid w:val="00BB29C6"/>
    <w:rsid w:val="00BB3ADA"/>
    <w:rsid w:val="00BB64DC"/>
    <w:rsid w:val="00BB7DB1"/>
    <w:rsid w:val="00BC5A32"/>
    <w:rsid w:val="00BD0565"/>
    <w:rsid w:val="00BD1DEE"/>
    <w:rsid w:val="00BD26C7"/>
    <w:rsid w:val="00BD3273"/>
    <w:rsid w:val="00BD5740"/>
    <w:rsid w:val="00BE01F0"/>
    <w:rsid w:val="00BE2645"/>
    <w:rsid w:val="00BE3E6D"/>
    <w:rsid w:val="00BE4017"/>
    <w:rsid w:val="00BE7330"/>
    <w:rsid w:val="00BE799D"/>
    <w:rsid w:val="00BF1392"/>
    <w:rsid w:val="00BF2FAB"/>
    <w:rsid w:val="00BF3103"/>
    <w:rsid w:val="00BF3255"/>
    <w:rsid w:val="00C00B7E"/>
    <w:rsid w:val="00C013F8"/>
    <w:rsid w:val="00C015FC"/>
    <w:rsid w:val="00C0347C"/>
    <w:rsid w:val="00C03956"/>
    <w:rsid w:val="00C04BEC"/>
    <w:rsid w:val="00C075D0"/>
    <w:rsid w:val="00C07B71"/>
    <w:rsid w:val="00C14014"/>
    <w:rsid w:val="00C167F2"/>
    <w:rsid w:val="00C202A9"/>
    <w:rsid w:val="00C20DF6"/>
    <w:rsid w:val="00C226D7"/>
    <w:rsid w:val="00C27952"/>
    <w:rsid w:val="00C30F34"/>
    <w:rsid w:val="00C36DA1"/>
    <w:rsid w:val="00C4056A"/>
    <w:rsid w:val="00C412A7"/>
    <w:rsid w:val="00C413F4"/>
    <w:rsid w:val="00C41495"/>
    <w:rsid w:val="00C461B6"/>
    <w:rsid w:val="00C46F7B"/>
    <w:rsid w:val="00C475DD"/>
    <w:rsid w:val="00C5311A"/>
    <w:rsid w:val="00C536FB"/>
    <w:rsid w:val="00C555E5"/>
    <w:rsid w:val="00C60E28"/>
    <w:rsid w:val="00C6105B"/>
    <w:rsid w:val="00C64814"/>
    <w:rsid w:val="00C66561"/>
    <w:rsid w:val="00C67D50"/>
    <w:rsid w:val="00C71921"/>
    <w:rsid w:val="00C73294"/>
    <w:rsid w:val="00C77BEA"/>
    <w:rsid w:val="00C8091A"/>
    <w:rsid w:val="00C817FD"/>
    <w:rsid w:val="00C84FEF"/>
    <w:rsid w:val="00C8540B"/>
    <w:rsid w:val="00C86F1A"/>
    <w:rsid w:val="00C90BDA"/>
    <w:rsid w:val="00C917D4"/>
    <w:rsid w:val="00C93929"/>
    <w:rsid w:val="00C94830"/>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44A1"/>
    <w:rsid w:val="00CC72AF"/>
    <w:rsid w:val="00CC7424"/>
    <w:rsid w:val="00CD1998"/>
    <w:rsid w:val="00CD312D"/>
    <w:rsid w:val="00CD4F8F"/>
    <w:rsid w:val="00CE1D62"/>
    <w:rsid w:val="00CF2512"/>
    <w:rsid w:val="00CF2E44"/>
    <w:rsid w:val="00CF547D"/>
    <w:rsid w:val="00CF6E5D"/>
    <w:rsid w:val="00D009F4"/>
    <w:rsid w:val="00D0442C"/>
    <w:rsid w:val="00D0458D"/>
    <w:rsid w:val="00D046C8"/>
    <w:rsid w:val="00D05E9F"/>
    <w:rsid w:val="00D062FE"/>
    <w:rsid w:val="00D0656E"/>
    <w:rsid w:val="00D06DF8"/>
    <w:rsid w:val="00D0729E"/>
    <w:rsid w:val="00D1216F"/>
    <w:rsid w:val="00D1225D"/>
    <w:rsid w:val="00D167C7"/>
    <w:rsid w:val="00D16E0C"/>
    <w:rsid w:val="00D175BB"/>
    <w:rsid w:val="00D20D20"/>
    <w:rsid w:val="00D229C7"/>
    <w:rsid w:val="00D25C5F"/>
    <w:rsid w:val="00D305ED"/>
    <w:rsid w:val="00D30716"/>
    <w:rsid w:val="00D31070"/>
    <w:rsid w:val="00D346D8"/>
    <w:rsid w:val="00D37BB9"/>
    <w:rsid w:val="00D41F12"/>
    <w:rsid w:val="00D42106"/>
    <w:rsid w:val="00D42FFB"/>
    <w:rsid w:val="00D43D8A"/>
    <w:rsid w:val="00D509AF"/>
    <w:rsid w:val="00D50A10"/>
    <w:rsid w:val="00D5138E"/>
    <w:rsid w:val="00D5292E"/>
    <w:rsid w:val="00D564CB"/>
    <w:rsid w:val="00D61B2B"/>
    <w:rsid w:val="00D61C7C"/>
    <w:rsid w:val="00D622A1"/>
    <w:rsid w:val="00D62525"/>
    <w:rsid w:val="00D626ED"/>
    <w:rsid w:val="00D630F5"/>
    <w:rsid w:val="00D64A93"/>
    <w:rsid w:val="00D65597"/>
    <w:rsid w:val="00D66CB0"/>
    <w:rsid w:val="00D72BB8"/>
    <w:rsid w:val="00D732E5"/>
    <w:rsid w:val="00D743FE"/>
    <w:rsid w:val="00D7450B"/>
    <w:rsid w:val="00D77947"/>
    <w:rsid w:val="00D812C0"/>
    <w:rsid w:val="00D85356"/>
    <w:rsid w:val="00D866E2"/>
    <w:rsid w:val="00D90971"/>
    <w:rsid w:val="00D91D29"/>
    <w:rsid w:val="00D92667"/>
    <w:rsid w:val="00D962FB"/>
    <w:rsid w:val="00DA1B1E"/>
    <w:rsid w:val="00DA1F7F"/>
    <w:rsid w:val="00DA4F25"/>
    <w:rsid w:val="00DA636A"/>
    <w:rsid w:val="00DA6616"/>
    <w:rsid w:val="00DA6890"/>
    <w:rsid w:val="00DA7967"/>
    <w:rsid w:val="00DB08A8"/>
    <w:rsid w:val="00DC01F5"/>
    <w:rsid w:val="00DC55C9"/>
    <w:rsid w:val="00DE125B"/>
    <w:rsid w:val="00DE4205"/>
    <w:rsid w:val="00DE4A4D"/>
    <w:rsid w:val="00DF1013"/>
    <w:rsid w:val="00DF15AC"/>
    <w:rsid w:val="00DF3E98"/>
    <w:rsid w:val="00DF471A"/>
    <w:rsid w:val="00E018E8"/>
    <w:rsid w:val="00E035B2"/>
    <w:rsid w:val="00E04607"/>
    <w:rsid w:val="00E04B63"/>
    <w:rsid w:val="00E05DD1"/>
    <w:rsid w:val="00E07175"/>
    <w:rsid w:val="00E07458"/>
    <w:rsid w:val="00E11516"/>
    <w:rsid w:val="00E142E5"/>
    <w:rsid w:val="00E15A84"/>
    <w:rsid w:val="00E16B29"/>
    <w:rsid w:val="00E21456"/>
    <w:rsid w:val="00E237B1"/>
    <w:rsid w:val="00E2787F"/>
    <w:rsid w:val="00E321A4"/>
    <w:rsid w:val="00E40151"/>
    <w:rsid w:val="00E4332B"/>
    <w:rsid w:val="00E4344A"/>
    <w:rsid w:val="00E463FA"/>
    <w:rsid w:val="00E46833"/>
    <w:rsid w:val="00E46AE4"/>
    <w:rsid w:val="00E471F7"/>
    <w:rsid w:val="00E515E1"/>
    <w:rsid w:val="00E524CF"/>
    <w:rsid w:val="00E56DA2"/>
    <w:rsid w:val="00E61AE3"/>
    <w:rsid w:val="00E63108"/>
    <w:rsid w:val="00E64B15"/>
    <w:rsid w:val="00E71D4C"/>
    <w:rsid w:val="00E728C7"/>
    <w:rsid w:val="00E74D88"/>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E50A4"/>
    <w:rsid w:val="00EF20B7"/>
    <w:rsid w:val="00EF6966"/>
    <w:rsid w:val="00F0003D"/>
    <w:rsid w:val="00F044C2"/>
    <w:rsid w:val="00F1137F"/>
    <w:rsid w:val="00F126B8"/>
    <w:rsid w:val="00F12B86"/>
    <w:rsid w:val="00F12BD3"/>
    <w:rsid w:val="00F13DFD"/>
    <w:rsid w:val="00F169C1"/>
    <w:rsid w:val="00F21189"/>
    <w:rsid w:val="00F2446D"/>
    <w:rsid w:val="00F24547"/>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665EB"/>
    <w:rsid w:val="00F76785"/>
    <w:rsid w:val="00F80459"/>
    <w:rsid w:val="00F84706"/>
    <w:rsid w:val="00F91368"/>
    <w:rsid w:val="00F9365E"/>
    <w:rsid w:val="00F9392B"/>
    <w:rsid w:val="00F941E0"/>
    <w:rsid w:val="00F94319"/>
    <w:rsid w:val="00F94856"/>
    <w:rsid w:val="00F95143"/>
    <w:rsid w:val="00F95275"/>
    <w:rsid w:val="00F964E9"/>
    <w:rsid w:val="00F973D8"/>
    <w:rsid w:val="00F97BB0"/>
    <w:rsid w:val="00FA4828"/>
    <w:rsid w:val="00FA5A4E"/>
    <w:rsid w:val="00FB0388"/>
    <w:rsid w:val="00FB04A8"/>
    <w:rsid w:val="00FB1A3F"/>
    <w:rsid w:val="00FB2756"/>
    <w:rsid w:val="00FB32D1"/>
    <w:rsid w:val="00FB47E4"/>
    <w:rsid w:val="00FB5D59"/>
    <w:rsid w:val="00FB5DEC"/>
    <w:rsid w:val="00FB62FE"/>
    <w:rsid w:val="00FB63B6"/>
    <w:rsid w:val="00FC197B"/>
    <w:rsid w:val="00FC1B5C"/>
    <w:rsid w:val="00FC3DEC"/>
    <w:rsid w:val="00FC417D"/>
    <w:rsid w:val="00FC7C08"/>
    <w:rsid w:val="00FD2AA8"/>
    <w:rsid w:val="00FD2F34"/>
    <w:rsid w:val="00FD35A0"/>
    <w:rsid w:val="00FD453E"/>
    <w:rsid w:val="00FD556C"/>
    <w:rsid w:val="00FD56C3"/>
    <w:rsid w:val="00FE410F"/>
    <w:rsid w:val="00FE5311"/>
    <w:rsid w:val="00FF074E"/>
    <w:rsid w:val="00FF0EA4"/>
    <w:rsid w:val="00FF16E7"/>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59FB982A-26E9-401E-8CD4-76714D0B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547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83458D"/>
    <w:rPr>
      <w:rFonts w:ascii="Segoe UI" w:hAnsi="Segoe UI" w:cs="Segoe UI"/>
      <w:sz w:val="18"/>
      <w:szCs w:val="18"/>
    </w:rPr>
  </w:style>
  <w:style w:type="character" w:customStyle="1" w:styleId="TekstdymkaZnak">
    <w:name w:val="Tekst dymka Znak"/>
    <w:basedOn w:val="Domylnaczcionkaakapitu"/>
    <w:link w:val="Tekstdymka"/>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5">
    <w:name w:val="Tabela - Siatka5"/>
    <w:basedOn w:val="Standardowy"/>
    <w:next w:val="Tabela-Siatka"/>
    <w:uiPriority w:val="59"/>
    <w:rsid w:val="003F37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212049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theme" Target="theme/theme1.xml"/><Relationship Id="rId3" Type="http://schemas.openxmlformats.org/officeDocument/2006/relationships/customXml" Target="../customXml/item3.xml"/><Relationship Id="rId34"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www.pgg.pl/strefa-korporacyjna/firma/inne/polityka-antykorupcyjna"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tat.gov.pl/wskazniki-makroekonomiczn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8" Type="http://schemas.openxmlformats.org/officeDocument/2006/relationships/image" Target="media/image13.png"/><Relationship Id="rId36"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http://www.pgg.pl"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71C0"/>
    <w:rsid w:val="000206FC"/>
    <w:rsid w:val="00031D2C"/>
    <w:rsid w:val="00045626"/>
    <w:rsid w:val="00066D97"/>
    <w:rsid w:val="000764FD"/>
    <w:rsid w:val="00076770"/>
    <w:rsid w:val="000D6AF5"/>
    <w:rsid w:val="000F68BB"/>
    <w:rsid w:val="00101000"/>
    <w:rsid w:val="0011561E"/>
    <w:rsid w:val="00124E13"/>
    <w:rsid w:val="00135739"/>
    <w:rsid w:val="00145B45"/>
    <w:rsid w:val="001479BD"/>
    <w:rsid w:val="0015790A"/>
    <w:rsid w:val="00183B2B"/>
    <w:rsid w:val="0018481E"/>
    <w:rsid w:val="00193483"/>
    <w:rsid w:val="001D1F37"/>
    <w:rsid w:val="001D4141"/>
    <w:rsid w:val="001E5753"/>
    <w:rsid w:val="00223569"/>
    <w:rsid w:val="00244FEB"/>
    <w:rsid w:val="0025761C"/>
    <w:rsid w:val="00262BB5"/>
    <w:rsid w:val="0027118A"/>
    <w:rsid w:val="002723F2"/>
    <w:rsid w:val="002836B2"/>
    <w:rsid w:val="0030347E"/>
    <w:rsid w:val="00346554"/>
    <w:rsid w:val="00384B43"/>
    <w:rsid w:val="00385A1C"/>
    <w:rsid w:val="00392207"/>
    <w:rsid w:val="003C6668"/>
    <w:rsid w:val="003E719A"/>
    <w:rsid w:val="003F31BE"/>
    <w:rsid w:val="003F45A3"/>
    <w:rsid w:val="00407295"/>
    <w:rsid w:val="00410F5C"/>
    <w:rsid w:val="004113EA"/>
    <w:rsid w:val="00422B13"/>
    <w:rsid w:val="0042667C"/>
    <w:rsid w:val="004638C1"/>
    <w:rsid w:val="00464372"/>
    <w:rsid w:val="00480624"/>
    <w:rsid w:val="00484315"/>
    <w:rsid w:val="00487819"/>
    <w:rsid w:val="004A577E"/>
    <w:rsid w:val="004B3DAF"/>
    <w:rsid w:val="004B60A2"/>
    <w:rsid w:val="004F3E1D"/>
    <w:rsid w:val="005054B1"/>
    <w:rsid w:val="005558E4"/>
    <w:rsid w:val="005723E0"/>
    <w:rsid w:val="005728FB"/>
    <w:rsid w:val="005961F0"/>
    <w:rsid w:val="005A4CAD"/>
    <w:rsid w:val="005C5320"/>
    <w:rsid w:val="005E1082"/>
    <w:rsid w:val="00604BDB"/>
    <w:rsid w:val="0063757B"/>
    <w:rsid w:val="006464C4"/>
    <w:rsid w:val="0068409D"/>
    <w:rsid w:val="006C09B0"/>
    <w:rsid w:val="006E065B"/>
    <w:rsid w:val="00731906"/>
    <w:rsid w:val="0074430A"/>
    <w:rsid w:val="00744497"/>
    <w:rsid w:val="00750A2B"/>
    <w:rsid w:val="0075358E"/>
    <w:rsid w:val="00756839"/>
    <w:rsid w:val="007761D6"/>
    <w:rsid w:val="00795720"/>
    <w:rsid w:val="007A2195"/>
    <w:rsid w:val="007C246F"/>
    <w:rsid w:val="007E2C53"/>
    <w:rsid w:val="007E6382"/>
    <w:rsid w:val="007F4568"/>
    <w:rsid w:val="0085152A"/>
    <w:rsid w:val="0087356E"/>
    <w:rsid w:val="00891978"/>
    <w:rsid w:val="008B3C79"/>
    <w:rsid w:val="008C0E64"/>
    <w:rsid w:val="008C6F51"/>
    <w:rsid w:val="008C7AB7"/>
    <w:rsid w:val="008D3161"/>
    <w:rsid w:val="008F5EB8"/>
    <w:rsid w:val="00935DA7"/>
    <w:rsid w:val="00951B92"/>
    <w:rsid w:val="0095562E"/>
    <w:rsid w:val="0099577E"/>
    <w:rsid w:val="00995F9C"/>
    <w:rsid w:val="009968B6"/>
    <w:rsid w:val="009B009C"/>
    <w:rsid w:val="009B05BC"/>
    <w:rsid w:val="009B3250"/>
    <w:rsid w:val="009D5F5F"/>
    <w:rsid w:val="00A1018A"/>
    <w:rsid w:val="00A1628B"/>
    <w:rsid w:val="00A2778A"/>
    <w:rsid w:val="00A614B0"/>
    <w:rsid w:val="00A7408E"/>
    <w:rsid w:val="00A75EF7"/>
    <w:rsid w:val="00AA0EF2"/>
    <w:rsid w:val="00AA4E56"/>
    <w:rsid w:val="00AA5305"/>
    <w:rsid w:val="00AB10DD"/>
    <w:rsid w:val="00AB224E"/>
    <w:rsid w:val="00AC6AC1"/>
    <w:rsid w:val="00AF5B22"/>
    <w:rsid w:val="00AF78FB"/>
    <w:rsid w:val="00B51767"/>
    <w:rsid w:val="00B54470"/>
    <w:rsid w:val="00B874E9"/>
    <w:rsid w:val="00B93D22"/>
    <w:rsid w:val="00BC27D4"/>
    <w:rsid w:val="00BD6923"/>
    <w:rsid w:val="00BE4C6E"/>
    <w:rsid w:val="00C06F5C"/>
    <w:rsid w:val="00C33C3F"/>
    <w:rsid w:val="00C44578"/>
    <w:rsid w:val="00C527E7"/>
    <w:rsid w:val="00C52919"/>
    <w:rsid w:val="00C66E42"/>
    <w:rsid w:val="00C6763E"/>
    <w:rsid w:val="00C75096"/>
    <w:rsid w:val="00CD5574"/>
    <w:rsid w:val="00CE42AC"/>
    <w:rsid w:val="00D01D08"/>
    <w:rsid w:val="00D12001"/>
    <w:rsid w:val="00D23A0D"/>
    <w:rsid w:val="00D3036F"/>
    <w:rsid w:val="00D607F7"/>
    <w:rsid w:val="00D76009"/>
    <w:rsid w:val="00D866E2"/>
    <w:rsid w:val="00D90CBC"/>
    <w:rsid w:val="00D942E4"/>
    <w:rsid w:val="00D97BAF"/>
    <w:rsid w:val="00DA4608"/>
    <w:rsid w:val="00DA74C4"/>
    <w:rsid w:val="00DB4A7F"/>
    <w:rsid w:val="00DC21C8"/>
    <w:rsid w:val="00DD4007"/>
    <w:rsid w:val="00DD4DFC"/>
    <w:rsid w:val="00DD6D3C"/>
    <w:rsid w:val="00E06C04"/>
    <w:rsid w:val="00E1168A"/>
    <w:rsid w:val="00E34DB5"/>
    <w:rsid w:val="00E46AE4"/>
    <w:rsid w:val="00E471F7"/>
    <w:rsid w:val="00E63CF1"/>
    <w:rsid w:val="00E70A8A"/>
    <w:rsid w:val="00E71C29"/>
    <w:rsid w:val="00EC688E"/>
    <w:rsid w:val="00EF14AA"/>
    <w:rsid w:val="00F12DDC"/>
    <w:rsid w:val="00F1302F"/>
    <w:rsid w:val="00F20FBB"/>
    <w:rsid w:val="00F34348"/>
    <w:rsid w:val="00F57095"/>
    <w:rsid w:val="00F84213"/>
    <w:rsid w:val="00F96D4A"/>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24349</Words>
  <Characters>146099</Characters>
  <Application>Microsoft Office Word</Application>
  <DocSecurity>0</DocSecurity>
  <Lines>1217</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Bielenin</cp:lastModifiedBy>
  <cp:revision>28</cp:revision>
  <cp:lastPrinted>2026-02-05T07:35:00Z</cp:lastPrinted>
  <dcterms:created xsi:type="dcterms:W3CDTF">2025-11-26T09:27:00Z</dcterms:created>
  <dcterms:modified xsi:type="dcterms:W3CDTF">2026-02-05T07:36:00Z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